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3483" w14:textId="0643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составлению и представлению оперативной отчетности об освоении средств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мая 2003 года N 192. Зарегистрированное в Министерстве юстиции Республики Казахстан 24 мая 2003 года N 2308. Утратил силу приказом Министра финансов Республики Казахстан от 24 июля 2007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финансов РК от 12 мая 2003 г. N 192 утратил силу приказом Министра финансов РК от 24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 соответствии с подпунктом 1) пункта 3-1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бюджетной системе"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составлению и представлению оперативной отчетности об освоении средств республиканского бюджета (далее - Инструкция).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информационных технологий (А. Евсюков) в срок до 30 мая 2003 года обеспечить разработку программного продукта для составления оперативной отчетности об освоении средств республиканского бюджета в соответствии с Инструкцией.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Администратором республиканских бюджетных программ представлять оперативную отчетность об освоении средств республиканского бюджета в Министерство финансов Республики Казахстан ежемесячно не позднее 7 числа месяца, следующего за отчетным, по форме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финансирования государственных органов (А. Шаихова)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финансов Республики Казахстан Токсеитова Р.К.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"Об утверждении Инструкции по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составлению и представлению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оперативной отчетности об освоении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республиканского бюджета"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2003 года N 192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составлению и представлению оперативной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отчетности об освоении средств республиканского бюджета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целях осуществления ежемесячного мониторинга освоения бюджетных средств  администраторами республиканских бюджетных программ в соответствии с утвержденными паспортами бюджетных программ и определяет основные требования к составлению оперативной отчетности администраторами республиканских бюджетных программ, содержащимися за счет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Оперативная отчетность об освоении средств республиканского бюджета составляется согласно форме, прилагаемой к настоящей Инструкцией, с использованием программного продукта "Система формирования сводного плана финансирования республиканского бюджета" (далее - Система), направляемого Министерством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Заполнение оперативной отчетности об освоении средств республиканского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графы 1-11 не заполняются (содержание данных граф будет автоматически подаваться из Системы) и будут использоваться в режиме чтения без права на корректировку;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12 администраторами республиканских бюджетных программ указывается ожидаемое исполнение по расходам республиканского бюджета за год по каждой бюджетной программе (подпрограмме), начиная с оперативной отчетности по состоянию на 1 октября и до конца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13 администраторами республиканских бюджетных программ указывается отклонение суммы, предусмотренной сводным планом финансирования на год, от суммы ожидаемого исполнения за год, начиная с оперативной отчетности по состоянию на 1 октября и до конца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14 администраторами республиканских бюджетных программ ежемесячно указываются причины неисполнения республиканских бюджетных программ (подпрограмм) за отчетный период.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должна выполняться в программном обеспечении, предоставляемом Министерством финансов Республики Казахстан и передаваемом в установленном формате ХМL, формируемом данным программным обеспечением.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Оперативная отчетность об освоении средств республиканского бюджета подписывается первым руководителем или лицом, его замещающим, и представляется администраторами республиканских бюджетных программ на бумажном носителе и в электронном виде.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Все стоимостные показатели в оперативной отчетности об освоении средств республиканского бюджета должны быть представлены в тысячах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составлению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представлению оперативной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об освоении средств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Оперативная отчетность об освоении средств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 по состоянию на 01_____________ 200_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Код          |     Наименование   |Сводный|Сводный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_______________________|                    |план   |финансирования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Функ-|Адми-|Прог-|Под- |                    |финан- |на отчетный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цио- |нист-|рамма|прог-|                    |сирова-|период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наль-|ратор|     |рамма|                    |ния на |_______________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ная  |     |     |     |                    |год    |по обяза-|по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груп-|     |     |     |                    |       |тельствам|пла-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   |     |     |     |                    |       |         |тежам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_____|_____|_____|_____|____________________|_______|_________|_____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|  2  |  3  |  4  |          5         |   6   |     7   |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_____|_____|_____|_____|____________________|_______|_________|_____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Всего по текущим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бюджетным программам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Всего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программам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00     000   000   000  Министерство, всего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Текущие бюджетные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 т.ч. по конкретным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бюджетным программам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(подпрограммам)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Бюджетные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 т.ч. по конкретным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программам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(подпрограммам)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Кассовое|Отклонение|% (гр.9/гр.8* 100)|Ожидаемое|Отклонение  |Обос-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исполне-|__________|                  |исполне- |(гр.6-гр.12)|нова-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ние по  |в сумме   |                  |ние за   |            |ние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состоя- |(гр.8-гр.9)                  |год      |            |причин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нию на  |          |                  |         |            |неис-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1_200_г.|          |                  |         |            |пол-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  |                  |         |            |нения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________|__________|__________________|_________|____________|______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9   |    10    |         11       |    12   |      13    |   14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________|__________|__________________|_________|____________|______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________|__________|__________________|_________|____________|______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________|__________|__________________|_________|____________|______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первого руководителя 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