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8072" w14:textId="0f28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актов, регулирующих продление срока службы пассажирского подвижного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апреля 2003 года № 136-I. Зарегистрирован в Министерстве юстиции Республики Казахстан 21 мая 2003 года № 2292. Утратил силу приказом Министра транспорта и коммуникаций Республики Казахстан от 26 февраля 2011 года № 93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транспорта и коммуникаций РК от 26.02.2011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ноября 1999 года N 1756 "Вопросы Министерства транспорта и коммуникаций Республики Казахстан", а также в целях обеспечения безопасности движения пассажирских поездов на железнодорожном транспорте Республики Казахстан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Правила продления срока службы пассажирского подвижного состава и вагонов приравненного к ним типа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Технический паспорт пассажирского подвижного состава и вагонов приравненного к ним типа формы ВУ-5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форму Акта о проведении работ по продлению срока службы пассажирского подвижного состава и вагонов приравненного к ним типа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Методику проведения обследования технического состояния пассажирского подвижного состава для определения возможности по продлению срока службы пассажирского подвижного состава и вагонов приравненного к ним типа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Карту технического состояния пассажирского подвижного состава (приложение 5).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железнодорожного транспорта (Байдаулетову Н.Т.) представить в установленном порядке настоящий приказ: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Комитет по стандартизации, метрологии и сертификации Министерства индустрии и торговли Республики Казахстан для регистрации в реестре государственной системы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Министерство юстиции Республики Казахстан для государственной регистрации.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оставляю за собой.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136-I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продления срока службы пассажирского подвижного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вагонов приравненного к ним типа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Правила продления срока службы пассажирского подвижного состава и вагонов приравненного к ним типа (далее - Правила), определяют порядок продления срока службы пассажирского подвижного состава (далее - ППС) и вагонов приравненного к ним типа (багажных, почтово-багажных, вагонов для перевозки спецконтингента, динамометрических, служебных, тормозоиспытательные, рельсошлифовальных, дефектоскопов, путеизмерительных, турных, восстановительных и пожарных поездов, путеобследовательских и мостообследовательских, дорожных лабораторий пути, вагонов-лавок и специальных) имеющих срок службы превышающий фактический, а также регламентируют порядок подготовки и проведения ремонта с продлением срока службы (далее - КРПС), распространяются на физических и юридических лиц, владеющих в установленном порядке ППС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Термины и определения, применяемые в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Акт - документ о проведении работ по продлению срока службы ППС и вагонов приравненного к ним типа, составляемый в двух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капитальный ремонт ППС: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КР-1 - плановый ремонт ППС по восстановлению исправности и ресурса ППС путем замены или ремонта изношенных и поврежденных узлов и деталей, а также их модернизации;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КР-2 - плановый ремонт ППС по восстановлению исправности и ресурса ППС с частичным вскрытием кузова до металла с заменой теплоизоляции и электропроводки, а также с заменой (при необходимости) базовых систем, элементов конструкции и модернизации основных узлов;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назначенный срок службы ППС - календарная продолжительность эксплуатации ППС, при истечении которой эксплуатация ППС должна быть прекращена;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предельное состояние - состояние ППС, при котором его дальнейшая эксплуатация недопустима или нецелесообразна, либо восстановление его работоспособного состояния невозможно или нецелесообразно;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продление срока службы - установление нового назначенного срока службы ППС;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ресурс - суммарная наработка ППС от начала его эксплуатации или возобновления эксплуатации после ремонта, до перехода в предельное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срок службы ППС - календарная продолжительность эксплуатации ППС от начала эксплуатации или ее возобновление после ремонта, до перехода в предельное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эксплуатация - стадия жизненного цикла ППС, за срок который реализуется, поддерживается и восстанавливается его качество;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ЛВЧД - региональный филиал по пассажирскому вагонному хозяйству ОАО "Пассажирские перевозки".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Фактический срок службы ППС и вагонов приравненного к ним типа определяется в соответствии с технической документацией завода изготовителя для конкретного типа ППС.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период эксплуатации ППС и в соответствии с системой технического обслуживания и ремонта ППС вагоноремонтными организациями предусмотрено выполнение деповского ремонта (ДР.), капитального ремонта (КР-1, КР-2) и капитально-восстановительного ремонта (КВР).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 основании заявления балансодержателя с приложением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технико-экономических расчетов и обоснований о необходимости продления срока службы ППС, решение о продлении срока службы ППС принимается в соответствии с Правилами в зависимости от фактического срока службы, при этом суммарный срок службы с учетом продления на 5 лет, не должен превышать 33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служебным вагонам и вагонам приравненного к ним типа, решение о продлении срока службы принимается в соответствии с Правилами, не зависимо от фактического срока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решении комиссии о проведении ППС капитально-восстановительного ремонта (КВР) продление срока службы к нормативно установленному сроку, производится на срок 16 лет.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Пункт 5 в новой редакции - приказом Министра транспорта и коммуникаций Республики Казахстан от 9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353-I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работ по продлению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срока службы ППС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Для проведения работ по продлению срока службы ППС, начальником территориального органа Комитета транспортного контроля Министерства транспорта и коммуникаций Республики Казахстан (далее - Комитет) назначается комиссия по продлению срока службы ППС в составе: работника территориального органа Комитета транспортного контроля, ревизора по безопасности движения, директора ЛВЧД, приемщика вагонов (к которому приписан обследуемый вагон) ОАО "Пассажирские перевозки".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Результаты осмотра ППС оформляются комиссией с заполнением пункта 1 Акта о проведении работ по продлению срока службы пассажирского подвижного состава и вагонов приравненного к ним типа (далее - Акт), который направляется в отдел главного технического инспектора (далее - ОГТИ) ОАО "Пассажирские перевозки" или юридическому лицу, имеющему право на выполнение КРПС.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7 внесены изменения - приказом Министра транспорта и коммуникаций РК от 9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264-I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ОГТИ в соответствии с методикой проведения обследования технического состояния ППС для определения возможности продления срока службы ППС и вагонов приравненного к ним типа, заполняет пункт 2 Акта, в котором указывается необходимый вид ремонта для продления срока службы ППС и направляет его в ЛВЧД.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Вагоноремонтная организация, имеющая право на выполнение КРПС, после устранения выявленных при обследовании неисправностей, заполняет пункт 3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ОГТИ по окончанию КРПС обследует техническое состояние ППС и дает заключение о возможности продления срока службы в пункте 4 Акта, но не более чем на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На основании заключения о техническом состоянии вагона, комиссией принимается решение о продлении срока службы ППС и вагонов приравненного к ним типа, после чего заполняется пункт 4 Акта, копия Акта направляется в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Один экземпляр Акта выдается владельцу ППС, как основание на право его дальнейшей эксплуатации, второй экземпляр направляется в ОАО "Пассажирские перевозки", копия Акта хранится в территориальном органе Комитета транспортного контроля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На основании утвержденного Акта, вагоноремонтной организацией на торцевой стенке ППС наносится специальный трафарет: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"КРПС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число, месяц, год (завершения КРПС) - число, месяц, год (продленный срок службы ППС)".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заполнения технического паспорта ППС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вагонов приравненного к ним типа при определении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продления срока службы подвижного состава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По окончании производства КРПС ППС, собственником ППС в паспорте ППС должны быть произведены следующие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наименование вагоноремонтной организации, проводившей капитальный ремонт по продлению срока службы ППС и вагонов приравненного к ним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перечень узлов ППС, которым проводилась модернизация;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продленный срок службы ППС;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дата производства капитального ремонта с продлением срока службы ППС;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отметку о приемке владельцем ППС, после производства капитального ремонта с продлением срока службы ППС и вагонов приравненного к ним типа.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136-I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Технический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пассажирского подвижного состава и вагонов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приравненного к ним типа Формы ВУ-5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Вагон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отметка о нахождении вагона при переписи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19__г.| 19__г.| 20__г.| 20__г. | 20__г.| 20__г.| 20__г.| 20__г.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_______|_______|_______|________|_______|_______|_______|________|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Инициалы депо приписки:________    Время постройки: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приписки (ЛВЧД):_________    Место постройки: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и |Чис-|Та-|Дли-|Нали-|Нали-|Ку-|Створные |База |Тип|Нали-|Тип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назна-|ло  |ра,|на  |чие  |чие  |зов|  углы   |ва-  |те-|чие  |тор-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чение |осей|тн |рамы|хреб-|авто-|ва-|---------|гона |ле-|роли-|моза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вагона|    |   |(в  |товых|сцеп-|го-|По  |По  |в    |жки|ковых|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|    |   |мм) |балок|ки   |на |диа-|од- |(мм.)|   |под-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|    |   |    |     |     |   |го- |ной |     |   |шип-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|    |   |    |     |     |   |нали|сто-|     |   |ников|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|    |   |    |     |     |   |    |роне|     |   |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  |  2 | 3 | 4  |  5  |  6  | 7 |  8 |  9 |  10 | 11|  12 |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мест для|Наличие|Система|Буферный или|  Суфле  |Дополнитель-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пассажиров |радио- |отопле-|без буферный|резиновое|ные данные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--------------|обору- |ния    |            |         |вагонах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спаль-| Для   |дования|       |            |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  |сиденья|       |       |            |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14  |   15  |   16  |   17  |     18     |    19   |      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Сведения о колесных парах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  |Время |Наиме-|N   |Тип|Диа- |N   |Тип|Диа- |N   |Тип|Диаметр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произ-|произ-|нова- |пер-|оси|метр |вто-|оси|метр |тре-|оси|ролико-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водст-|водст-|ние   |вой |   |роли-|рой |   |роли-|тий |   |вого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венных|венных|заво- |оси |   |ково-|оси |   |ково-|оси |   |подшип-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|работ |да,   |    |   |го   |    |   |го   |    |   |ника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|      |вагон-|    |   |под- |    |   |под- |    |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|      |ного  |    |   |шип- |    |   |шип- |    |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|      |депо  |    |   |ника |    |   |ника |    |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21  |  22  |  23  | 24 | 25| 26  | 27 | 28|  29 | 30 | 31|  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|      |Транспортировочные колесные пары    |    |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четвертой|Тип оси|Диаметр роликового|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оси        |       |    подшипника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33    |   34  |        35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Сведения об электрооборудовании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 |Тип акку-| Тип   |Нали-|Наличие |Нали-|Наличие|Наличие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электро- |мулятор- |привода|чие  |электро-|чие  |устано-|хвостовых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станции  |ных бата-|(кар-  |холо-|кипя-   |люми-|вок    |несъемных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     |рей      |данный |диль-|тильника|нес- |конди- |хвостовых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автоном- |         |или    |ных  |        |цент-|циони- |сигнальных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    |         |ремен- |уста-|        |ного |рования|фонарей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электро- |         |ный)   |новок|        |осве-|воздуха|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освещения|         |       |     |        |щения|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36    |   37    |   38  |  39 |   40   |  41 |   42  |    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Сведения о водоснабжении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регулятора|Тормозные| Наличие |Тип обогревателя|   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выхода штока  |колодки  |горячего |    наливных    |сигнализатора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|из серого|водо-    |    патрубков   | налива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|чугуна   |снабжения| 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      |   45    |   46    |       47       |      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составляется в 2 экземплярах вагоностроительным заводом при постройке и ремонтным заводом при заводском ремонте пассажирского подвижного состава и вагонов, приравненного к ним типа один из которых хранится в ЛВЧД приписки, а второй в ОАО "Пассажирские перевозки".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Начальник__________________(подпись)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 организации изготовителя ________________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Первоначальная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вагона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                          Заводской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инспектор-приемщик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_______________(подпись)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М.П.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136-I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приложение внесены изменения - приказом Министра транспорта и коммуникаций РК от 9 августа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264-I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работ по продлению срока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службы пассажирского подвижного состава и вагонов приравненного к ним типа </w:t>
      </w:r>
      <w:r>
        <w:br/>
      </w:r>
      <w:r>
        <w:rPr>
          <w:rFonts w:ascii="Times New Roman"/>
          <w:b/>
          <w:i w:val="false"/>
          <w:color w:val="000000"/>
        </w:rPr>
        <w:t xml:space="preserve">
N_______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Пункт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Работника территориального органа Комитета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Ревизора по безопасности движения ОАО "Пассажирские перевозки"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руководителя (мастера, бригадира) цеха по ремонту вагонов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юридического лица, имеющему право на выполнение КРПС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директора регионального филиала по пассажирскому вагонному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хозяйству ОАО "Пассажирские перевозки" 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приемщика вагонов 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произвела осмотр вагона N ________________, типа__________,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построенного _________________, на тележках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(год постройки)              (тип тележки)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тормоза 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последний ремонт: капитальный КР-1___________, КР-2_____________,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деповской (ДР)_________,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(дата)           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приписанного____________________________________________________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предъявляет его для проведения работ по продлению срока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Работник территориального органа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Ревизор по безопасности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ОАО "Пассажирские перевозки"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или руководитель (мастер, бригадир)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цеха по ремонту вагонов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имеющему право на выполнение КРПС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Директор регионального филиала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пассажирскому вагонному хозяйству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ОАО "Пассажирские перевозки"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или руководитель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на балансе которого находится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подвижной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Приемщик вагонов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                  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Пункт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ОГТИ провел обследование технического состояния вагона N______________________________. Установлены следующие неисправности: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узлов и частей вагона           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неисправностей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Кузов       Крыша...........................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Боковые и торцевые стены........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Пол.............................   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        Хребтовая балка.................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Боковые продольные балки........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Концевые........................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Шкворневые......................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Поперечные......................   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Ударно-     Буферные комплекты..............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тяговое     Автосцепное устройство..........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оборудова-  ................................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        ................................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Тележки     Рама............................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Надрессорный брус...............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Рессорное подвешивание..........   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Тормозное   Воздухопровод...................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оборудо-    Крепление торм.цилиндра.........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вание       Крепление зап.резервуара........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Концевой кран...................   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Электро-    Подвеска генератора.............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оборудо-    Электропроводка.................   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результатам обследования вагону N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продлевается срок службы до 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проведение работ в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(вид ремонта)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ОГТИ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(предприятие железнодорожного транспорта)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Гл.спец. ОГТИ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Ф.И.О.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Пункт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 основании результатов обследования технического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вагона N______________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(название вагоноремонтного завода,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 _____________________________________________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(вид ремонта)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устранены выявленные при обследовании неисправности.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вагоноремонтной организации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(наименование вагоноремонтного завода)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N______________________ 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продленный срок службы до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ОТК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Приемщик вагонов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Ф.И.О.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Пункт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 основании заключения комиссии о техническом состоянии, после проведенного ______________________________________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(вид ремонта)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вагону N______________________ вагоноремонтной организацией устанавливается новый назначенный срок службы до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Работник территориального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Комитета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__________________/___________________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(подпись)              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ОГТИ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 /__________________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(подпись)              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Акт составляется в 2-х экземплярах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136-I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обследования технического состояния пассажирского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подвижного состава для определения возможности по продлению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срока службы пассажирского подвижного состава и вагонов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приравненного к ним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 обследованию технического состояния пассажирского подвижного состава (далее - ППС) с целью продления срока службы предъявляются все вагоны пассажирского типа, в том числе: почтовые, багажные, почтово-багажные, вагоны для спецконтингента, служебные, тормозоизмерительные, врачебно-санитарные, вагоны-клубы, динамометрические, рельсошлифовальные, дефектоскопы, путеизмерители, вагоны турные, восстановительных и пожарных поездов, путеобследовательские и мостообследовательские, лаборатории службы пути, вагоны-лавки.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Обследование технического состояния ППС производится с целью выявления характерных повреждений, степени коррозии несущих деталей и узлов в эксплуатации, которые далее используются в качестве исходных данных для определения возможности дальнейшей их эксплуатации, необходимости и степени ремонта или списания.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Решение о возможности продления срока службы принимается на основе анализа состояния основных несущих элементов ППС: хребтовой балки и боковой обвязки рамы, буферных и шкворневых балок, элементов каркаса и обшивки кузова.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Состояние основных узлов и систем ППС (электрооборудование, вентиляция, отопление, водоснабжение, автотормозное и автосцепное оборудование, ходовые части) должно соответствовать действующим нормативным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Неисправности ППС устраняются в установленном порядке в соответствии с руководствами по эксплуатации, деповскому и капитальным ремонтам ППС.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 проведении обследований в качестве критериев отказа или предельного состояния принимается такое техническое состояние несущих элементов ППС, при котором запрещается постановка и следование их в составах пассажирских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Неработоспособное состояние ППС характеризуется наличием неисправностей, угрожающих безопасности движения, создающих угрозу для здоровья пассажиров и обслуживающего персонала, не обеспечивающих сохранность перевозимого багажа и грузобагажа, нарушающих габаритные очертания ППС.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Виды повреждений или отказов, которые подлежат выявлению при обследовании технического состояния основных несущих элементов ППС, приведены в таблице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Наименование   | Наименование элемента |  Характеристика отказа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узла      |                       |или предельного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Рама кузова    1. Хребтовая балка      Трещина не допускается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Прогиб &gt; 25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Коррозия &gt;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2. Шкворневая балка     Трещина не допускается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Прогиб &gt; 15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Коррозия &gt;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3. Узел сочленения      Трещина не допускается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хребтовой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шкворневой балок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4. Концевая балка       Трещина &gt; 200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Коррозия &gt; 30%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5. Боковая балка        Трещина &gt; 100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Коррозия &gt;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Прогиб &gt; 25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6. Промежуточная балка  Трещина &gt; 100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Коррозия &gt;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Прогиб &gt; 15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Боковая стена  1. Элементы каркаса     Трещина, выходящая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лист обшивы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Коррозия &gt; 30%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2. Обшива               Коррозия &gt;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Крышка         1. Элементы каркаса     Трещина, выходящая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лист обшивы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Коррозия &gt; 30%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2. Обшива               Коррозия &gt;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Тележка        1. Надрессорная балка   Трещина &gt; 100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(только для                               Коррозия &gt;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тележек                                   Прогиб &gt; 10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типа)             2. Балки рамы           Трещина не допускаются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Коррозия &gt;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Прогиб &gt; 10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 Не допускаются к продлению срока службы единицы ППС, хребтовая балка и балки, рамы тележек которых имеют хотя бы одну ремонтную накладку.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Трещины, изломы, изгибы, вмятины, зазоры обнаруживаются визуально с последующим обмером. Ослабление крепления - простукиванием молотка, коррозия - путем обмера толщины элементов.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Величина коррозионного износа несущих конструкций ППС определяется с учетом того,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результатом воздействия окружающей среды на металлоконструкцию ППС является разрушение защитных покрытий, уменьшение вследствие коррозии толщины несущих элементов, что в свою очередь ухудшает их прочностные характеристики;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местах сквозных коррозионных повреждений нарушается прочность теплоизоляционных материалов, образуются "тепловые мостики", приводящие к излишним теплопотерям;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ППС наиболее подверженными коррозии являются элементы конструкции, непосредственно влияющие на несущую способность кузова: боковые продольные балки рамы; настил пола в зоне туалетных, служебных и котельных помещений и в тамбурах; подоконный пояс боковой стены;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кроме указанных элементов при техническом обследовании ППС производится контроль толщины полок и стенок хребтовой балки;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 местах измерений поверхность кузова ППС зачищается до металлического блеска для возможности использования ультразвуковых толщиномеров;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для определения возможности продления срока службы ППС следует определить фактическую скорость коррозии: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Sном - Sф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кор </w:t>
      </w:r>
      <w:r>
        <w:rPr>
          <w:rFonts w:ascii="Times New Roman"/>
          <w:b w:val="false"/>
          <w:i w:val="false"/>
          <w:color w:val="000000"/>
          <w:sz w:val="28"/>
        </w:rPr>
        <w:t xml:space="preserve">= -------------- , мм/год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где: Sном - номинальная толщина элемента, мм, определяется по результатам замеров элемента в местах, непораженных коррозией, либо по альбомным размерам, при этом альбомные размеры в запас прочности берутся с плюсовым допуском;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Sф - фактическая толщина элемента конструкции ППС по результатам измерений,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 - срок службы ППС к моменту производства замеров,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остаточный срок службы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Sф - Smin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Т = 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Vкор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где: Smin - минимально допустимая толщина элемента по условиям прочности и устойчивости, принимается по таблице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|       Элементы конструкции           | Толщина элемента (мм)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                                     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                                   |Номинальная| Минимально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                                   |           | допустимая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+0,4          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 Хребтовая балка, |Вертикальные стенки |  9,5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консольная часть |--------------------|------------------------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Полки          |  13,5          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+0,3          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Хребтовая балка, |Вертикальные стенки |  6,5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средняя часть    |--------------------|------------------------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Полки          |  11             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+0,5           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Боковая обвязка  |Вертикальные стенки |  6,5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рамы 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|------------------- 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-0,5           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Полки          |  6,5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+0,3           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Шкворневая       |Верхний и нижний    |  10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|лист 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|--------------------|------------------------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-0,3           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Полки          |  10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+0,4           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Буферная балка   |Вертикальные стенки |  9,5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|--------------------|------------------------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Полки          |  13,5          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|                    | 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          Листы пола                |  2+/-0,1        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Листы нижнего пояса боковой стены     |  2,5+/-0,1      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при отсутствии достоверных данных о номинальных размерах обследуемых элементов конструкции ППС для определения остаточного срока службы следует руководствоваться данными таблицы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Элементы конструкции            | Скорость коррозии,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|       мм/год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 и подоконный пояс боковой стены: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середина вагона (между шкворневыми балками)          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консоль                                              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зона туалетов                                        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Продольные боковые балки рамы вагона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середина вагона                                      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консоль                                              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зона туалетов                                        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Элементы конструкции            | Скорость коррозии,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|       мм/год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Хребтовая балка                                        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Торцовые стены и буферная балка                        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Продольные и поперечные балки рамы тележки             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Надрессорная балка                                     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12. При загрязнении осматриваемых элементов места предполагаемых неисправностей зачищаются с помощью скребков или шабера.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При проведении обмеров ППС используются следующие инструменты: линейка измерительная металлическая; рулетка измерительная металлическая; ультразвуковой толщиномер.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Для оценки состояния электропроводки ППС контролируется сопротивление изоляции внутривагонных и подвагонных электрических цепей с помощью мегометра или цифрового мультиметра с диапазонами измерения не менее 4 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Сопротивление изоляции ППС должно быть не менее 2 МОм, которое измеряют при неработающем генераторе и отключенной аккумуляторной батарее.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Наличие неисправностей или следов ремонта каждого из осматриваемых элементов ППС отмечается в Карте технического состояния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Все участники обследования ППС перед проведением работ проходят инструктаж по технике безопасности и охране труда с соответствующей регистрацией в установленной учетной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ППС, подлежащий обследованию, ограждается запрещающими сигналами, а работы по обследованию производятся не менее чем двумя работниками, один из которых находится в зоне, обеспечивающей достаточный обзор прилегающей территории и железнодорожных путей и позволяющей своевременно выявить потенциальную опасность и предупредить остальных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Информация, собранная при техническом обследовании ППС, проходит первичную обработку с целью выявления полноты и достаточности данных для определения несущей способности и работоспособности конструкции ППС согласно карты технического состояния вагонов пассажирского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На основании информации, полученной в процессе обследования, результатов испытаний и расчетов фактического состояния ППС, определяется возможность продления срока службы ППС, но не более чем на 5 лет.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136-I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состояния пассажирского подвижного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Место и дата осмотра   |                  Кузов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N|Номер|Дата |  Последний |Трещи-|Тре-|Коррозия,|Тре- |Недо- |Тре-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|ваго-|пост-|   ремонт   |на,   |щина|трещины  |щина,|пусти-|щина,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|на   |ройки|            |корро-|кон-|попереч- |износ|мый   |кор-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    |     |------------|зия   |це- |ных балок|удар-|прогиб|розия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    |     |КР-1|КР-2|ДР|хреб- |вой |и узлов  |ной  |хреб- |эле-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    |     |    |    |  |товой |бал-|их сое-  |ро-  |товой |мен-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    |     |    |    |  |балки |ки  |динений  |зетки|балки |тов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    |     |    |    |  |      |    |         |     |      |кузо-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    |     |    |    |  |      |    |         |     |      |ва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Кузов                      |        Тележки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Недо- |Корро-|Ослаб-|Ослаб-|Тре- |Состоя- |Тре- |Недопусти-|Трещи-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пусти-|зия,  |ление |ление,|щины,|ние     |щины |мый прогиб|ны,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мый   |вмяти-|креп- |обрыв |кор- |электро-|крон-|продольных|корро-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прогиб|ны об-|ления |рас-  |розия|проводки|штей-|и попереч-|зия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попе- |шивы  |тор-  |цепно-|кар- |Rиз МОМ |на   |ных балок |надрес-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речных|боко- |мозно-|го ры-|каса |        |гаси-|          |сорного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|вой   |го    |чага  |крыши|        |телей|          |бруса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тележки       |   Другие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Трещины, |Трещины пре-|  |  |  |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коррозия |дохранитель-|  |  |  |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рамы     |ных скоб и  |  |  |  |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тележки  |болтов      |  |  |  |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