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057" w14:textId="3bc5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2003 года N 157. Зарегистрирован в Министерстве юстиции Республики Казахстан 7 апреля 2003 года N 2232. Утратил силу - приказом Министра образования и науки РК от 15 апреля 2005 года N 244 (V053627)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Казахстан", зарегистрированный в Министерстве юстиции Республики Казахстан 22 сентября 2000 года за N 1245,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Типовых правилах приема в средние профессиональные учебные заведения Республики Казахстан,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"1-1. При приеме в средние профессиональные учебные заведения по специальностям, определяющим социально-экономическое развитие аула (села), для граждан, из числа аульной (сельской) молодежи устанавливается квота в размере 30 процентов от государственного заказа и для лиц казахской национальности, не являющимися гражданами Республики Казахстан в размере 2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"3-1. Прием заявлений граждан, поступающих в средние профессиональные учебные заведения начинается с 20 июня по 01 августа, вступительные экзамены (тестирование) с 02 августа по 28 августа.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Прием документов на творческие специальности производится до 10 июля, специальные (творческие) экзамены с 12 июля по 18 июля.";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слова "не позднее 25 августа" заменить словами "не позднее 30 августа", слова "не позднее 25 сентября" заменить словами "не позднее 30 сентября";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5 слова "могут сдавать" заменить словами "имеют право сдавать";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первый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"7. Вступительные экзамены для граждан, имеющих среднее общее образование, проводятся по трем предметам среднего общего образования, а для лиц, имеющих основное общее образование, по двум предметам основного общего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перечень обязательных вступительных экзаменов для лиц, имеющих основное общее образование, включается казахский или русский языки, а для лиц имеющих среднее общее образование казахский или русский языки и история Казахстана. Специальные или творческие экзамены (не более двух) устанавливаются в зависимости от выбранной абитуриентом специальности и предшествуют вступительным экзаменам, проводятся по программам, утверждаемым средними профессиональными учебными заведениями.";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втором пункта 11-1 слова ", утверждаемой председателем приемной комиссии"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начального и среднего профессионального образования (Лекер К.А.) предоставить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