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5ae" w14:textId="1c1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поддержки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инвестициям Министерства индустрии и торговли Республики Казахстан от 18 марта 2003 года N 18-п. Зарегистрирован в Министерстве юстиции Республики Казахстан 27 марта 2003 года N 2222. Утратил силу приказом Министра индустрии и новых технологий Республики Казахстан от 1 июня 2012 года № 184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01.06.2012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19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января 2003 года "Об инвестициях"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предоставление инвестиционных преференций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составлению бизнес-плана инвестиционного проекта, сумма инвестиций в фиксированные активы которого превышает 60 тысяч месячных расчетных показателей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по составлению бизнес-плана инвестиционного проекта, сумма инвестиций в фиксированные активы которого не превышает 60 тысяч месячных расчетных показателей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Комитета по инвестициям Министерства индустрии и торговли РК от 3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Государственного комитета Республики Казахстан по инвестициям от 28 марта 1997 года N 3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"Требования к инвестиционному проекту" (N 396 от 15 октября 1997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инвестициям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(N 1120 от 27 апреля 2000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инвестициям от 22 мая 2000 года N 01/31 "О внесении дополнений в приказ Агентства Республики Казахстан от 14 апреля 2000 года N 01/7 (N 1144 от 25 мая 2000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инвестициям от 23 августа 2000 года N 0-1/117 "О внесении дополнения и изменения в приказ Агентства Республики Казахстан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(N 1242 от 13 сентября 2000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иностранных дел Республики Казахстан от 2 апреля 2001 года N 25-п "О внесении изменений и дополнения в приказ Агентства Республики Казахстан от 14 апреля 2000 года N 01/7" (N 1452 от 7 апреля 2001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иностранных дел Республики Казахстан от 18 июля 2001 года N 69-п "О внесении изменения в приказ Агентства Республики Казахстан от 14 апреля 2000 года N 01/7" (N 1616 от 7 августа 2001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иностранных дел Республики Казахстан от 12 сентября 2001 года N 104-п "О внесении дополнения в приказ Агентства Республики Казахстан от 14 апреля 2000 года N 01/7" (N 1644 от 19 сентября 2001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иностранных дел Республики Казахстан от 18 ноября 2001 года N 127/1-п "О внесении дополнения в приказ Агентства Республики Казахстан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(N 1701 от 14 декабря 2001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инвестициям Министерства индустрии и торговли Республики Казахстан от 9 декабря 2002 года N 240-п "О внесении изменений в приказ Агентства Республики Казахстан от 14 апреля 2000 года N 01/7 "О совершенствовании процедуры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экономики" (N 2091 от 19 декабря 2002 года).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18-п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Председателя Комитета по инвестициям Министерства индустрии и торговли РК от 20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54-п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предоставление инвестиционных преференций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293"/>
        <w:gridCol w:w="7453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 1. Сведения об инвесторе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Проходило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(дата)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 основаниям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реквизиты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 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имя и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(телефон, факс и электронная почта) 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Сведения об инвестиционном проекте 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Выбранный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четырехзначный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классификатору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деятельности)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средства)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Требуемые для реализации инвестиционного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проекта инвестиционные преференции 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освобождение/вычеты*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налогу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на имущество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земельному налогу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участок,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(срок)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освобождение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уплаты 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(льготируемая сумма, тенге) 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натурный грант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(в виде чего)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*не нужное зачеркнуть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При организации и проведении экспертизы заявки, а также подготовки контракта инвестор оказывает Комитету по инвестициям Министерства индустрии и торговли Республики Казахстан всяческую поддержку и содействие, а также предоставляет всю необходимую информацию. Обращающийся инвестор заявляет и гарантирует достоверность содержащейся в заявке и прилагаемых документах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к заявке: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рабочей программы по инвестиционному проекту (согласно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Модельному Контракту, утвержденному постановлением Правительства Республики Казахстан от 8 мая 2003 года N 436);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и объем импортируемого оборудования и комплектующие к нему, освобождаемых от обложения таможенными пошлинами (согласно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Модельному Контракту, утвержденному постановлением Правительства Республики Казахстан от 8 мая 2003 года N 436).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прилагаемых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засвидетельствованная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засвидетельствованная копия статистической карточки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засвидетельствованная копия устава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бизнес-план инвестиционного проекта, составленный в соответствии с требованиями, устанавливаемыми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засвидетельствованные копии документов, обосновывающих сметную стоимость строительно-монтажных работ и затраты на приобретение фиксированных активов, используемых при реализации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засвидетельствованные копии документов, устанавливающих источники и гарантии финансирования инвестиционного проекта (в случае финансирования инвестиционного проекта из собственных средств прилагается письменное подтверждение об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размер (стоимость)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бухгалтерский баланс на первое число квартала, в котором была подана заявка;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первого руководителя         (подпись, печать и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подпись, печать)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18-п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бизнес-плана инвестиционного проекта,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сумма инвестиций в фиксированные активы которого превышает </w:t>
      </w:r>
      <w:r>
        <w:br/>
      </w:r>
      <w:r>
        <w:rPr>
          <w:rFonts w:ascii="Times New Roman"/>
          <w:b/>
          <w:i w:val="false"/>
          <w:color w:val="000000"/>
        </w:rPr>
        <w:t xml:space="preserve">
60 тысяч месячных расчетных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Председателя Комитета по инвестициям Министерства индустрии и торговли РК от 3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Краткая характеристика Инвестора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Название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форма, дата государственной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 юридического лица, телефон, факс, электронная почта.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Краткое описание основных направлений деятельности юридического лица, основные производственные показатели, опыт работы по которой планируется заключение инвестиционного Контракта в данной области. Краткий отчет о финансово-хозяйственной деятельности предприятия за последний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Краткая характеристика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Название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цели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Непосредственные участники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реализации проекта (область, район).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Краткое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предполагаемая к выпуску продукция, краткое описание товара или услуг с указанием возможного спектра модификаций, назначения и области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предполагаемого проекта: создание нового, реконструкция или расширение действующего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технической документации по проекту (технико-экономическое обоснование, проектно-сметная документация, копии договоров и контрактов на строительно-монтажные работы и поставку оборудования; копии документов, подтверждающих права на земельный участок; копии договоров на аренду зданий, сооружений и другие документы);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особые условия реализации и ограничения по проекту: наличие лицензий (если вид деятельности относится к лицензируемым), патентов, разрешений, наличие экспортных и импортных квот, ограничения и рекомендации по рынкам сбыта и сырья, водо-, энергоснабжению, транспорту, связи, возможности утилизации отходов, потребности в иностранной рабочей силе, требования к экологической чистоте технологических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Стоимость реализации проекта, источники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заемные средства (кредиты или привлеченные средства хозяйствующих субъектов) и/или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реализации проекта - __ месяцев (лет) с момента осуществления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Технический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Краткое описание технологии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Обоснование выбора технологического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выбора местоположения и размера (масштаба) проекта (удобство месторасположения для поставщиков и рынков):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сопутствующая инфраструктура и транспортные возможности;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использования или реконструкции существующих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определяющие объем производства товаров (услуг)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 Значение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показателей  |----------------------------------------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предлагаемый образец |     аналоги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степень рациональности использования сырьевых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переработки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рецикличность производства (переработка отходов);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местного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график реализации проекта: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   Календарный год  |    Календарный год    |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    |--------------------------------------------|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 1 кв|2 кв|3 кв|4 кв| 1 кв| 2 кв| 3 кв| 4 кв|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основные средства (в долларах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нематериальные активы (в долларах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мощностей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Коммерческий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Поставки сырья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рынка сырья (отечественного и импортного):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и уровень цен с учетом транспортных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производителей / поставщиков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необходимого оборудования и основные технические требования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оборудования и технологии на мировом и на местном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оборудования с учетом транспортных расходов, монтажных и пусконаладочных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ремонтной базы (в случае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снабжения запасными частями или расходными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Маркетинг: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видов и объемы выпускаемых товаров или оказываемых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Наименование|Объем производства|Объем произ-|Признак продукции|При-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товаров   |  в стоимостном   |водства в   |-----------------|меча-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(услуг)   | выражении (тысяч |натуральном |Сущест-  | Новая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 долларов США)   |выражении   |вующая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 |------------|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               |      |     |         |       |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прогнозирование рынков сбыта с учетом действующих ограничений (квоты, лицензии и т.д.) - (емкость рынка): потенциальный платежеспособный спрос на внутреннем и внешнем рынке, степень его удовлетворения в настоящее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каналы сбыта: указать в какие регионы, каким потребителям, в какие страны за рубежом предполагается поставка;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 и их удельный вес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рынка в результате возможных изменений социально-экономической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возможность сбыта: нотариально заверенные копии контрактов на поставку товаров или протоколов о намерениях;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прогнозные оценки уровня цен на товары или на оказываемые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факторы коммерческого риска и основные маркетинговые мероприятия. Оценка влияния изменения обменного курса валюты финансирования проекта и существующей налоговой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Организационный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Привлекаемые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проектоустроитель;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производители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финансирующая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посредники.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Распределение обязанностей и ответственности в процессе реализации проекта между его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Организационная структура и системы менеджмента и контроля качества товаров/услуг.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Социальный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Потребности проекта в трудовых ресурсах (необходимая численность и квалификация):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кадров с необходимой квалификацией;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в привлечении квалифицированной помощи, в том числе импорт.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Влияние проекта на занятость и повышение образовательного уровня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Финансовый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полные инвестиционные издержки (инвестиции в основной и оборотный капитал);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проекта и структура инвестиций (оценка общего объема инвестиций: достаточность средств для реализации проекта, структура инвестиций, схема и условия финансирования, предполагаемое использование прибыли).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рисков: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степень риска (ставка дисконта).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Финансовый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финансовая модель проекта: расчет моделей без учета инвестиционных преференций и с учетом соответствующих инвестиционных преференций.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чистый дисконтированный доход (NPV) за жизненный цикл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внутренняя норма доходности (IRR) за жизненный цикл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окупаемости проекта (простой и дисконтированный);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простая норма прибыли (рентабельность) на каждый год жизни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уплачиваемые налоги, таможенные пошлины и платежи в бюджет по видам;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сводный расчет бюджетной эффективности по всем видам уплачиваемых налогов.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Экологический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Соответствие технологии проекта стандартам и нормативам по воздействию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Экономический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Соответствие проекта потребностям экономики страны (постановлениям Правительства Республики Казахстан; программам развития, другим документам):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выпуска продовольственных товаров и непродовольственных товаров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импортозамещение (соответствие принятым программам импортозамещения);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уровня образования и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освоение передовых технологий,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эффект мультипликатора от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производства соответствующего международным стандартам систем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должен содержать наглядные пособия (схемы, чертежи, эскизы, рекламные проспекты)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инвестициям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18-п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Приказ дополнен приложением 3 в соответствии с приказом Председателя Комитета по инвестициям Министерства индустрии и торговли РК от 03.11.2006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83-п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бизнес-плана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инвестиционного проекта, сумма инвестиций в фиксированные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активы которого не превышает 60 тысяч месячных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расчетных показателей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Краткая характеристика Инвестора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Организационно-правовая форма, дата государственной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Ф.И.О руководителя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Юридический адрес, телефон, факс, электронная почта.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Краткая характеристика проекта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Название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цели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Непосредственные участники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 реализации проекта (область, район).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Краткое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предполагаемая к выпуску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 предполагаемого проекта: создание нового, реконструкция или расширение действующего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Стоимость реализации проекта, источники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заемные средства (кредиты или привлеченные средства хозяйствующих субъектов) и/или грант.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Сроки реализации проекта - _ месяцев (лет) с момента осуществления инвестиций.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Технический раздел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Краткое описание технологии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Обоснование выбора технологического решения, приобретение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График реализации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293"/>
        <w:gridCol w:w="1053"/>
        <w:gridCol w:w="1173"/>
        <w:gridCol w:w="1073"/>
        <w:gridCol w:w="1173"/>
        <w:gridCol w:w="1333"/>
        <w:gridCol w:w="1153"/>
        <w:gridCol w:w="1133"/>
        <w:gridCol w:w="97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год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Календарный год 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