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860f" w14:textId="35d8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снижения тарифов (цен, ставок сборов) за предоставляемые услуги (товары, работы) для всех потребителей субъектов естественной монополии, в период действия тарифов (цен, ставок сборов)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20 февраля 2003 года N 46-ОД. Зарегистрированный Министерством юстиции Республики Казахстан 21 марта 2003 года N 2215. Утратил силу - приказом и.о.Председателя Агентства РК по регулированию естественных монополий от 19 марта 2005 года N 91-ОД (V053530)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реализации подпункта 1-1)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снижения тарифов (цен, ставок сборов) за предоставляемые услуги (товары, работы) для всех потребителей субъектов естественной монополии, в период действия тарифов (цен, ставок сборов).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административной работы (Шабдарбаев А.Т.) после государственной регистрации настоящего приказа: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обеспечить в установленном порядке опубликование настоящего приказа в официальных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Ойнарова А.Р.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вводится в действие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2003 года N 46-ОД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снижения тарифов (цен, ставок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предоставляемые услуги (товары, работы)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всех потребителей субъектов естественной монополии,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период действия тарифов (цен, ставок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снижения тарифов (цен, ставок сборов) за предоставляемые услуги (товары, работы) для всех потребителей субъектов естественной монополии, в период действия тарифов (цен, ставок сборов)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 и устанавливают порядок снижения тарифов (цен, ставок сборов) (далее - тарифы) за предоставляемые услуги (товары, работы) (далее - услуги) для всех потребителей субъектов естественной монополии (далее - субъектов) в период действия тарифов.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снижения тарифов за предоставляемые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всех потребителей субъектов, в период действия тарифов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Снижаемый тариф за предоставляемую услугу для всех потребителей должен быть не ниже стоимости затрат, необходимых для предоставления услуги и учитывать возможность получения прибыли, обеспечивающей эффективное функционирование субъекта. При этом снижение тарифов может осуществляться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увеличение объемов оказываемых или производимых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сокращения фактических затрат субъекта, за исключением затрат на текущий и капитальный ремонты и другие ремонтно-восстановительные работы, не приводящие к росту стоимости основных средств, затрат на реализацию инвестиционного проекта, утвержденного и согласованного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изменения в сторону снижения цены на приобретаемый субъектом товар (продукцию) с целью перепродажи в структуре отпускных тарифов для розничных потребителей, устанавливаемых для субъектов, осуществляющих деятельность, предусмотренную подпунктом 3) пункта 1 статьи 18-1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получение значительных доходов от иных видов деятельности, осуществляемых субъектами в соответствии с законодательством Республики Казахстан о естественных монополиях.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Снижение тарифов не должно: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являться основанием для повышения тарифов при последующей подаче заявки на рассмотрение тарифов;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являться основанием невыполнения инвестиционного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снижать качество, а также ограничивать количество предоставляемых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ставить потребителей в неравные условия или иным образом ущемлять их права и законные интересы.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Решение Субъекта о снижении тарифов за предоставляемые услуги для всех потребителей, в период действия тарифов утверждается приказом первого руководителя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При утверждении решения о снижении тарифов за предоставляемые услуги на определенный срок, необходимо указывать этот срок в приказе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Субъект не позднее, чем за 25 дней до введения снижения тарифа за предоставляемые услуги для всех потребителей уведомляет Уполномоченный орган о принятом решении путем направления в уполномоченный орган оригинала принятого приказа о снижении тарифа, а также расчетов и обосновывающих документов, подтверждающих возможность снижения тарифа.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введения снижения тарифов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предоставляемые услуги для всех потребителей субъектов,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период действия тарифов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Снижение тарифов за предоставляемые услуги для всех потребителей осуществляется с 1 числа месяца, следующего за датой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Субъект доводит до сведения потребителя информацию о снижении тарифов не позднее, чем за 10 дней до введения их в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Если субъект не уведомит потребителей о снижении тарифов в сроки, предусмотренные настоящими Правилами, то указанное снижение тарифов не должно производиться. Введение снижения тарифов осуществляется через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Ответственность за нарушение настоящих Правил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10. Субъекты, допустившие нарушение настоящих Правил могут быть привлечены к ответственности, предусмотренной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