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5ec" w14:textId="3320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 и показателей, необходимых для определения финансового состояния заявителей, осуществляющих деятельность по организации и проведению тотализаторов и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14 февраля 2002 года N 1156. Зарегистрировано управлением юстиции Вост.Каз.области 29 апреля 2002 года за N 799.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18 Правил лицензирования деятельности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и проведению тотализаторов и казино, утвержденных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P011432_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19.11.2001 года N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1432, 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перечень документов и показателей, необходимых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определения финансового состояния заявителя (приложения N N 1 и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данного решения возложить на заместителя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Акима Восточно-Казахстанской области Швайченко Ю.П.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Аким Восточно-Казахстанской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области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СОГЛАСОВАНО: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Вице-Министр финансов                     решением Акима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_______________Б.Жамишев                  от 14 февраля 2002 г. N 1156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 апреля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документов, необходимых для определения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финансового состояния заявителя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Бухгалтерский баланс предприятия ( составляется в соответствии со стандартами бухгалтерского учета и методических рекомендаций к ним на 1 число месяца, в котором подано заявление).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 о результатах финансово-хозяйственной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(составляется в соответствии со стандартами бухгалтерского учета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методических рекомендаций к ним на 1 число месяца, в котором подано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Отчет о движении денег (составляется в соответствии со стандартами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бухгалтерского учета и методических рекомендаций к ним на 1 число месяца,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котором подано заявление).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Аудиторский отчет о достоверности и объективности представленной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 и услуг ВКО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СОГЛАСОВАНО: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Вице-Министр финансов                     решением Акима Восточно-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____________Б.Жамишев                     от 14 февраля 2002 г. N 1156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 апреля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показателей, необходимых для определения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финансового состояния 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Показатель       Назначение показателя           Формула   Оптимальное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расчета     значение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показателя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Коэффициент     Характеризует долю собственного    Собственный    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независимости   капитала в общем объеме              капитал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(концентрации   источников формирования активов     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собственности   предприятия. По нему судят, на      Совокупный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капитала,       сколько предприятие независимо    капитал-валюта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автономии)      от заемных средств и способно        баланса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маневрировать собственными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Коэффициент     Характеризует соотношения           Собственный    &gt;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финансирования  собственного и привлеченного          капитал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(заемного) капитала. Он показывает,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какая часть активов предприятия     Привлеченный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финансируется за счет собственных     (заемный)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средств, а какая - за счет заемных     капитал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(обязательства)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Коэффициент    Показывает, какая часть текущей        Денежные     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абсолютной     задолженности может быть погашена    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ликвидности    на дату составления баланса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в ближайшее время                 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Коэффициент    Позволяет установить, в какой          Текущие       &gt;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текущей        кратности текущие активы покрывают     активы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ликвидности    текущие обязательства, и показывает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(общего        платежные возможности предприятия, 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покрытия)     оцениваемые при условии не только   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своевременных расчетов с дебиторами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 благоприятной реализации готовой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продукции, но и продажи в случае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нужды прочих элементов материальных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оборотных средств. Он дает возможность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установить, покрывают ли ликвидные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 сумму текущих (срочных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краткосрочных) обязательств, и тем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самым подтверждает не только степень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устойчивости структуры баланса, но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способность предприятия быстро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рассчитаться по своим текущим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обязательствам (долгам).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торговли и услуг ВКО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 А.Ислямова)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