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05ec" w14:textId="3320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 и показателей, необходимых для определения финансового состояния заявителей, осуществляющих деятельность по организации и проведению тотализаторов и казино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14 февраля 2002 года N 1156. Зарегистрировано управлением юстиции Вост.Каз.области 29 апреля 2002 года за N 799. Утратило силу решением акима ВКО от 29 июня 2007 года N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18 Правил лицензирования деятельности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 и проведению тотализаторов и казино, утвержденных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P011432_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19.11.2001 года N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1432, 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перечень документов и показателей, необходимых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определения финансового состояния заявителя (приложения N N 1 и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данного решения возложить на заместителя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Акима Восточно-Казахстанской области Швайченко Ю.П.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Аким Восточно-Казахстанской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области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СОГЛАСОВАНО: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Вице-Министр финансов                     решением Акима Восточно-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_______________Б.Жамишев                  от 14 февраля 2002 г. N 1156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 апреля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документов, необходимых для определения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финансового состояния заявителя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Бухгалтерский баланс предприятия ( составляется в соответствии со стандартами бухгалтерского учета и методических рекомендаций к ним на 1 число месяца, в котором подано заявление).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Отчет о результатах финансово-хозяйственной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(составляется в соответствии со стандартами бухгалтерского учета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методических рекомендаций к ним на 1 число месяца, в котором подано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Отчет о движении денег (составляется в соответствии со стандартами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бухгалтерского учета и методических рекомендаций к ним на 1 число месяца,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котором подано заявление).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Аудиторский отчет о достоверности и объективности представленной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торговли и услуг ВКО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СОГЛАСОВАНО: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Вице-Министр финансов                     решением Акима Восточно-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____________Б.Жамишев                     от 14 февраля 2002 г. N 1156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 апреля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показателей, необходимых для определения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финансового состояния 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Показатель       Назначение показателя           Формула   Оптимальное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расчета     значение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показателя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Коэффициент     Характеризует долю собственного    Собственный    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независимости   капитала в общем объеме              капитал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(концентрации   источников формирования активов     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собственности   предприятия. По нему судят, на      Совокупный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капитала,       сколько предприятие независимо    капитал-валюта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автономии)      от заемных средств и способно        баланса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маневрировать собственными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Коэффициент     Характеризует соотношения           Собственный    &gt;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финансирования  собственного и привлеченного          капитал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(заемного) капитала. Он показывает,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какая часть активов предприятия     Привлеченный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финансируется за счет собственных     (заемный)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средств, а какая - за счет заемных     капитал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(обязательства)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Коэффициент    Показывает, какая часть текущей        Денежные      0,6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абсолютной     задолженности может быть погашена     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ликвидности    на дату составления баланса        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или в ближайшее время                  Текущие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Коэффициент    Позволяет установить, в какой          Текущие       &gt;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текущей        кратности текущие активы покрывают     активы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ликвидности    текущие обязательства, и показывает 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(общего        платежные возможности предприятия,    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покрытия)     оцениваемые при условии не только   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своевременных расчетов с дебиторами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 благоприятной реализации готовой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продукции, но и продажи в случае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нужды прочих элементов материальных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оборотных средств. Он дает возможность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установить, покрывают ли ликвидные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средства сумму текущих (срочных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краткосрочных) обязательств, и тем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самым подтверждает не только степень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устойчивости структуры баланса, но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способность предприятия быстро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рассчитаться по своим текущим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обязательствам (долгам).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торговли и услуг ВКО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 А.Ислямова)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