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63071" w14:textId="5f630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Национальной комиссии Республики Казахстан по бухгалтерскому учету от 15 ноября 1996 года N 5 "Об утверждении Стандартов бухгалтерского учета", зарегистрированный за N 239</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финансов Республики Казахстан от 12 ноября 2002 года N 568. Зарегистрирован в Министерстве юстиции Республики Казахстан 28 ноября 2002 года N 2060. Утратил силу - приказом Министра финансов РК от 21 июня 2007 г. N 217 (вводится в действие с 1 января 2008 года)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Приказ Министра финансов РК от 12 ноября 2002 года N 568 утратил силу приказом Министра финансов РК от 21 июня 2007 г.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217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1 января 2008 года)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В целях приведения нормативной базы бухгалтерского учета в соответствие с законодательством Республики Казахстан, приказываю:
</w:t>
      </w:r>
    </w:p>
    <w:p>
      <w:pPr>
        <w:spacing w:after="0"/>
        <w:ind w:left="0"/>
        <w:jc w:val="both"/>
      </w:pP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 xml:space="preserve"> постановление </w:t>
      </w:r>
      <w:r>
        <w:rPr>
          <w:rFonts w:ascii="Times New Roman"/>
          <w:b w:val="false"/>
          <w:i w:val="false"/>
          <w:color w:val="000000"/>
          <w:sz w:val="28"/>
        </w:rPr>
        <w:t>
 Национальной комиссии Республики Казахстан по бухгалтерскому учету от 15 ноября 1996 года N 5 "Об утверждении Стандартов бухгалтерского учета" (зарегистрированное в Министерстве юстиции Республики Казахстан 30 декабря 1996 года N 239 и официально опубликованное в специальном выпуске 23 (35) в 1996 году "Нормативные акты по финансам, налогам, бухгалтерскому учету, страхованию") следующие изменения:
</w:t>
      </w:r>
      <w:r>
        <w:br/>
      </w:r>
      <w:r>
        <w:rPr>
          <w:rFonts w:ascii="Times New Roman"/>
          <w:b w:val="false"/>
          <w:i w:val="false"/>
          <w:color w:val="000000"/>
          <w:sz w:val="28"/>
        </w:rPr>
        <w:t>
      в стандарт бухгалтерского учета 17 "Учет аренды", утвержденный указанным постановлением:
</w:t>
      </w:r>
      <w:r>
        <w:br/>
      </w:r>
      <w:r>
        <w:rPr>
          <w:rFonts w:ascii="Times New Roman"/>
          <w:b w:val="false"/>
          <w:i w:val="false"/>
          <w:color w:val="000000"/>
          <w:sz w:val="28"/>
        </w:rPr>
        <w:t>
      ссылку 1 исключить;
</w:t>
      </w:r>
      <w:r>
        <w:br/>
      </w:r>
      <w:r>
        <w:rPr>
          <w:rFonts w:ascii="Times New Roman"/>
          <w:b w:val="false"/>
          <w:i w:val="false"/>
          <w:color w:val="000000"/>
          <w:sz w:val="28"/>
        </w:rPr>
        <w:t>
      по всему тексту стандарта заменить слово "имущества" словом "активов", слово "имущество" словом "активы", слово "сданного" словом "сданных", слова "процентная ставка" словами "ставка вознаграждения", слова  "полезного функционирования" словами "полезной службы", слово "процентов" словом "вознаграждения", слово "сдаваемое" словом "сдаваемые", слово "отражается" словом "отражаются", слова "финансовых отчетах" словами "финансовой отчетности";
</w:t>
      </w:r>
      <w:r>
        <w:br/>
      </w:r>
      <w:r>
        <w:rPr>
          <w:rFonts w:ascii="Times New Roman"/>
          <w:b w:val="false"/>
          <w:i w:val="false"/>
          <w:color w:val="000000"/>
          <w:sz w:val="28"/>
        </w:rPr>
        <w:t>
      в пункте 1 слово "субъектами" заменить словом "организациями";
</w:t>
      </w:r>
      <w:r>
        <w:br/>
      </w:r>
      <w:r>
        <w:rPr>
          <w:rFonts w:ascii="Times New Roman"/>
          <w:b w:val="false"/>
          <w:i w:val="false"/>
          <w:color w:val="000000"/>
          <w:sz w:val="28"/>
        </w:rPr>
        <w:t>
      в пункте 3 слово "арендованное" заменить словом "арендованные";
</w:t>
      </w:r>
      <w:r>
        <w:br/>
      </w:r>
      <w:r>
        <w:rPr>
          <w:rFonts w:ascii="Times New Roman"/>
          <w:b w:val="false"/>
          <w:i w:val="false"/>
          <w:color w:val="000000"/>
          <w:sz w:val="28"/>
        </w:rPr>
        <w:t>
      в абзаце четвертом пункта 5 слова "на то же или подобное" заменить словами "на те же или подобные";
</w:t>
      </w:r>
      <w:r>
        <w:br/>
      </w:r>
      <w:r>
        <w:rPr>
          <w:rFonts w:ascii="Times New Roman"/>
          <w:b w:val="false"/>
          <w:i w:val="false"/>
          <w:color w:val="000000"/>
          <w:sz w:val="28"/>
        </w:rPr>
        <w:t>
      в пункте 9 слова "может быть обменено" заменить словами "могут быть обменены";
</w:t>
      </w:r>
      <w:r>
        <w:br/>
      </w:r>
      <w:r>
        <w:rPr>
          <w:rFonts w:ascii="Times New Roman"/>
          <w:b w:val="false"/>
          <w:i w:val="false"/>
          <w:color w:val="000000"/>
          <w:sz w:val="28"/>
        </w:rPr>
        <w:t>
      в пункте 13 слово "сдаваемого" заменить словом "сдаваемых";
</w:t>
      </w:r>
      <w:r>
        <w:br/>
      </w:r>
      <w:r>
        <w:rPr>
          <w:rFonts w:ascii="Times New Roman"/>
          <w:b w:val="false"/>
          <w:i w:val="false"/>
          <w:color w:val="000000"/>
          <w:sz w:val="28"/>
        </w:rPr>
        <w:t>
      в пункте 15 слова "арендованного актива" заменить словами "арендованных активов";
</w:t>
      </w:r>
      <w:r>
        <w:br/>
      </w:r>
      <w:r>
        <w:rPr>
          <w:rFonts w:ascii="Times New Roman"/>
          <w:b w:val="false"/>
          <w:i w:val="false"/>
          <w:color w:val="000000"/>
          <w:sz w:val="28"/>
        </w:rPr>
        <w:t>
      в пункте 18 слово "его" заменить словом "их";
</w:t>
      </w:r>
      <w:r>
        <w:br/>
      </w:r>
      <w:r>
        <w:rPr>
          <w:rFonts w:ascii="Times New Roman"/>
          <w:b w:val="false"/>
          <w:i w:val="false"/>
          <w:color w:val="000000"/>
          <w:sz w:val="28"/>
        </w:rPr>
        <w:t>
      в пункте 19 слово "балансе" заменить словом "учете";
</w:t>
      </w:r>
      <w:r>
        <w:br/>
      </w:r>
      <w:r>
        <w:rPr>
          <w:rFonts w:ascii="Times New Roman"/>
          <w:b w:val="false"/>
          <w:i w:val="false"/>
          <w:color w:val="000000"/>
          <w:sz w:val="28"/>
        </w:rPr>
        <w:t>
      в пункте 20 слова "процентной ставки" заменить словами "ставки вознаграждения";
</w:t>
      </w:r>
      <w:r>
        <w:br/>
      </w:r>
      <w:r>
        <w:rPr>
          <w:rFonts w:ascii="Times New Roman"/>
          <w:b w:val="false"/>
          <w:i w:val="false"/>
          <w:color w:val="000000"/>
          <w:sz w:val="28"/>
        </w:rPr>
        <w:t>
      в пункте 21 слово "арендованное" заменить словом "арендованные";
</w:t>
      </w:r>
      <w:r>
        <w:br/>
      </w:r>
      <w:r>
        <w:rPr>
          <w:rFonts w:ascii="Times New Roman"/>
          <w:b w:val="false"/>
          <w:i w:val="false"/>
          <w:color w:val="000000"/>
          <w:sz w:val="28"/>
        </w:rPr>
        <w:t>
      в пункте 22 слова "к арендатору, на имущество" заменить словами "к арендатору, на амортизируемые активы";
</w:t>
      </w:r>
      <w:r>
        <w:br/>
      </w:r>
      <w:r>
        <w:rPr>
          <w:rFonts w:ascii="Times New Roman"/>
          <w:b w:val="false"/>
          <w:i w:val="false"/>
          <w:color w:val="000000"/>
          <w:sz w:val="28"/>
        </w:rPr>
        <w:t>
      в пункте 28 слово "другого" заменить словом "других";
</w:t>
      </w:r>
      <w:r>
        <w:br/>
      </w:r>
      <w:r>
        <w:rPr>
          <w:rFonts w:ascii="Times New Roman"/>
          <w:b w:val="false"/>
          <w:i w:val="false"/>
          <w:color w:val="000000"/>
          <w:sz w:val="28"/>
        </w:rPr>
        <w:t>
      в пункте 31 слово "взятого" заменить словом "взятых".
</w:t>
      </w:r>
      <w:r>
        <w:br/>
      </w:r>
      <w:r>
        <w:rPr>
          <w:rFonts w:ascii="Times New Roman"/>
          <w:b w:val="false"/>
          <w:i w:val="false"/>
          <w:color w:val="000000"/>
          <w:sz w:val="28"/>
        </w:rPr>
        <w:t>
      В стандарт бухгалтерского учета 18 "Учет в инвестиционных фондах", утвержденный указанным постановлением:
</w:t>
      </w:r>
      <w:r>
        <w:br/>
      </w:r>
      <w:r>
        <w:rPr>
          <w:rFonts w:ascii="Times New Roman"/>
          <w:b w:val="false"/>
          <w:i w:val="false"/>
          <w:color w:val="000000"/>
          <w:sz w:val="28"/>
        </w:rPr>
        <w:t>
      по всему тексту стандарта слова "денежных средств" заменить словом "денег";
</w:t>
      </w:r>
      <w:r>
        <w:br/>
      </w:r>
      <w:r>
        <w:rPr>
          <w:rFonts w:ascii="Times New Roman"/>
          <w:b w:val="false"/>
          <w:i w:val="false"/>
          <w:color w:val="000000"/>
          <w:sz w:val="28"/>
        </w:rPr>
        <w:t>
      в пункте 3 слова "инвестиционный фонд открытого типа" заменить словами "взаимный фонд".
</w:t>
      </w:r>
      <w:r>
        <w:br/>
      </w:r>
      <w:r>
        <w:rPr>
          <w:rFonts w:ascii="Times New Roman"/>
          <w:b w:val="false"/>
          <w:i w:val="false"/>
          <w:color w:val="000000"/>
          <w:sz w:val="28"/>
        </w:rPr>
        <w:t>
      В стандарт бухгалтерского учета 19 "Учет и составление отчетности накопительным пенсионным фондом", утвержденный указанным постановлением:
</w:t>
      </w:r>
      <w:r>
        <w:br/>
      </w:r>
      <w:r>
        <w:rPr>
          <w:rFonts w:ascii="Times New Roman"/>
          <w:b w:val="false"/>
          <w:i w:val="false"/>
          <w:color w:val="000000"/>
          <w:sz w:val="28"/>
        </w:rPr>
        <w:t>
      пункт 6 изложить в следующей редакции:
</w:t>
      </w:r>
      <w:r>
        <w:br/>
      </w:r>
      <w:r>
        <w:rPr>
          <w:rFonts w:ascii="Times New Roman"/>
          <w:b w:val="false"/>
          <w:i w:val="false"/>
          <w:color w:val="000000"/>
          <w:sz w:val="28"/>
        </w:rPr>
        <w:t>
      "6. Фонд представляет финансовую отчетность по фонду учредителей и акционеров: бухгалтерский баланс, отчет о доходах и расходах, отчет о движении денег, отчет об изменениях в собственном капитале, информацию об учетной политике и пояснительную записку, а в части фонда получателей - отчет о чистых активах, отчет об изменениях в чистых активах. В пояснительной записке к финансовой отчетности раскрывается информация как по фонду учредителей и акционеров, так и по фонду получателей.".
</w:t>
      </w:r>
    </w:p>
    <w:p>
      <w:pPr>
        <w:spacing w:after="0"/>
        <w:ind w:left="0"/>
        <w:jc w:val="both"/>
      </w:pPr>
      <w:r>
        <w:rPr>
          <w:rFonts w:ascii="Times New Roman"/>
          <w:b w:val="false"/>
          <w:i w:val="false"/>
          <w:color w:val="000000"/>
          <w:sz w:val="28"/>
        </w:rPr>
        <w:t>
</w:t>
      </w:r>
      <w:r>
        <w:rPr>
          <w:rFonts w:ascii="Times New Roman"/>
          <w:b w:val="false"/>
          <w:i w:val="false"/>
          <w:color w:val="000000"/>
          <w:sz w:val="28"/>
        </w:rPr>
        <w:t>
      2. Департаменту методологии бухгалтерского учета и аудита в установленном порядке обеспечить государственную регистрацию данного приказа в Министерстве юстиции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3. Контроль за исполнением настоящего приказа возложить на Первого вице-Министра финансов Жамишева Б. Б.
</w:t>
      </w:r>
    </w:p>
    <w:p>
      <w:pPr>
        <w:spacing w:after="0"/>
        <w:ind w:left="0"/>
        <w:jc w:val="both"/>
      </w:pPr>
      <w:r>
        <w:rPr>
          <w:rFonts w:ascii="Times New Roman"/>
          <w:b w:val="false"/>
          <w:i w:val="false"/>
          <w:color w:val="000000"/>
          <w:sz w:val="28"/>
        </w:rPr>
        <w:t>
</w:t>
      </w:r>
      <w:r>
        <w:rPr>
          <w:rFonts w:ascii="Times New Roman"/>
          <w:b w:val="false"/>
          <w:i w:val="false"/>
          <w:color w:val="000000"/>
          <w:sz w:val="28"/>
        </w:rPr>
        <w:t>
      4. Настоящий приказ вводится в действие со дня его государственной регистрации в Министерстве юстиции Республики Казахстан.
</w:t>
      </w:r>
    </w:p>
    <w:p>
      <w:pPr>
        <w:spacing w:after="0"/>
        <w:ind w:left="0"/>
        <w:jc w:val="both"/>
      </w:pPr>
      <w:r>
        <w:rPr>
          <w:rFonts w:ascii="Times New Roman"/>
          <w:b w:val="false"/>
          <w:i w:val="false"/>
          <w:color w:val="000000"/>
          <w:sz w:val="28"/>
        </w:rPr>
        <w:t>
</w:t>
      </w:r>
      <w:r>
        <w:rPr>
          <w:rFonts w:ascii="Times New Roman"/>
          <w:b w:val="false"/>
          <w:i/>
          <w:color w:val="000000"/>
          <w:sz w:val="28"/>
        </w:rPr>
        <w:t>
Министр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