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6e6e" w14:textId="893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списка членов политической партии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19 июля 2002 года N 175. Зарегистрирован в Министерстве юстиции Республики Казахстан 30 июля 2002 г. за N 1933. Утратил силу приказом Министра юстиции Республики Казахстан от 30 марта 2009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юстиции РК от 30.03.2009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4) пункта 7 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июля 2002 года "О политических партиях",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прилагаемую форму списка членов политической партии, представляемого в органы юстиции для государственной регистрации политической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приказ вводится в действие со дня государственной регистрации в Министерстве юстиции Республики Казахстан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19 июля 2002 года N 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Форма Списка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регистрационной службы МЮ РК от 12 августа 2002 года N 218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Список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политической партии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область, города Астана и Алматы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 |    Фамилия,   |  Месяц   |    Номер документа,  |Адрес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| имя, отчество |  и год   |    удостоверяющего   |жительства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|               | рождения | личность гражданина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|               |          | Республики Казахстан | _____|_______________|__________|______________________|____________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  |       2       |    3     |          4           |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_____|_______________|__________|______________________|____________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 и подпись лица, ответственного за составление 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(каждый лист списка скрепляется подписью лица, ответственного за составление списка)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