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dce6" w14:textId="dfcd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2002 года N 393. Зарегистрирован Министерством юстиции Республики Казахстан 12 июня 2002 года N 1880. Утратил силу - приказом Министра образования и науки РК от 15 апреля 2005 года N 244 (V053627)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образования и науки Республики Казахстан от 10 июля 2000 года N 707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V001245_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Типовых правил приема в средние профессиональные учебные заведения Республики Казахстан"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Типовых правилах приема в средние профессиональные учебные заведения Республики Казахстан,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всему тексту слова "общеобразовательных школ", за исключением пункта 7 части 1, заменить словами "средних общеобразовательных 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В средние профессиональные учебные заведения Республики Казахстан принимаются граждане Республики Казахстан; иностранные граждане и лица без гражданства, постоянно проживающие в Республике Казахстан в порядке, установленном законодательством Республики Казахстан, международными договорами, соглашениями, а также по контрактам, заключенным с организациями образования Республики Казахстан; лица казахской национальности, являющиеся гражданами других государств, имеющие основное общее, среднее общее или начальное профессиональное образование.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Другие иностранные граждане и лица без гражданства принимаются в средние профессиональные учебные заведения в порядке, установленном законодательством Республики Казахстан, а также международными договорами, ратифицированными Республикой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"заключение ВТЭК" заменить словами "и инвалидов с детства - заключение медико-социальной экспертной комиссии";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"4.Зачисление граждан на основе государственного заказа проводится после завершения вступительных экзаменов и заканчивается не позднее 25 августа для поступающих на очную форму обучения и не позднее 25 сентября для поступающих на заочную форму обучения.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Зачисление граждан, поступающих на платной основе, заканчивается не позднее 30 августа на очную форму обучения и не позднее 30 сентября для поступающих на заочную форму обучения.";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предложение первое части первой пункта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"Вступительные экзамены для выпускников старшей ступени общеобразовательных учебных заведений проводятся по трем предметам в объеме учебных программ среднего общего образования, а для учащихся основной ступени по двум предметам в объеме учебных программ основного общего образования.";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"11-1. Гражданин, не согласный с результатами вступительных экзаменов, имеет право на обжалование.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Апелляция, подается в приемную комиссию и рассматривается апелляционной комиссией, утверждаемой председателем приемной комиссии в течение суток после объявления результатов вступительных экзаменов.".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начального и среднего профессионального образования (Лекер К.А.) предоставить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