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566b" w14:textId="4765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составления Расчета по исчислению индивидуального подоходного налога по доходам работников, облагаемым у источника выплаты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1 февраля 2002 года N 125. Зарегистрирован Министерством юстиции Республики Казахстан 1 марта 2002 года N 1787. Утратил силу - приказом Председателя Налогового комитета Министерства финансов Республики Казахстан от 7 ноября 2003 года N 445 (V032597) (вступает в силу с 1 января 2004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статьи 153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налогах и других обязательных платежах в бюджет" от 12 июня 2001 года (Налоговый Кодекс)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составления Расчета по исчислению индивидуального подоходного налога по доходам работников, облагаемым у источника выплаты.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методологии (Усенова Н.Д.) направить настоящий приказ в Министерство юстиции Республики Казахстан на государственную регистрацию.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его государственной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приказом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01 февраля 2002 г. N 125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 составления Расчета по исчислению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 индивидуального подоходного налога по доходам работников,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 облагаемым у источника выплаты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разработаны в соответствии со статьей 153 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определяют порядок равномерного исчисления индивидуального подоходного налога по доходам работников, облагаемым у источника выплаты и составления Расчета по исчислению индивидуального подоходного налога по доходам работников, облагаемым у источника выплаты, включающего прилагаемую форму (далее - форма).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Расчете налогоплательщиком указываются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графе 1 соответствующие месяцы отчетного налогового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2 суммы начисленных доходов за соответствующий месяц налогового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3 суммы начисленных доходов нарастающим итогом с начала налогового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4 суммы доходов, не подлежащих налогообложению в соответствии со статьей 144 Налогового Кодекса за соответствующий месяц налогового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графе 5 суммы доходов, не подлежащих налогообложению, нарастающим итогом с начала налогового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графе 6 суммы налоговых вычетов, определяемых в соответствии с подпунктами 1) и 2) пункта 1 статьи 152 Налогового Кодекса за соответствующий месяц налогового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графе 7 суммы налоговых вычетов, нарастающим итогом с начала налогового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графе 8 суммы обязательных пенсионных взносов, определяемых в соответствии с пенсионным законодательством, за соответствующий месяц налогового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графе 9 суммы обязательных пенсионных взносов нарастающим итогом с начала налогового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графе 10 суммы облагаемых доходов с начала налогового периода, определяемых как разница граф 3, 5, 7 и 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графе 11 коэффициент перерасчета, определяемый как отношение общего количества месяцев в календарном году к количеству месяцев, за которое определяется сумма облагаемого дохода с начала налогового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графе 12 расчетная сумма облагаемого дохода, определяемая путем умножения суммы облагаемого дохода с начала налогового периода (графа 10) на коэффициент перерасчета (графа 11);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графе 13 сумма индивидуального подоходного налога, исчисленного путем применения ставки, установленной в пункте 1 статьи 145 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к расчетной сумме облагаемого дохода;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графе 14 сумма индивидуального подоходного налога, исчисленного за отчетный месяц налогового периода, определяемая как отношение графы 13 к графе 11;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 графе 15 сумма индивидуального подоходного налога, исчисленного за предыдущие месяцы налогового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 графе 16 сумма индивидуального подоходного налога, подлежащего удержанию за соответствующий месяц налогового периода, определяемая как разница граф 14 и 15.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 Правилам составления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Расчета по исчислению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индивидуального подоходного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налога по доходам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работников, облагаемым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источника выплат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Расчет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исчислению индивидуального подоходного налога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 доходам работников, облагаемым у источника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Месяцы |  Начислено    |   Доходы, не  |Налоговые вычеты |Сумма обяза-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нало-  |   дохода      |   подлежащие  |-----------------|тельных пенси-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гового |---------------|налогообложению|за от- |с начала |онных взносов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периода|за от-|с начала|---------------|четный |налого-  |---------------|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|четный|налого- |за от-|с начала|месяц  |вого     |за от-|с начала|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|месяц |вого    |четный|налого- |       |периода  |четный|налого-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 |периода |месяц |вого    |       |         |месяц |вого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 |        |      |периода |       |         |      |периода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  |   2  |    3   |   4  |    5   |   6   |    7    |   8  |   9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Итого:                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Сумма   |Коэффи- |Расчетная|  Сумма    |    Сумма индивидуального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облагаемого| циент  |  сумма  | налога с  |     подоходного налога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дохода с  |перерас-|облагае- |расчетного |------------------------------|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начала   |  чета  |  мого   |облагаемого|за от- |за предыду- |подлежа-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|        | дохода  |  дохода   |четный | щие месяцы |   щего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периода   |        |(гр. 10* |           |месяц  | отчетного  |удержанию|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        |гр. 11)  |           |(гр.13:| налогового |(гр. 14 -|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        |         |           |гр.11) |  периода   |гр. 15)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    |   11   |    12   |     13    |   14  |     15     |    16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_________________________________________________________________________|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