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7c16" w14:textId="d727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налоговых ставок на земельные участки, сборов и платежей по городу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XIV сессии Алматинского городского Маслихата II созыва от 29 декабря 2001 года. Зарегистрировано в Управлении юстиции города Алматы 3 января 2002 года за N 418. Утратило силу решением маслихата города Алматы от 20 октября 2011 года N 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20.10.2011 N 475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 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333 </w:t>
      </w:r>
      <w:r>
        <w:rPr>
          <w:rFonts w:ascii="Times New Roman"/>
          <w:b w:val="false"/>
          <w:i w:val="false"/>
          <w:color w:val="000000"/>
          <w:sz w:val="28"/>
        </w:rPr>
        <w:t>, пунктов 1, 2 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337 </w:t>
      </w:r>
      <w:r>
        <w:rPr>
          <w:rFonts w:ascii="Times New Roman"/>
          <w:b w:val="false"/>
          <w:i w:val="false"/>
          <w:color w:val="000000"/>
          <w:sz w:val="28"/>
        </w:rPr>
        <w:t>, пункта 1 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338 </w:t>
      </w:r>
      <w:r>
        <w:rPr>
          <w:rFonts w:ascii="Times New Roman"/>
          <w:b w:val="false"/>
          <w:i w:val="false"/>
          <w:color w:val="000000"/>
          <w:sz w:val="28"/>
        </w:rPr>
        <w:t>, пункта 2 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373 </w:t>
      </w:r>
      <w:r>
        <w:rPr>
          <w:rFonts w:ascii="Times New Roman"/>
          <w:b w:val="false"/>
          <w:i w:val="false"/>
          <w:color w:val="000000"/>
          <w:sz w:val="28"/>
        </w:rPr>
        <w:t>, 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462 </w:t>
      </w:r>
      <w:r>
        <w:rPr>
          <w:rFonts w:ascii="Times New Roman"/>
          <w:b w:val="false"/>
          <w:i w:val="false"/>
          <w:color w:val="000000"/>
          <w:sz w:val="28"/>
        </w:rPr>
        <w:t>, пункта 2 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477 </w:t>
      </w:r>
      <w:r>
        <w:rPr>
          <w:rFonts w:ascii="Times New Roman"/>
          <w:b w:val="false"/>
          <w:i w:val="false"/>
          <w:color w:val="000000"/>
          <w:sz w:val="28"/>
        </w:rPr>
        <w:t>, пункта 2 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491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 Республики Казахстан "О налогах и других обязательных платежах в бюджет" и представлением акима города Алматы Алматинский городской Маслихат II-го созыва решил: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базовые налоговые ставки на придомовые земельные участки, приложение N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налоговые ставки на земельные участки, занятые под автостоянки, автозаправочные станции и рынки, приложение N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корректировку базовых налоговых ставок на основании проекта (схем) зонирования земель города Алматы, приложение N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стоимость разовых талонов за право реализации товаров на рынках города Алматы, приложение N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Алматинского городского Маслихата от 13.02.2002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ставки платежей за загрязнение окружающей среды по городу Алматы на 2002 год, приложение N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ставки платы за использование особо охраняемой природной территории - Государственный природный парк "Медеу" местного значения на 2002 год (вход, въезд, пребывание), приложение N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ставки ежемесячной платы за размещение объектов наружной рекламы и визуальной информации, предоставление рекламных мест и разовой платы за выдачу разрешений, приложение N 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Рекомендовать администрации рынков после введения разовой талонной оплаты за торговые места, не допускать роста общих сборов, взимаемых администрацией рынков с торговцев на содержание рынка. Принять меры по оптимизации внутренней структуры управления и эксплуатации рынков, обеспечивающие снижение данных платежей с торгующих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над исполнением настоящего решения возложить на постоянную депутатскую комиссию по экономике и вопросам развития производства (Шелипанов А.И.), председателя налогового комитета по городу Алматы Калижанова Б.У.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ХIV-ой сессии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II-го созыва                   Т. Измухамбетов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II-го созыва         Ж.Турегельдинов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XIV сессии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II-го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2001 года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налоговые ставки на придомовые земельные участки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1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Алматинского городского Маслихата от 28.12.2002 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XIV сессии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II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2001 года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Налоговые ставки на земельные участки, занятые под </w:t>
      </w:r>
      <w:r>
        <w:br/>
      </w:r>
      <w:r>
        <w:rPr>
          <w:rFonts w:ascii="Times New Roman"/>
          <w:b/>
          <w:i w:val="false"/>
          <w:color w:val="000000"/>
        </w:rPr>
        <w:t xml:space="preserve">
автостоянки, автозаправочные станции и рынки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Алматинского городского Маслихата от 28.12.2002 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N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XIV сессии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II -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2001 года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базовых налоговых ставок на </w:t>
      </w:r>
      <w:r>
        <w:br/>
      </w:r>
      <w:r>
        <w:rPr>
          <w:rFonts w:ascii="Times New Roman"/>
          <w:b/>
          <w:i w:val="false"/>
          <w:color w:val="000000"/>
        </w:rPr>
        <w:t xml:space="preserve">
основании проекта (схем) зонирования земель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Алматинского городского Маслихата от 28.12.2002 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Приложение N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ХIV-й внеочередной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Алматинского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II-го созыва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2001 года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за право реализации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товаров на рынках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N 4 -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Алматинского городского Маслихата от 13.02.2002 ,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Алматинского городского Маслихата от 16.09.2003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Ежедневно (в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6473"/>
        <w:gridCol w:w="1513"/>
        <w:gridCol w:w="2013"/>
        <w:gridCol w:w="1953"/>
      </w:tblGrid>
      <w:tr>
        <w:trPr>
          <w:trHeight w:val="450" w:hRule="atLeast"/>
        </w:trPr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6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Специализация рынка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рынка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Продовольственные и непродовольственные: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с контейнеров, киосков, павильонов и других временных сооружений, кроме прилавков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площадью до 6,0 кв.м.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площадью от 6,0 кв.м. до 14,0 кв.м.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площадью 14,0 кв.м. и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с прилавка независимо от площади (с одного торгующего)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1 ед. автомототранспорта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автозапчастей (с одного торгующего)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Запрещена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Запрещена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цветами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с машин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Запрещена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Запрещена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Коммунальные рынки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XIV сессии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II-го созыва                                  Т. Измухамбетов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II-го созыва                        Ж. Турегельдинов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XIV сессии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II созыва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2001 г.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платежей </w:t>
      </w:r>
      <w:r>
        <w:br/>
      </w:r>
      <w:r>
        <w:rPr>
          <w:rFonts w:ascii="Times New Roman"/>
          <w:b/>
          <w:i w:val="false"/>
          <w:color w:val="000000"/>
        </w:rPr>
        <w:t xml:space="preserve">
за загрязнение окружающей среды по городу </w:t>
      </w:r>
      <w:r>
        <w:br/>
      </w:r>
      <w:r>
        <w:rPr>
          <w:rFonts w:ascii="Times New Roman"/>
          <w:b/>
          <w:i w:val="false"/>
          <w:color w:val="000000"/>
        </w:rPr>
        <w:t xml:space="preserve">
Алматы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Алматинского городского Маслихата от 19.12.2002 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Алматинского городского Маслихата от 24.12.2003 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XIV сессии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II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2001 г.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</w:t>
      </w:r>
      <w:r>
        <w:br/>
      </w:r>
      <w:r>
        <w:rPr>
          <w:rFonts w:ascii="Times New Roman"/>
          <w:b/>
          <w:i w:val="false"/>
          <w:color w:val="000000"/>
        </w:rPr>
        <w:t xml:space="preserve">
платы за использование особо охраняемой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природной территории - Государственный природный </w:t>
      </w:r>
      <w:r>
        <w:br/>
      </w:r>
      <w:r>
        <w:rPr>
          <w:rFonts w:ascii="Times New Roman"/>
          <w:b/>
          <w:i w:val="false"/>
          <w:color w:val="000000"/>
        </w:rPr>
        <w:t xml:space="preserve">
парк "Медеу" местного значения на 2002 год (вход, въезд, пребывание)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Алматинского городского Маслихата от 19.12.2002 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Алматинского городского Маслихата от 24.12.2003 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XIV сессии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II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2001 г.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ежемесячной платы (за одну сторону) за размещение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объектов наружной рекламы и визуальной информации,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предоставление рекламных мест и разовой платы </w:t>
      </w:r>
      <w:r>
        <w:br/>
      </w:r>
      <w:r>
        <w:rPr>
          <w:rFonts w:ascii="Times New Roman"/>
          <w:b/>
          <w:i w:val="false"/>
          <w:color w:val="000000"/>
        </w:rPr>
        <w:t xml:space="preserve">
за выдачу разрешений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Алматинского городского Маслихата от 27.02.2003 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