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f1b1" w14:textId="be9f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рынков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декабря 2001 года № 3/368. Зарегистрировано Управлением юстиции г. Алматы 29 декабря 2001 г. за № 417. Утратило силу постановлением Акимата города Алматы 16 февраля 2005 года № 1/70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2001г. № 148-II Акимат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Определить категории рынков города Алматы согласно приложению №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2. Возложить обязанности по организации работ по выдаче разовых талонов на Департамент промышленности и торговли города Алматы (Мухамбетов М.А.).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Департаменту промышленности и торговли города Алматы (Мухамбетов М.А.) обеспечить взимание стоимости разовых талонов через администрации рынков.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Акимат города Алматы                   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2001г. № 3/368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Категории рынков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Рынки I категории: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Свыше 151 торговых мест и все рынки независимо от количества торговых мест, где производится торговля с контейнеров, реализация автомашин и цветов.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2. Рынки II категории: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От 51 до 150 торговых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Рынки III категории: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До 50 торговых мест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