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8117" w14:textId="e9f8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VI-й сессии Алматинского городского Маслихата II-го созыва от 27 сентября 2000 года "Об утверждении схемы управления городом Алматы и взаимодействия с территориальными органами министерств, ведомств и комитетов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Алматинского городского Маслихата II созыва от 5 декабря 2001 года. Зарегистрировано Управлением юстиции г.Алматы 19 декабря 2001 г. за N 413. Утратило силу решением XXIII сессии Маслихата города Алматы III созыва от 15 мая 2006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статьей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представлением акима города Алматы Алматинский городской Маслихат II-го созыва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VI-й сессии Алматинского городского Маслихата II-го созыва от 27 сентября 2000 года "Об утверждении схемы управления городом Алматы и взаимодействия с территориальными органами министерств, ведомств и комитетов Республики Казахстан" изменения и дополнения согласно приложению.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ХIII-й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II созыва                 К.Абдраханов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II созыва                            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 управления г.Алматы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взаимодействия с территориальными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министерств, ведомств и комитетов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Х Е М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(см. бумажный вариант)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