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5090" w14:textId="2735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VIII-й сессии Алматинского городского маслихата II-го созыва от 19 января 2001 года "Об утверждении минимальных размеров тарифных ставок по имущественному найму помещений, находящихся в коммунальной собственности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 сессии Алматинского городского маслихата II созыва от 4 июля 2001 года. Зарегистрировано управлением юстиции г. Алматы 27 июля 2001 г. за N 379. Утратило силу решением маслихата города Алматы 13 декабря 2005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государственном управлении в Республике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особом </w:t>
      </w:r>
      <w:r>
        <w:rPr>
          <w:rFonts w:ascii="Times New Roman"/>
          <w:b w:val="false"/>
          <w:i w:val="false"/>
          <w:color w:val="000000"/>
          <w:sz w:val="28"/>
        </w:rPr>
        <w:t>
 статусе города Алматы" и представлением акима города Алматы Алматинский городской маслихат II-го созыва 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решению </w:t>
      </w:r>
      <w:r>
        <w:rPr>
          <w:rFonts w:ascii="Times New Roman"/>
          <w:b w:val="false"/>
          <w:i w:val="false"/>
          <w:color w:val="000000"/>
          <w:sz w:val="28"/>
        </w:rPr>
        <w:t>
 VIII-й сессии Алматинского городского маслихата II-го созыва от 19 января 2001 года "Об утверждении минимальных размеров тарифных ставок по имущественному найму помещений, находящихся в коммунальной собственности города Алматы" во второй абзац после слов "от арендной платы освобождаются государственные учреждения" добавить ", коммунальные государственные казенные предприятия здравоохранения и образования, финансируемые из местного бюджета", далее по тексту.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Х-ой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                           Е.   Мукужанов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         Ж. Турегельдинов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