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07c4a" w14:textId="0307c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VII-й внеочередной сессии Алматинского городского Маслихата II-го созыва от 6 декабря 2000 года "О привлечении кредита для восстановления пассажирского терминала в аэропорту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 сессии Алматинского городского маслихата II созыва от 25 мая 2001 года. Зарегистрирован Управлением юстиции города Алматы 8 июня 2001 года № 354. Утратило силу решением маслихата города Алматы от 5 июня 2007 года N 362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>
       Сноска. Утратило силу решением маслихата города Алматы от 5 июня 2007 года N 362.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 статьи 88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 подпунктом 1 пункта 1, пунктом 4 статьи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 Республики Казахстан "О местном государственном управлении в Республике Казахстан", со статьей 3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особом статусе города Алматы", соглашением № 6ВНУ 003П от 20 декабря 2000 года, заключенного между Акимом города Алматы, Министерством финансов Республики Казахстан, Открытым акционерным обществом "Казкоммерцбанк", Коммунальным государственным предприятием "Предприятие капитального строительства аппарата Акима города Алматы" и представлением Акима города Алматы Алматинский городской Маслихат II-го созыва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Внести изменения в приложение к 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VII-й внеочередной сессии Алматинского городского Маслихата II-го созыва от 6 декабря 2000 года "О привлечении кредита для восстановления пассажирского терминала в аэропорту города Алматы". Приложение изложить в следующей редакции: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ГРАФИК </w:t>
      </w:r>
      <w:r>
        <w:br/>
      </w:r>
      <w:r>
        <w:rPr>
          <w:rFonts w:ascii="Times New Roman"/>
          <w:b/>
          <w:i w:val="false"/>
          <w:color w:val="000000"/>
        </w:rPr>
        <w:t xml:space="preserve">
погашения кредита и процентов за пользование кредитом, </w:t>
      </w:r>
      <w:r>
        <w:br/>
      </w:r>
      <w:r>
        <w:rPr>
          <w:rFonts w:ascii="Times New Roman"/>
          <w:b/>
          <w:i w:val="false"/>
          <w:color w:val="000000"/>
        </w:rPr>
        <w:t xml:space="preserve">
выделенного на восстановление пассажирского терминала  </w:t>
      </w:r>
      <w:r>
        <w:br/>
      </w:r>
      <w:r>
        <w:rPr>
          <w:rFonts w:ascii="Times New Roman"/>
          <w:b/>
          <w:i w:val="false"/>
          <w:color w:val="000000"/>
        </w:rPr>
        <w:t xml:space="preserve">
в аэропорту города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(доллары США)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3"/>
        <w:gridCol w:w="3033"/>
        <w:gridCol w:w="4393"/>
        <w:gridCol w:w="2613"/>
      </w:tblGrid>
      <w:tr>
        <w:trPr>
          <w:trHeight w:val="45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(год)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Основной долг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Проценты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пользование кредитом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</w:tr>
      <w:tr>
        <w:trPr>
          <w:trHeight w:val="45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1 630 333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1 630 333 </w:t>
            </w:r>
          </w:p>
        </w:tc>
      </w:tr>
      <w:tr>
        <w:trPr>
          <w:trHeight w:val="45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13 400 000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1 630 333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15 030 333 </w:t>
            </w:r>
          </w:p>
        </w:tc>
      </w:tr>
      <w:tr>
        <w:trPr>
          <w:trHeight w:val="45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13 400 000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3 260 666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16 660 666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2. Контроль за выполнением настоящего решения возложить на постоянную депутатскую комиссию по экономике и вопросам развития производства (Шелипанов А.И) и заместителя акима города Алматы Джанбурчина К-К.Е.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Х-й  сессии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II-го созыва                       Е. Мукужанов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Алматинского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Маслихата II-го созыва            Ж. Турегельдинов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