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0351" w14:textId="1700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учета коммунальной собственности 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23 февраля 2001 г. N 45 Зарегистрировано управлением юстиции Павлодарской области 3 апреля 2001 г. за N 609. Утратило силу - решением акима Павлодарской области от 14 марта 2005 года N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решением акима Павлодарской области от 14 марта 2005 года N 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целях совершенствования и обеспечения достоверности учета государственной коммунальной собственности, а также контроля за использованием коммунального имущества принимаю РЕШЕНИЕ: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ведения реестра учета коммунальной собственности в Павлодарской области (прилагаются).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отношении государственных коммунальных предприятий и учреждений, акционерных обществ и хозяйственных товариществ, права на акции (доли) которых находятся в коммунальной собственности, вопросы предоставления информации связанной с образованием, реорганизацией, ликвидацией, перерегистрацией, а также обременением, изменением участия акима в акционерных обществах и хозяйственных товариществах, движением имущества регулируются в соответствии с настоящим решением.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Ведение реестра государственных коммунальных предприятий и учреждений, акционерных обществ и хозяйственных товариществ, права на акции (доли) которых находятся в коммунальной собственности, возложить на департамент коммунальной собственности области(далее - Реестродержатель).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юстиции по области (по согласованию), управлению статистики по области (по согласованию), местным государственным органам обеспечить предоставление департаменту коммунальной собственности области данных согласно правил ведения реестра учета коммунальной собственности в Павлодарской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коммунальной собственности области ежеквартально 
</w:t>
      </w:r>
      <w:r>
        <w:rPr>
          <w:rFonts w:ascii="Times New Roman"/>
          <w:b w:val="false"/>
          <w:i w:val="false"/>
          <w:color w:val="000000"/>
          <w:sz w:val="28"/>
        </w:rPr>
        <w:t>
представлять в аппарат акима области информацию о ходе исполнения данного решения. 6. Контроль за исполнением данного решения возложить на заместителя акима области Оспанова М.Н. 7. Решение акима области от 25 декабря 2000 года N 310 "Об утверждении положения о ведении реестра учета коммунальной собственности в Павлодарской области" отменить. Исполняющий обязанности акима области А. Рюмкин Утверждены решением акима области от 23 февраля 2001 г. N 45 Правила ведения реестра коммунальной собственности в Павлодарской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регламентирую основных принципы организации и Ведения реестра существующих, создаваемых, реорганизуемых юридических лиц, относящихся к коммунальной собственности, государственные пакеты акций и доли участия в которых находятся в коммунальной собственности области и их активов (далее - Реестр).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1. Общие положения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Реестр включает в себя данные о и коммунальном имуществе (недвижимость, транспортные средства), информация по которым должна предоставляться согласно требованиям, устанавливаемым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Реестр состоит из двух разделов - основного и дополнительного.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раздел содержит графы показателей, указанных в приложении 1, в которые заносятся сведения о юридических лицах.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Дополнительный раздел содержит графы, указанных в приложениях 2, 3, которые заполняются (корректируются) на основании данных учета основных средств, относящихся к коммунальной собственности (недвижимость, транспорт), находящихся на балансах юридических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Заполнение Реестра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Заполнение основного раздела Реестра осуществляется на основании данных о юридических лицах, представляемых: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управлением юстиции по области (по согласованию) - о зарегистрированных, перерегистрированных и ликвидированных юридических лицах, в том числе юридических лицах, пакеты акций и доли участия в которых находятся в коммунальной собственности, по форме согласно приложению 4;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управлением статистики по области (по согласованию) - по учету юридических лиц по форме, согласно приложению 5;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независимыми регистраторами (в акционерных обществах) - о подтверждении прав собственности на государственные акции (выписки регистраторов);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департаментом коммунальной собственности области (совместно с уполномоченными органами) - о приобретенном (переданном) в коммунальную собственность имуществе.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дополнительного раздела Реестра осуществляется на основании сведений, предоставленных коммунальными юридическими лицами самостоятельно либо через уполномоченные органы Реестродержателю.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Предоставляемые сведения по недвижимости и транспорту должны соответствовать по форме, согласно приложениям 2, 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3. Внесение изменений и дополнений в Реестр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Отражению в Реестре подлежат все действия, связанные с образованием, реорганизацией, ликвидацией (в том числе в связи и продажей юридических лиц как имущественных комплексов), перерегистрацией юридических лиц, изменением уставного капитала, а также сделки с государственными ценными бумагами и изменением долевого участия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реорганизацией юридических лиц понимается: слияние, присоединение, разделение, выделение, преобразование, в соответствии с нормами статьи 45 Гражданского кодекса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Перерегистрация предполагает внесение изменений в учредительную документацию юридического лица, влекущую отражение этих изменений в территориальном органе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ведения и корректировки Реестра: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Управления юстиции и статистики по области (согласованию) ежедекадно направляют Реестродержателю информацию о зарегистрированных, перерегистрированных и ликвидированных юридических лицах коммунальной собственности с участием государства на электронных либо бумажных носителях;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юстиции по области ( по согласованию) заявления на регистрацию, реорганизацию и перерегистрацию юридических лиц принимать с отметкой Реестродержателя;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акима области, акимы городов и районов: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создании, реорганизации юридических лиц коммунальной собственности, в том числе юридических лиц, пакеты акций и доли участия в которых находятся в коммунальной собственности, изменении источника финансирования, переводе их из республиканской собственности в коммунальную определяют в правовых актах уполномоченный орган, за которым закрепляются вышеуказанные юридические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ликвидации, реорганизации и других преобразованиях юридических лиц коммунальной собственности определяют в нормативных правовых актах конкретного исполнителя (уполномоченный орган) ответственного за исполнение вышеуказанных процедур в соответствии с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департаменты, управления области, акимы городов и районов области представляют держателю Реестра: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уточненный перечень подведомственных им юридических лиц по состоянию на 1 января года, следующего за отчетным, в срок до 1 апреля того же года по форме, согласно приложению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создании, перерегистрации и ликвидации юридических лиц с указанием номеров и дат решений учредителей, приказов управления юстиции по области (по согласованию) - в случае ликвидации;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 о государственной регистрации юридических лиц и статистических карточек (уполномоченные органы или юридические лица - самостоятельно);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и движении (прием-передача, продажа, мена, списание) объектов недвижимости и транспортных средств, находящихся на балансах подведомственных юридических лиц, по формам согласно приложениям 2, 3, 6;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годовые балансы с приложениями - до конца первого квартала, следующего за отчетным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сверок ежеквартально проводимых совместно с Реестродержателем, для корректировки данных Реестра.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Исключение юридических лиц из Реестра проводится согласно приказа или справки управления юстиции по области о регистрации прекращения деятельности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Осуществление всех видов сделок с коммунальной собственностью в обязательном порядке проводится по согласованию с департаментом коммунальной собственности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Реестродержатель вправе истребовать дополнительные документы, 
</w:t>
      </w:r>
      <w:r>
        <w:rPr>
          <w:rFonts w:ascii="Times New Roman"/>
          <w:b w:val="false"/>
          <w:i w:val="false"/>
          <w:color w:val="000000"/>
          <w:sz w:val="28"/>
        </w:rPr>
        <w:t>
необходимые для уточнения и внесения изменений в Реестр. 8. Информация Реестродержателем предоставляется государственным органам по их письменному запросу. 9. Реестродержатель имеет право: запрашивать дополнительную информацию, связанную с заполнением, корректировкой Реестра и порядком предоставления данных Реестра; выполнять другие функции, связанные с организационными вопросами поддержки функционирования Реестра. 4. Ответственность руководителей юридических лиц и уполномоченных органов 10. Руководители юридических лиц и должностные лица государственных органов за неисполнение или ненадлежащее исполнение настоящих Правил несут дисциплинарную ответственность. Приложение 1 Основные показатели Реестра ___________________________________________________________________________ N| Сведения о юридическом лице | Пояснения _|_______________________________________|_________________________________ 1| 2 | 3 _|_______________________________________|_________________________________ 1 Код ОКПО Унифицированный код объекта 2 Регистрационный номер Унифицированный код, присвоенный при последней перерегистрации юридического лица 3 Дата регистрации юридического лица Дата последней регистрации 4 Полное наименование юридического лица 5 Сокращенное наименование юридического лица 6 Местонахождение юридического лица Полный адрес местонахождения 7 Отрасль (деятельность) Код отрасли согласно ОКЭД 8 КФС Код формы собственности 9 Организационно-правовая форма Код организационно-правовой формы (согласно КОПФХС) 10 Руководитель (высшее должностное Фамилия, инициалы первого лицо) руководителя (высшего должностного лица) 11 Бухгалтер Фамилия, инициалы главного бухгалтера 12 Регистратор Данные о регистраторе (для акционерных обществ) 13 Уставный капитал Размер уставного капитала 14 Государственная доля Размер госдоли в процентах от уставного капитала 15 Пакет Количество акций (для акционерных обществ) 16 Обременение Передача госдоли в управление или третьим лицам 17 Основные средства: первоначальная балансовая стоимость (тенге); остаточная стоимость (тенге) ___________________________________________________________________________ Приложение 2 Сведения об объектах недвижимости (здания, сооружения) ___________________________________________________________________ (коммунальное юридическое лицо с государственным участием) по состоянию на "___" __________ г. ___________________________________________________________________________ N|Наименование|Год |Адрес|Первона- | Износ |Остаточная |Общая площадь |объекта |ввода в| |чальная |(тенге)|балансовая | (кв. м.) | |эксплу-| |балансовая| |стоимость | | |атацию | |стоимость | | (тенге) | | | | |(тенге) | | | _|____________|_______|_____|__________|_______|___________|_______________ 1| 2 | 3 | 4 | 5 | 6 | 7 | 8 _|____________|_______|_____|__________|_______|___________|_______________ ___________________________________________________________________________ Полезная площадь|Площадь земельного |Материал |Этажность| Обременение (кв. м.) |участка, занимаемая |постройки | | (залог, |объектом (кв. м.) | | |предварительная | | | | стадия | | | | приватизации) ________________|_____________________|__________|_________|_______________ 9 | 10 | 11 | 12 | 13 ________________|_____________________|__________|_________|______________ Руководитель _______________ Ф. И. О. Гл. бухгалтер ______________Ф. И. О. (подпись) (подпись) М. П. М. П. Приложение 3 Сведения о транспортных средствах ___________________________________________________________________ (коммунальное юридическое лицо с государственным участием) по состоянию на "___"________________г. ___________________________________________________________________________ N |Марка |Год ввода в |Первоначальная|Износ (тенге)|Остаточная |транспортного |эксплуатацию|балансовая | |балансовая |средства, тип,| |стоимость | |стоимость |госномер, | |(тенге) | |(тенге) |серия | | | | __|______________|____________|______________|_____________|_______________ 1 | 2| 3 | 4|5 | 6 | 7 | 8 | 9 __|___|___|__|___|____________|______________|_____________|______________ Руководитель _____________ Ф. И. О. Гл. бухгалтер _______________Ф. И. О. (подпись) (подпись) М. П. М. П. Приложение 4 Сведения управления юстиции по области о государственной регистрации, перерегистрации, ликвидации коммунальных юридических лиц с государственным участием с "___" ___________г. по "___" _____________г. ___________________________________________________________________________ N |Вид, номер, дата |Полное |Адрес |Вид |Размер уставного |государственной |наименование| |деятельности |фонда (тыс. тенге) |регистрации, |юридического| | | |перерегистрации |лица | | | |юридического лица| | | | __|_________________|____________|______|_____________|____________________ 1| 2 | 3 | 4 | 5 | 6 | 7 | 8 __|___|___|_________|____________|______|_____________|____________________ Примечание: при ликвидации указать приказ (номер, дата) о ликвидации юридического лица Приложение 5 Данные о регистрации в органах статистики коммунальных юридических лиц с государственным участием с "___" ___________г. по "___"_____________г. ___________________________________________________________________________ N| Код ОКПО |Номер, дата |Полное наименование |Индекс, адрес, | |государственной |юридического лица |телефон, факс | |регистрации | | | |(перерегистрации) | | | |юридического лица | | _|___________|__________________|______________________|___________________ 1| 2 | 3 | 4 | 5 | 6 | 7 _|___________|____|_____|_______|______________________|___________________ ___________________________________________________________________________ Ф. И. О. первого|Код ОКЭД|Вид деятельности|Размер уставного |Размер Руководителя | | |фонда (тыс. тенге)|госпакета | | | |(госдоли)в | | | |процентах ________________|________|________________|__________________|_____________ 8 | 9 | 10 | 11 | 12 ________________|________|________________|__________________|_____________ Приложение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"Утверждаю"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департамента коммунальной собственности ____________________ "___" _________ 200_ г. АКТ приема-передачи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_________________________________________________________ 
</w:t>
      </w:r>
      <w:r>
        <w:rPr>
          <w:rFonts w:ascii="Times New Roman"/>
          <w:b w:val="false"/>
          <w:i w:val="false"/>
          <w:color w:val="000000"/>
          <w:sz w:val="28"/>
        </w:rPr>
        <w:t>
(наименование объекта) передано с баланса ______________________ (юридическое лицо) принято на баланс _______________________ (юридическое лицо) Во исполнение (приказа ДКС, решения, письма и т. д.) _________ _____________________________ N ____ от "___"_________ 200_ г. Комиссия в составе: _________________________________________________________ произвела _________ (передачу, продажу, покупку, мену) ________ (объекта недвижимости, транспорта либо другое) государственной собственности с баланса ____________на баланс _________________________________________ В случае проведения сделки с недвижимостью: Наименование объекта - Адрес - Год ввода в эксплуатацию - Первоначальная балансовая стоимость (тенге) - Износ - Остаточная балансовая стоимость (тенге) - Общая площадь (кв. м.) - Площадь земельного участка, занимаемая объектом (кв. м) - Материал постройки - Этажность - В случае проведения сделки с транспортными средствами: Марка, тип, государственный номер - Серия, номер двигателя и так далее - Год ввода в эксплуатацию - Первоначальная балансовая стоимость (тенге) - Износ (тенге) - Остаточная стоимость (тенге) - Объект сдал: Объект принял: Руководитель Руководитель юридического лица юридического лица Члены комиссии: Члены комиссии: М. П. М. П. Исполнители : А.Татарков В.Подолян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