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3ca2" w14:textId="5623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схеме зонирования земель города Тараза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22 июня 2001 года N 9-8 (девятая сессия). Зарегистрировано управлением юстиции Жамбылской области 16 июля 2001 г. за N 380. Утратил силу - Решением Жамбылского областного маслихата от 28 октября 2005 года N 11-7.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