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7cbf" w14:textId="0897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Шубарского сельского округа и изменении границ Талапкерского сельского округа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маслихата, акима Акмолинской области от 6 июля 2001 г. N С-10-11/134. Зарегистрировано управлением юстиции Акмолинской области 15 августа 2001 г. N 709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11 Закона РК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"Об административно-
территориальном устройстве Республики Казахстан", в целях 
совершенствования административно-территориального устройства области и на 
основании совместного решения маслихата и акима Целиноградского района 
областной маслихат и аким области решили: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Упразднить Шубарский сельский округ Целиноградского района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границах с. Шубар, с. Калинино, с. Малотимофеевка. 
     - Изменить границы Талапкерского сельского округа с передачей в 
административное подчинение с. Шубар, с. Калинино, с. Малотимофеевка, 
упраздненного Шубарского сельского округа. 
     Председатель сессии областного маслихата
     Аким области 
     Секретарь областного маслихата 
     (Специалист: Е.Синявская)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