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7cbf" w14:textId="0897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Шубарского сельского округа и изменении границ Талапкерского сельского округа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маслихата, акима Акмолинской области от 6 июля 2001 г. N С-10-11/134. Зарегистрировано управлением юстиции Акмолинской области 15 августа 2001 г. N 709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11 Закона РК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административно-
территориальном устройстве Республики Казахстан", в целях 
совершенствования административно-территориального устройства области и на 
основании совместного решения маслихата и акима Целиноградского района 
областной маслихат и аким области решили: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Упразднить Шубарский сельский округ Целиноградского района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границах с. Шубар, с. Калинино, с. Малотимофеевка. 
     - Изменить границы Талапкерского сельского округа с передачей в 
административное подчинение с. Шубар, с. Калинино, с. Малотимофеевка, 
упраздненного Шубарского сельского округа. 
     Председатель сессии областного маслихата
     Аким области 
     Секретарь областного маслихата 
     (Специалист: Е.Синявская)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