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42afd" w14:textId="2842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ставок земельного налога на придомовые земельные участки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25 декабря 2001г. N 125/26-II Зарегистрировано управлением юстиции г.Астаны от 21 января 2002 года N 162. Утратило силу - решением Маслихата города Астаны от 20 апреля 2007 года N 376/46-III</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Извлечения из решения Маслихата города Астаны от 20 апреля 2007 года N 376/46-III
</w:t>
      </w:r>
      <w:r>
        <w:rPr>
          <w:rFonts w:ascii="Times New Roman"/>
          <w:b w:val="false"/>
          <w:i w:val="false"/>
          <w:color w:val="800000"/>
          <w:sz w:val="28"/>
        </w:rPr>
        <w:t>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Рассмотрев предложение акимата города Астаны и налогового комитета по городу Астане, руководствуясь 
</w:t>
      </w:r>
      <w:r>
        <w:rPr>
          <w:rFonts w:ascii="Times New Roman"/>
          <w:b w:val="false"/>
          <w:i w:val="false"/>
          <w:color w:val="000000"/>
          <w:sz w:val="28"/>
        </w:rPr>
        <w:t xml:space="preserve"> статьей 6 </w:t>
      </w:r>
      <w:r>
        <w:rPr>
          <w:rFonts w:ascii="Times New Roman"/>
          <w:b w:val="false"/>
          <w:i w:val="false"/>
          <w:color w:val="000000"/>
          <w:sz w:val="28"/>
        </w:rPr>
        <w:t>
закона Республики Казахстан от 23 января 2001 года " О местном государственном управлении в Республике Казахстан", маслихат города Астаны 
</w:t>
      </w:r>
      <w:r>
        <w:rPr>
          <w:rFonts w:ascii="Times New Roman"/>
          <w:b/>
          <w:i w:val="false"/>
          <w:color w:val="000000"/>
          <w:sz w:val="28"/>
        </w:rPr>
        <w:t>
РЕШИЛ: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1. Признать утратившим силу 
</w:t>
      </w:r>
      <w:r>
        <w:rPr>
          <w:rFonts w:ascii="Times New Roman"/>
          <w:b w:val="false"/>
          <w:i w:val="false"/>
          <w:color w:val="000000"/>
          <w:sz w:val="28"/>
        </w:rPr>
        <w:t xml:space="preserve"> решение </w:t>
      </w:r>
      <w:r>
        <w:rPr>
          <w:rFonts w:ascii="Times New Roman"/>
          <w:b w:val="false"/>
          <w:i w:val="false"/>
          <w:color w:val="000000"/>
          <w:sz w:val="28"/>
        </w:rPr>
        <w:t>
 маслихата города Астаны от 25 декабря 2001 года N 125/26-II " Об установлении ставок земельного налога на придомовые земельные участки" ( зарегистрировано в Реестре государственной регистрации нормативных правовых актов за N 162 от 21 января 2002 года, опубликовано в газете " Вечерняя Астана" 29 января 2002 года);
</w:t>
      </w:r>
    </w:p>
    <w:p>
      <w:pPr>
        <w:spacing w:after="0"/>
        <w:ind w:left="0"/>
        <w:jc w:val="left"/>
      </w:pP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со дня принятия.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Председатель сессии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маслихата города Астаны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Секретарь маслихата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города Астаны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Рассмотрев материалы, представленные акимом города Астаны, в соответствии с пунктом 1 
</w:t>
      </w:r>
      <w:r>
        <w:rPr>
          <w:rFonts w:ascii="Times New Roman"/>
          <w:b w:val="false"/>
          <w:i w:val="false"/>
          <w:color w:val="000000"/>
          <w:sz w:val="28"/>
        </w:rPr>
        <w:t xml:space="preserve"> статьи 333 </w:t>
      </w:r>
      <w:r>
        <w:rPr>
          <w:rFonts w:ascii="Times New Roman"/>
          <w:b w:val="false"/>
          <w:i w:val="false"/>
          <w:color w:val="000000"/>
          <w:sz w:val="28"/>
        </w:rPr>
        <w:t>
 Кодекса Республики Казахстан от 12 июня 2001 года "О налогах и других обязательных платежах в бюджет (Налоговый Кодекс)", Маслихат города Астаны решил: 
</w:t>
      </w:r>
    </w:p>
    <w:p>
      <w:pPr>
        <w:spacing w:after="0"/>
        <w:ind w:left="0"/>
        <w:jc w:val="left"/>
      </w:pPr>
      <w:r>
        <w:rPr>
          <w:rFonts w:ascii="Times New Roman"/>
          <w:b w:val="false"/>
          <w:i w:val="false"/>
          <w:color w:val="000000"/>
          <w:sz w:val="28"/>
        </w:rPr>
        <w:t>
      1. Установить с 1 января 2002 года ставку земельного налога на придомовые земельные участки города Астаны на площадь, превышающую 1000 квадратных метров, для поселков Интернациональный, Коктал, Железнодорожный, Промышленный, Пригородный (за исключением микрорайонов Чубары, Комсомольский, Новый аэропорт, ДЭУ - 207) - 3,00 тенге за 1 квадратный метр.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Председатель сессии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Маслихата города Астаны
</w:t>
      </w:r>
      <w:r>
        <w:rPr>
          <w:rFonts w:ascii="Times New Roman"/>
          <w:b w:val="false"/>
          <w:i w:val="false"/>
          <w:color w:val="000000"/>
          <w:sz w:val="28"/>
        </w:rPr>
        <w:t>
            А.В.Фирсов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Секретарь Маслихата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города Астаны
</w:t>
      </w:r>
      <w:r>
        <w:rPr>
          <w:rFonts w:ascii="Times New Roman"/>
          <w:b w:val="false"/>
          <w:i w:val="false"/>
          <w:color w:val="000000"/>
          <w:sz w:val="28"/>
        </w:rPr>
        <w:t>
                      А.И. Демидов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