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96dc" w14:textId="dc29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 Банка Республики Казахстан "Об утверждении Правил составления и представления отчета по распределению платежного оборота по способам безналичных платежей" от 3 июля 1999 года № 159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 декабря 2001 года № 490. Зарегистрировано в Министерстве юстиции Республики Казахстан 25 февраля 2002 года № 1766. Утратило силу постановлением Правления Национального Банка Республики Казахстан от 27 сентября 2010 года № 78.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27.09.2010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унификации отчетной информации, представляемой банками второго уровня и организациями, осуществляющими отдельные виды банковских операций, в Национальный Банк Республики Казахстан Правление Национального Банка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прилагаемые дополнения и изменения в постановление Правления Национального Банка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V990906_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составления и представления отчета по распределению платежного оборота по способам безналичных платежей" от 3 июля 1999 года N 159 согласно приложению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платежных систем (Мусаев Р.Н.):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банков второго уровня и открытого акционерного общества "Казпочта".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Жангельдина Е.Т.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2001 года N 490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внесении дополнений и изменений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в постановление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Национального Банка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Казахстан "Об утверждении Правил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составления и представления отчета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по распределению платежного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оборота по способам безналичных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платежей" от 3 июля 1999 года N 159"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Дополнения и изменения в постановление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"Об утверждении Правил составления и представления отчета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по распределению платежного оборота по способам безналичных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платежей" от 3 июля 1999 года N 159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постановление Правления Национального Банка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V990906_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составления и представления отчета по распределению платежного оборота по способам безналичных платежей" от 3 июля 1999 года N 159 (далее - постановление) внести следующее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Название постановления и далее по тексту название Правил составления и представления отчета по распределению платежного оборота по способам безналичных платежей (далее - Правила) после слов "по способам безналичных платежей" дополнить словами "и переводов денег".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 внести следующие дополнения и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Правил после слов "по способам безналичных платежей" дополнить словами "и переводов денег".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 "по способам безналичных платежей" дополнить словами "и переводов денег (далее - отчет по распределению платежного оборота)";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"Отчеты по распределению платежного оборота представляются банками в соответствии с Приложением 1 к настоящим Правилам, в форматах и по каналам связи, установленным Национальным Банком, не позднее 15 числа месяца, следующего за отчетным периодом.";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3, 8, 10 слова "по способам безналичных платежей"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"Отчет по распределению платежного оборота предназначен для отражения используемых на территории Республики Казахстан платежных документов и способов безналичных платежей и переводов денег в разрезе областей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подпункт 5)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9, 9-1, 9-2, 11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составлении отчетности по способу осуществления платежей с использованием чеков указываются общее количество и сумма платежей по чекам, в том числе по чекам из расчетных чековых книжек, гарантированным, дорожным чекам, за исключением чеков для получения наличных денег.";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"принятых к оплате в соответствии с договором на осуществление расчетов методом прямого дебетования" заменить словами "исполненных в соответствии с договором прямого дебетования банковского счета";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второе предложение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15-5 слова "международных переводов, существенных" заменить словами "исходящих переводов, отправленных";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15-6 слово "банком-эмитентом" заменить словами "и исполненных банком";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Правилам заменить Приложением 1 в новой редакции.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2 и 3 исключить.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 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по распределению 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 по способам безналичных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и переводов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3 июля 1999 года N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Отчет по распределению платежного оборота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за 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(отчетный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банка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                                  (ед. и тыс.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| Наименование | Платежные | Платежные | Чеки  | Прямое    |Инкассовые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|    области   | поручения | требования|       |дебетование|распоряжения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|              |           |-поручения |       |банковского|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|              |           |           |       |  счета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___|______________|___________|___________|_______|___________|____________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|      2       |  3  |  4  |  5  |  6  | 7 | 8 |  9  |  10 |  11 | 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___|______________|_____|_____|_____|_____|___|___|_____|_____|_____|______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|              |  К  |  С  |  К  |  С  | К | С |  К  |  С  |  К  | 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___|______________|_____|_____|_____|_____|___|___|_____|_____|_____|______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  Актюбинская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  Акмолинская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  Алматинская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  Атырауская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 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  Жамбылская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  Карагандинская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  Кзылординская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  Костанайская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 Мангистауская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 Павлодарская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 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 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Платежный |     Векселя         | Переводы   |Заявления на |Международные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ордер    |_____________________|без открытия|перевод денег|  почтовые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| принятые |погашенные|банковского |             |  переводы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| к учету  |          |    счета   |   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___________|__________|__________|____________|_____________|______________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|  14 |  15 | 16 | 17  | 18 |  19  | 20  |  21  | 22   |  23 |  24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_____|_____|_____|____|_____|____|______|_____|______|______|_____|________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К  |  С  |  К  |  С |  К  | С  |   К  |  С  |  К   |  С   |  К  | 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_____|_____|_____|____|_____|____|______|_____|______|______|_____|________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Аккредитивы    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открытые   | исполненные    |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______________|________________|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25   |  26  |  27  |  28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_______|______|______|_________|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К    |  С   |   К  |   С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_______|______|______|_________|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Руководитель банка 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Главный бухгалтер  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Исполнитель        _________________ (Ф.И.О.)  Тел.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Примечание: К -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 -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приложению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распределению платежного оборота необходимо составлять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целом по системе банка в разрезе областей по местонахождению филиалов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данного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"Платежные поручения"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3, 4 формата указываются общее количество и сумма платежных поручений клиентов, исполненных банком, и платежные поручения, где инициатором платежа выступает сам банк.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"Платежные требования-поручения"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5, 6 формата указываются общее количество и сумма платежных требований-поручений, исполненных банком отправителя денег, включая исполненные платежные требования-поручения, выставленные на банк, за исключением исполненных платежных требований-поручений, выставленных на счет банка в Национальном Банке Республики Казахстан.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"Чеки"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7, 8 формата указываются общее количество и сумма чеков за товары и услуги, оплаченных банком чекодателя чекодержателю. В данной графе также необходимо указывать принятые к оплате банком дорожные чеки. Дорожные чеки, эмитированные в иностранной валюте, необходимо указывать в тенге по курсу банка на день оплаты данных чеков.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"Прямое дебетование банковского счета"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9, 10 формата указываются общее количество и сумма платежей, осуществленных банком в соответствии с договором на осуществление платежей путем прямого дебетования банковского счета. Данные платежи не отражаются в графах, соответствующих платежным документам, с использованием которых они проведены.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"Инкассовые распоряжения"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11, 12 формата указываются общее количество и сумма инкассовых распоряжений, оплаченных банком отправителя денег, включая исполненные инкассовые распоряжения, выставленные на банк. Исключение составляют инкассовые распоряжения, выставленные на корреспондентский счет банка в Национальном Банке Республики Казахстан. При частичном исполнении инкассовых распоряжений банк отражает количество платежных документов на фактически оплаченную сумму инкассовых распоряжений. 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"Платежные ордера"   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13, 14 формата указываются общее количество и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платежных ордеров, исполненных банком.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"Векселя"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15, 16 формата указываются общее количество и сумма векселей, принятых банком к учету (сумма, выплаченная лицу, предъявившему вексель к учету).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17, 18 формата указываются общее количество и сумма погашенных векселей.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по учету и погашению векселей не отражаются в графах, соответствующих платежным документам, с использованием которых они проведены. 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"Переводы без открытия банковского счета"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19, 20 формата указываются общее количество и сумма платежных документов, исполненных банком на основании платежных извещений. Сумма переводов денег в иностранной валюте без открытия банковского счета, исполненных банком, указывается в тенге по курсу банка на день перевода. 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"Заявления на перевод денег"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21, 22 формата указываются общее количество и сумма заявлений на перевод денег, исполненных банком. Заявления на перевод денег, исполненные в иностранной валюте, необходимо указывать в тенге по курсу банка на день перевода. 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"Международные почтовые переводы"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23, 24 формата указываются общее количество и сумма международных исходящих переводов, отправленных по системам "Western uniоn", "Money gram" и другим подобным системам. 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"Аккредитивы"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25, 26 формата указываются общее количество и сумма открытых аккредитивов (оприходованных обязательств и требований по аккредитиву на внебалансовые счета) за отчетный период. Данная графа заполняется банком-эмитентом, открывающего аккредитив в соответствии с заявлением приказодателя аккредитива. 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27, 28 формата указываются общее количество и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исполненных аккредитивов за отчетный период. Графа заполняется банком,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исполняющим аккредитив. Данные платежи не отражаются в графах,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соответствующих платежным документам, с использованием которых они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проведены. Перечисление суммы покрытия в исполняющий банк отражается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графе, соответствующей используемому при этом платежному документу.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(Специалисты: Пучкова О.Я.,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Абрамова Т.М.)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