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d3c5" w14:textId="e43d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банками второго уровня и иными лицами, представляющими отчетность в Национальный Банк Республики Казахстан, государственных классификаторов наименований стран, валют и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 декабря 2001 года № 489. Зарегистрировано в Министерстве юстиции Республики Казахстан 18 января 2002 года № 1725. Утратило силу постановлением Правления Национального Банка Республики Казахстан от 24 августа 2012 года № 266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унификации используемых классификаторов наименований стран, валют и фондов при представлении в Национальный Банк Республики Казахстан отчетности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Банкам второго уровня и иным лицам, представляющим отчетность в Национальный Банк Республики Казахстан, при представлении отчетности со дня введения в действие настоящего постановления использовать государственные классификаторы Республики Казахстан ГК РК 06 ИСО 3166.1 - 2001 "Коды для обозначения наименований стран и их административно-территориальных подразделений. Часть 1. Коды стран", ГК РК 06 ИСО 3166.2 - 2001 "Коды для обозначения наименований стран и их административно-территориальных подразделений. Часть 2. Коды административно-территориальных подразделений стран", ГК РК 06 ИСО 3166.3 - 2001 "Коды для обозначения наименований стран и их административно-территориальных подразделений. Часть 3. Коды для обозначения наименований стран, использовавшихся ранее" и ГК РК 07 ИСО 4217 - 2001 "Коды для обозначения валют и фондов" (далее - государственные классификаторы).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платежных систем (Мусаев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Казахстан, банков второго уровня и организаций, осуществляющих отдельные виды банковских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тридцатидневного срока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информационных технологий (Молчанов С.Н.):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внедрение государственных классификаторов в соответствующее программное обеспечение, используемое подразделениями Национального Банка Республики Казахстан, централизованное ведение данных классификаторов;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в четырнадцатидневный срок со дня государственной регистрации в Министерстве юстиции Республики Казахстан государственные классификаторы до банков второго уровня и территориальных филиалов Национального Банка Республики Казахстан, обязав последних довести их до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организаций, осуществляющих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Управлению международных отношений и связей с общественностью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(Мартюшев Ю.А.) опубликовать настоящее постановление в средствах массовой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Председателя Национального 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Жангельдина Е.Т.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