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3f8c4" w14:textId="953f8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приказ Министерства образования и науки Республики Казахстан от 10 июля 2000 г. N 708 "Об утверждении нормативных правовых актов, регламентирующих деятельность дошкольных и общеобразовательных организаций образования"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20 июля 2001 года N 595. Зарегистрирован в Министерстве юстиции Республики Казахстан 24 августа 2001 года N 1632. Утратил силу приказом Министра образования и науки Республики Казахстан от 10 марта 2005 года N 145.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Извлечение из приказа Министра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образования и науки Республики Казахстан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от 10 марта 2005 года N 145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"В целях приведения нормативной правовой базы в соответствие с действующим законодательством ПРИКАЗЫВАЮ: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Признать утратившими силу некоторые решения Министра образования и науки Республики Казахстан согласно прилагаемому перечню.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2. .......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3. .......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Министр                                                  Б. Айтимова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Приложение            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 приказу Министра образования  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 науки Республики Казахстан  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от 10 марта 2005 года N 145  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Перечень утративших силу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некоторых решений Министра образования и науки Республики Казахстан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......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2. ......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3. ......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4. ......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5.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Приказ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Министра образования и науки Республики Казахстан от 20 июля 2001 года N  595 "О внесении дополнений в приказ Министерства образования и науки Республики Казахстан от 10 июля 2000 года N 708 "Об утверждении нормативных правовых актов, регламентирующих деятельность дошкольных и общеобразовательных организаций образования" (зарегистрирован в Реестре государственной регистрации нормативных правовых актов Республики Казахстан за N 1632, Бюллетень нормативных правовых актов Республики Казахстан, 2001 г., N 31, ст. 487).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6. ...... ."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________________________________________________________________    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Закона Республики Казахстан 
</w:t>
      </w:r>
      <w:r>
        <w:rPr>
          <w:rFonts w:ascii="Times New Roman"/>
          <w:b w:val="false"/>
          <w:i w:val="false"/>
          <w:color w:val="000000"/>
          <w:sz w:val="28"/>
        </w:rPr>
        <w:t xml:space="preserve"> Z990389_ </w:t>
      </w:r>
      <w:r>
        <w:rPr>
          <w:rFonts w:ascii="Times New Roman"/>
          <w:b w:val="false"/>
          <w:i w:val="false"/>
          <w:color w:val="000000"/>
          <w:sz w:val="28"/>
        </w:rPr>
        <w:t>
 "Об образовании" приказываю: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приказ Министерства образования и науки от 10 июля 2000 года N 708 
</w:t>
      </w:r>
      <w:r>
        <w:rPr>
          <w:rFonts w:ascii="Times New Roman"/>
          <w:b w:val="false"/>
          <w:i w:val="false"/>
          <w:color w:val="000000"/>
          <w:sz w:val="28"/>
        </w:rPr>
        <w:t xml:space="preserve"> V001216_ </w:t>
      </w:r>
      <w:r>
        <w:rPr>
          <w:rFonts w:ascii="Times New Roman"/>
          <w:b w:val="false"/>
          <w:i w:val="false"/>
          <w:color w:val="000000"/>
          <w:sz w:val="28"/>
        </w:rPr>
        <w:t>
 "Об утверждении нормативных правовых актов, регламентирующих деятельность дошкольных и общеобразовательных организаций образования" следующие дополнения: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Правила о порядке организации деятельности общеобразовательных школ Республики Казахстан, утвержденные указанным приказом: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9 после слов "различные виды общеобразовательных школ," дополнить словами "школ-лицеев, школ-гимназий,";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21 после слов "- 30 человек," дополнить словами "в гимназических и лицейских классах (начиная с 7-го класса) - не более 25 человек,";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22 после слов "в сельской - не менее 20" дополнить словами "человек, а также в лицейских и гимназических классах по профильным и специальным предметам, в гимназических классах - на три группы при изучении иностранных языков";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72 дополнить вторым абзацем следующего содержания: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"Лицейским и гимназическим классам выделяются средства на факультативы и организацию дополнительных курсов по выбору учащихся из расчета 4 часа на каждый класс, а также 0,25 ставок учителей, на каждый класс для организации кружков, студий, научных обществ и других, а также для оплаты отдельных курсов и лекций на договорной основе со специалистами и высшей квалификации из расчета 1500 часов в год на школу. Факультативные занятия и курсы по выбору проводятся в группах при наличии в них не менее 10 человек".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среднего общего и начального профессионального образования (Жумабековой Р.М.) обеспечить в установленном порядке государственную регистрацию настоящего приказа в Министерстве юстиции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Начальникам областных, городов Астаны и Алматы управлений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(департаментов) образования довести настоящий приказ до всех районных,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городских отделов и организаций образования в установленном порядке.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4. Контроль за исполнением настоящего приказа возложить на Первого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вице-Министра Жумагулова Б.Т.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Министр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(Специалисты: Пучкова О.Я.,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Умбетова А.М.)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