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9d8e" w14:textId="2b09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ученых званий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4 июня 2001 года N 421. Зарегистрирован в Министерстве юстиции Республики Казахстан 6 июня 2001 года N 1529. Утратил силу - приказом Министра образования и науки 
Республики Казахстан от 10 января 2003 года N 15 (V032140)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прилагаемые Правила присвоения ученых званий. 
</w:t>
      </w:r>
      <w:r>
        <w:br/>
      </w:r>
      <w:r>
        <w:rPr>
          <w:rFonts w:ascii="Times New Roman"/>
          <w:b w:val="false"/>
          <w:i w:val="false"/>
          <w:color w:val="000000"/>
          <w:sz w:val="28"/>
        </w:rPr>
        <w:t>
      2. Контроль за исполнением данного приказа возложить на Председателя Высшего аттестационного комитета Кусаинова А.К.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w:t>
      </w:r>
      <w:r>
        <w:br/>
      </w:r>
      <w:r>
        <w:rPr>
          <w:rFonts w:ascii="Times New Roman"/>
          <w:b w:val="false"/>
          <w:i w:val="false"/>
          <w:color w:val="000000"/>
          <w:sz w:val="28"/>
        </w:rPr>
        <w:t>
                                 И.о. Министра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июня 2001 года N 421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присвоения ученых званий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принципы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устанавливают порядок присвоения ученых званий профессора и доцента лицам, которые имеют глубокие профессиональные знания и достижения в научной и научно-педагогической деятельности. Требования, предъявляемые к соискателям ученых званий, определяются Высшим аттестационным комитетом Министерства образования и науки Республики Казахстан (далее - ВАК) и распространяются на документы государственного образца. 
</w:t>
      </w:r>
      <w:r>
        <w:br/>
      </w:r>
      <w:r>
        <w:rPr>
          <w:rFonts w:ascii="Times New Roman"/>
          <w:b w:val="false"/>
          <w:i w:val="false"/>
          <w:color w:val="000000"/>
          <w:sz w:val="28"/>
        </w:rPr>
        <w:t>
      2. Ученые звания профессора и доцента присваиваются ВАК работникам высших учебных заведений, научных, научно-исследовательских и научно-производственных организаций на основе представления их ученых (научно-технических) советов. 
</w:t>
      </w:r>
      <w:r>
        <w:br/>
      </w:r>
      <w:r>
        <w:rPr>
          <w:rFonts w:ascii="Times New Roman"/>
          <w:b w:val="false"/>
          <w:i w:val="false"/>
          <w:color w:val="000000"/>
          <w:sz w:val="28"/>
        </w:rPr>
        <w:t>
      3. Профессорам и доцентам выдаются аттестаты установленного государственного образца в соответствии с Номенклатурой специальностей по присвоению ученых званий научным и научно-педагогическим работникам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присвоения ученых званий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Ученое звание профессора присваивается докторам наук, имеющим ученое звание доцента или старшего научного сотрудника, занимающим должности профессора, заведующего кафедрой вузов, успешно работающим не менее одного учебного года в этих должностях, имеющим: 
</w:t>
      </w:r>
      <w:r>
        <w:br/>
      </w:r>
      <w:r>
        <w:rPr>
          <w:rFonts w:ascii="Times New Roman"/>
          <w:b w:val="false"/>
          <w:i w:val="false"/>
          <w:color w:val="000000"/>
          <w:sz w:val="28"/>
        </w:rPr>
        <w:t>
      1) стаж научно-педагогической работы не менее 10 лет; 
</w:t>
      </w:r>
      <w:r>
        <w:br/>
      </w:r>
      <w:r>
        <w:rPr>
          <w:rFonts w:ascii="Times New Roman"/>
          <w:b w:val="false"/>
          <w:i w:val="false"/>
          <w:color w:val="000000"/>
          <w:sz w:val="28"/>
        </w:rPr>
        <w:t>
      2) не менее пяти научных трудов, опубликованных после защиты диссертации, в том числе не менее трех научных трудов в изданиях, рекомендованных ВАК; 
</w:t>
      </w:r>
      <w:r>
        <w:br/>
      </w:r>
      <w:r>
        <w:rPr>
          <w:rFonts w:ascii="Times New Roman"/>
          <w:b w:val="false"/>
          <w:i w:val="false"/>
          <w:color w:val="000000"/>
          <w:sz w:val="28"/>
        </w:rPr>
        <w:t>
      3) опубликованные учебные пособия, используемые в образовательном процессе, объемом не менее 10 печатных листов, личный вклад соискателя в которых составляет не менее 5 печатных листов, или подготовленных двух учеников, которым присуждены ученые степени ВАК. 
</w:t>
      </w:r>
      <w:r>
        <w:br/>
      </w:r>
      <w:r>
        <w:rPr>
          <w:rFonts w:ascii="Times New Roman"/>
          <w:b w:val="false"/>
          <w:i w:val="false"/>
          <w:color w:val="000000"/>
          <w:sz w:val="28"/>
        </w:rPr>
        <w:t>
      5. Ученое звание профессора присваивается докторам наук, имеющим ученое звание доцента или старшего научного сотрудника, работающим в научных, научно-исследовательских и научно-производственных организациях и научных подразделениях вузов, занимающим должности главного, ведущего научного сотрудника, заведующего (начальника) научно-исследовательским отделом (сектором, лабораторией), ученого секретаря, заместителя директора, директора, успешно проработавшим в этих должностях не менее одного года, имеющим: 
</w:t>
      </w:r>
      <w:r>
        <w:br/>
      </w:r>
      <w:r>
        <w:rPr>
          <w:rFonts w:ascii="Times New Roman"/>
          <w:b w:val="false"/>
          <w:i w:val="false"/>
          <w:color w:val="000000"/>
          <w:sz w:val="28"/>
        </w:rPr>
        <w:t>
      1) стаж научно-педагогический работы не менее 10 лет; 
</w:t>
      </w:r>
      <w:r>
        <w:br/>
      </w:r>
      <w:r>
        <w:rPr>
          <w:rFonts w:ascii="Times New Roman"/>
          <w:b w:val="false"/>
          <w:i w:val="false"/>
          <w:color w:val="000000"/>
          <w:sz w:val="28"/>
        </w:rPr>
        <w:t>
      2) не менее десяти научных работ, опубликованных после защиты докторской диссертации, в том числе не менее трех научных трудов в изданиях, рекомендованных ВАК; 
</w:t>
      </w:r>
      <w:r>
        <w:br/>
      </w:r>
      <w:r>
        <w:rPr>
          <w:rFonts w:ascii="Times New Roman"/>
          <w:b w:val="false"/>
          <w:i w:val="false"/>
          <w:color w:val="000000"/>
          <w:sz w:val="28"/>
        </w:rPr>
        <w:t>
      3) подготовленных двух учеников, которым присуждены ученые степени ВАК. 
</w:t>
      </w:r>
      <w:r>
        <w:br/>
      </w:r>
      <w:r>
        <w:rPr>
          <w:rFonts w:ascii="Times New Roman"/>
          <w:b w:val="false"/>
          <w:i w:val="false"/>
          <w:color w:val="000000"/>
          <w:sz w:val="28"/>
        </w:rPr>
        <w:t>
      6. Ученое звание профессора может быть присвоено, в порядке исключения, докторам наук - лауреатам Государственной премии Республики Казахстан (СССР), не менее года проработавшим в должности профессора и опубликовавшим после защиты диссертации учебные пособия объемом не менее десяти печатных листов. 
</w:t>
      </w:r>
      <w:r>
        <w:br/>
      </w:r>
      <w:r>
        <w:rPr>
          <w:rFonts w:ascii="Times New Roman"/>
          <w:b w:val="false"/>
          <w:i w:val="false"/>
          <w:color w:val="000000"/>
          <w:sz w:val="28"/>
        </w:rPr>
        <w:t>
      7. С учетом особенностей прохождения службы офицерами в Вооруженных Силах, системе Министерства внутренних дел, Комитета национальной безопасности Республики Казахстан и Агентстве финансовой полиции Республики Казахстан в виде исключения ученое звание профессора может быть присвоено кандидатам наук - доцентам, работающим не менее одного учебного года в должности начальника специальных кафедр по профилю вуза указанной ведомственной подчиненности (кафедры определяются специальным перечнем ВАК), а также начальника вуза, его заместителей по научной и учебной работе, имеющим: 
</w:t>
      </w:r>
      <w:r>
        <w:br/>
      </w:r>
      <w:r>
        <w:rPr>
          <w:rFonts w:ascii="Times New Roman"/>
          <w:b w:val="false"/>
          <w:i w:val="false"/>
          <w:color w:val="000000"/>
          <w:sz w:val="28"/>
        </w:rPr>
        <w:t>
      1) стаж научно-педагогической работы не менее 7 лет; 
</w:t>
      </w:r>
      <w:r>
        <w:br/>
      </w:r>
      <w:r>
        <w:rPr>
          <w:rFonts w:ascii="Times New Roman"/>
          <w:b w:val="false"/>
          <w:i w:val="false"/>
          <w:color w:val="000000"/>
          <w:sz w:val="28"/>
        </w:rPr>
        <w:t>
      2) индивидуально написанный и опубликованный учебник или подготовленного ученика, которому присуждена ученая степень ВАК; 
</w:t>
      </w:r>
      <w:r>
        <w:br/>
      </w:r>
      <w:r>
        <w:rPr>
          <w:rFonts w:ascii="Times New Roman"/>
          <w:b w:val="false"/>
          <w:i w:val="false"/>
          <w:color w:val="000000"/>
          <w:sz w:val="28"/>
        </w:rPr>
        <w:t>
      3) разработанную оперативно-тактическую (тактико-специальную) задачу, используемую в образовательном процессе. 
</w:t>
      </w:r>
      <w:r>
        <w:br/>
      </w:r>
      <w:r>
        <w:rPr>
          <w:rFonts w:ascii="Times New Roman"/>
          <w:b w:val="false"/>
          <w:i w:val="false"/>
          <w:color w:val="000000"/>
          <w:sz w:val="28"/>
        </w:rPr>
        <w:t>
      8. Ученое звание профессора может быть присвоено работникам в области искусства и архитектуры, удостоенным почетных званий Республики Казахстан, предусмотренных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наградах Республики Казахстан", занимающим (избранным по конкурсу) должности профессора, заведующего кафедрой, успешно проработавшим в этих должностях не менее одного учебного года, ведущим преподавательскую деятельность по своей специальности в вузах, имеющим: 
</w:t>
      </w:r>
      <w:r>
        <w:br/>
      </w:r>
      <w:r>
        <w:rPr>
          <w:rFonts w:ascii="Times New Roman"/>
          <w:b w:val="false"/>
          <w:i w:val="false"/>
          <w:color w:val="000000"/>
          <w:sz w:val="28"/>
        </w:rPr>
        <w:t>
      1) стаж творческо-педагогической работы не менее 10 лет; 
</w:t>
      </w:r>
      <w:r>
        <w:br/>
      </w:r>
      <w:r>
        <w:rPr>
          <w:rFonts w:ascii="Times New Roman"/>
          <w:b w:val="false"/>
          <w:i w:val="false"/>
          <w:color w:val="000000"/>
          <w:sz w:val="28"/>
        </w:rPr>
        <w:t>
      2) творческие труды; 
</w:t>
      </w:r>
      <w:r>
        <w:br/>
      </w:r>
      <w:r>
        <w:rPr>
          <w:rFonts w:ascii="Times New Roman"/>
          <w:b w:val="false"/>
          <w:i w:val="false"/>
          <w:color w:val="000000"/>
          <w:sz w:val="28"/>
        </w:rPr>
        <w:t>
      3) индивидуально написанные и опубликованные после присвоения звания доцента учебные пособия, используемые в образовательном процессе, объемом не менее трех печатных листов в совокупности, или написанные в соавторстве, личный вклад соискателя в которых составляет не менее трех печатных листов; 
</w:t>
      </w:r>
      <w:r>
        <w:br/>
      </w:r>
      <w:r>
        <w:rPr>
          <w:rFonts w:ascii="Times New Roman"/>
          <w:b w:val="false"/>
          <w:i w:val="false"/>
          <w:color w:val="000000"/>
          <w:sz w:val="28"/>
        </w:rPr>
        <w:t>
      4) ученое звание доцента, присвоенное не менее чем за 5 лет до представления на ученое звание профессора; 
</w:t>
      </w:r>
      <w:r>
        <w:br/>
      </w:r>
      <w:r>
        <w:rPr>
          <w:rFonts w:ascii="Times New Roman"/>
          <w:b w:val="false"/>
          <w:i w:val="false"/>
          <w:color w:val="000000"/>
          <w:sz w:val="28"/>
        </w:rPr>
        <w:t>
      5) трех подготовленных лауреатов (дипломантов) международных конкурсов. 
</w:t>
      </w:r>
      <w:r>
        <w:br/>
      </w:r>
      <w:r>
        <w:rPr>
          <w:rFonts w:ascii="Times New Roman"/>
          <w:b w:val="false"/>
          <w:i w:val="false"/>
          <w:color w:val="000000"/>
          <w:sz w:val="28"/>
        </w:rPr>
        <w:t>
      9. Ученое звание профессора может быть присвоено кандидатам наук, доцентам, тренерам, занимающим должности профессора, заведующего кафедрой, успешно проработавшим в этих должностях не менее одного учебного года, имеющим: 
</w:t>
      </w:r>
      <w:r>
        <w:br/>
      </w:r>
      <w:r>
        <w:rPr>
          <w:rFonts w:ascii="Times New Roman"/>
          <w:b w:val="false"/>
          <w:i w:val="false"/>
          <w:color w:val="000000"/>
          <w:sz w:val="28"/>
        </w:rPr>
        <w:t>
      1) почетное звание "Заслуженный тренер Республики Казахстан"; 
</w:t>
      </w:r>
      <w:r>
        <w:br/>
      </w:r>
      <w:r>
        <w:rPr>
          <w:rFonts w:ascii="Times New Roman"/>
          <w:b w:val="false"/>
          <w:i w:val="false"/>
          <w:color w:val="000000"/>
          <w:sz w:val="28"/>
        </w:rPr>
        <w:t>
      2) стаж тренерско-педагогической работы не менее 10 лет; 
</w:t>
      </w:r>
      <w:r>
        <w:br/>
      </w:r>
      <w:r>
        <w:rPr>
          <w:rFonts w:ascii="Times New Roman"/>
          <w:b w:val="false"/>
          <w:i w:val="false"/>
          <w:color w:val="000000"/>
          <w:sz w:val="28"/>
        </w:rPr>
        <w:t>
      3) индивидуально написанные и опубликованные после присвоения ученого звания доцента учебные пособия, используемые в образовательном процессе, объемом не менее трех печатных листов в совокупности, или написанные в соавторстве, личный вклад соискателя в которых составляет не менее трех печатных листов; 
</w:t>
      </w:r>
      <w:r>
        <w:br/>
      </w:r>
      <w:r>
        <w:rPr>
          <w:rFonts w:ascii="Times New Roman"/>
          <w:b w:val="false"/>
          <w:i w:val="false"/>
          <w:color w:val="000000"/>
          <w:sz w:val="28"/>
        </w:rPr>
        <w:t>
      4) ученое звание доцента, присвоенное не менее чем за 5 лет до представления на ученое звание профессора; 
</w:t>
      </w:r>
      <w:r>
        <w:br/>
      </w:r>
      <w:r>
        <w:rPr>
          <w:rFonts w:ascii="Times New Roman"/>
          <w:b w:val="false"/>
          <w:i w:val="false"/>
          <w:color w:val="000000"/>
          <w:sz w:val="28"/>
        </w:rPr>
        <w:t>
      5) двух подготовленных чемпионов Азии, Европы, призеров мира и Олимпийских игр. 
</w:t>
      </w:r>
      <w:r>
        <w:br/>
      </w:r>
      <w:r>
        <w:rPr>
          <w:rFonts w:ascii="Times New Roman"/>
          <w:b w:val="false"/>
          <w:i w:val="false"/>
          <w:color w:val="000000"/>
          <w:sz w:val="28"/>
        </w:rPr>
        <w:t>
      10. Ученое звание доцента присваивается докторам и кандидатам наук, занимающим (избранным по конкурсу) должности профессора, доцента, заведующего кафедрой вуза, успешно проработавшим в этих должностях не менее одного учебного года, имеющим: 
</w:t>
      </w:r>
      <w:r>
        <w:br/>
      </w:r>
      <w:r>
        <w:rPr>
          <w:rFonts w:ascii="Times New Roman"/>
          <w:b w:val="false"/>
          <w:i w:val="false"/>
          <w:color w:val="000000"/>
          <w:sz w:val="28"/>
        </w:rPr>
        <w:t>
      1) стаж научно-педагогической работы не менее 5 лет; 
</w:t>
      </w:r>
      <w:r>
        <w:br/>
      </w:r>
      <w:r>
        <w:rPr>
          <w:rFonts w:ascii="Times New Roman"/>
          <w:b w:val="false"/>
          <w:i w:val="false"/>
          <w:color w:val="000000"/>
          <w:sz w:val="28"/>
        </w:rPr>
        <w:t>
      2) не менее трех научных трудов (не тезисы), опубликованных (не депонированных) после защиты диссертации; 
</w:t>
      </w:r>
      <w:r>
        <w:br/>
      </w:r>
      <w:r>
        <w:rPr>
          <w:rFonts w:ascii="Times New Roman"/>
          <w:b w:val="false"/>
          <w:i w:val="false"/>
          <w:color w:val="000000"/>
          <w:sz w:val="28"/>
        </w:rPr>
        <w:t>
      3) индивидуально написанное и опубликованное учебное пособие, используемое в образовательном процессе, объемом не менее двух печатных листов, или подготовленного одного ученика, которому присуждена ученая степень ВАК. 
</w:t>
      </w:r>
      <w:r>
        <w:br/>
      </w:r>
      <w:r>
        <w:rPr>
          <w:rFonts w:ascii="Times New Roman"/>
          <w:b w:val="false"/>
          <w:i w:val="false"/>
          <w:color w:val="000000"/>
          <w:sz w:val="28"/>
        </w:rPr>
        <w:t>
      11. Ученое звание доцента присваивается докторам и кандидатам наук, работающим в научных, научно-исследовательских и научно-производственных организациях и научных подразделениях вузов, занимающим должности главного, ведущего, старшего научного сотрудника, заведующего (начальника) научно-исследовательским отделом (сектором, лабораторией), ученого секретаря, заместителя директора, директора, успешно проработавшим в этих должностях не менее одного года, имеющим: 
</w:t>
      </w:r>
      <w:r>
        <w:br/>
      </w:r>
      <w:r>
        <w:rPr>
          <w:rFonts w:ascii="Times New Roman"/>
          <w:b w:val="false"/>
          <w:i w:val="false"/>
          <w:color w:val="000000"/>
          <w:sz w:val="28"/>
        </w:rPr>
        <w:t>
      1) научно-педагогический стаж работы не менее 5 лет; 
</w:t>
      </w:r>
      <w:r>
        <w:br/>
      </w:r>
      <w:r>
        <w:rPr>
          <w:rFonts w:ascii="Times New Roman"/>
          <w:b w:val="false"/>
          <w:i w:val="false"/>
          <w:color w:val="000000"/>
          <w:sz w:val="28"/>
        </w:rPr>
        <w:t>
      2) не менее пяти научных работ, опубликованных после защиты диссертации; 
</w:t>
      </w:r>
      <w:r>
        <w:br/>
      </w:r>
      <w:r>
        <w:rPr>
          <w:rFonts w:ascii="Times New Roman"/>
          <w:b w:val="false"/>
          <w:i w:val="false"/>
          <w:color w:val="000000"/>
          <w:sz w:val="28"/>
        </w:rPr>
        <w:t>
      3) индивидуально написанную и опубликованную научную работу объемом не менее трех печатных листов, или подготовленного одного ученика, которому присуждена ученая степень ВАК. 
</w:t>
      </w:r>
      <w:r>
        <w:br/>
      </w:r>
      <w:r>
        <w:rPr>
          <w:rFonts w:ascii="Times New Roman"/>
          <w:b w:val="false"/>
          <w:i w:val="false"/>
          <w:color w:val="000000"/>
          <w:sz w:val="28"/>
        </w:rPr>
        <w:t>
      12. Ученое звание доцента может быть также присвоено: работникам в области искусства и архитектуры, удостоенным почетных званий Республики Казахстан, предусмотренных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наградах Республики Казахстан", занимающим (избранным по конкурсу) должности старшего преподавателя, доцента, успешно проработавшим в этих должностях не менее одного учебного года, имеющим: 
</w:t>
      </w:r>
      <w:r>
        <w:br/>
      </w:r>
      <w:r>
        <w:rPr>
          <w:rFonts w:ascii="Times New Roman"/>
          <w:b w:val="false"/>
          <w:i w:val="false"/>
          <w:color w:val="000000"/>
          <w:sz w:val="28"/>
        </w:rPr>
        <w:t>
      1) стаж творческо-педагогической работы не менее 5 лет; 
</w:t>
      </w:r>
      <w:r>
        <w:br/>
      </w:r>
      <w:r>
        <w:rPr>
          <w:rFonts w:ascii="Times New Roman"/>
          <w:b w:val="false"/>
          <w:i w:val="false"/>
          <w:color w:val="000000"/>
          <w:sz w:val="28"/>
        </w:rPr>
        <w:t>
      2) творческие труды; 
</w:t>
      </w:r>
      <w:r>
        <w:br/>
      </w:r>
      <w:r>
        <w:rPr>
          <w:rFonts w:ascii="Times New Roman"/>
          <w:b w:val="false"/>
          <w:i w:val="false"/>
          <w:color w:val="000000"/>
          <w:sz w:val="28"/>
        </w:rPr>
        <w:t>
      3) двух подготовленных лауреатов (дипломантов) международных и республиканских конкурсов; 
</w:t>
      </w:r>
      <w:r>
        <w:br/>
      </w:r>
      <w:r>
        <w:rPr>
          <w:rFonts w:ascii="Times New Roman"/>
          <w:b w:val="false"/>
          <w:i w:val="false"/>
          <w:color w:val="000000"/>
          <w:sz w:val="28"/>
        </w:rPr>
        <w:t>
      4) индивидуально написанное и опубликованное учебное пособие объемом не менее двух печатных листов, используемое в образовательном процессе; 
</w:t>
      </w:r>
      <w:r>
        <w:br/>
      </w:r>
      <w:r>
        <w:rPr>
          <w:rFonts w:ascii="Times New Roman"/>
          <w:b w:val="false"/>
          <w:i w:val="false"/>
          <w:color w:val="000000"/>
          <w:sz w:val="28"/>
        </w:rPr>
        <w:t>
      тренерам, имеющим: 
</w:t>
      </w:r>
      <w:r>
        <w:br/>
      </w:r>
      <w:r>
        <w:rPr>
          <w:rFonts w:ascii="Times New Roman"/>
          <w:b w:val="false"/>
          <w:i w:val="false"/>
          <w:color w:val="000000"/>
          <w:sz w:val="28"/>
        </w:rPr>
        <w:t>
      5) почетное звание за заслуги в области физической культуры и спорта или "Заслуженный тренер"; 
</w:t>
      </w:r>
      <w:r>
        <w:br/>
      </w:r>
      <w:r>
        <w:rPr>
          <w:rFonts w:ascii="Times New Roman"/>
          <w:b w:val="false"/>
          <w:i w:val="false"/>
          <w:color w:val="000000"/>
          <w:sz w:val="28"/>
        </w:rPr>
        <w:t>
      6) стаж тренерско-педагогической работы не менее 5 лет; 
</w:t>
      </w:r>
      <w:r>
        <w:br/>
      </w:r>
      <w:r>
        <w:rPr>
          <w:rFonts w:ascii="Times New Roman"/>
          <w:b w:val="false"/>
          <w:i w:val="false"/>
          <w:color w:val="000000"/>
          <w:sz w:val="28"/>
        </w:rPr>
        <w:t>
      7) индивидуально написанное и опубликованное учебное пособие объемом не менее двух печатных листов, используемое в образовательном процессе; 
</w:t>
      </w:r>
      <w:r>
        <w:br/>
      </w:r>
      <w:r>
        <w:rPr>
          <w:rFonts w:ascii="Times New Roman"/>
          <w:b w:val="false"/>
          <w:i w:val="false"/>
          <w:color w:val="000000"/>
          <w:sz w:val="28"/>
        </w:rPr>
        <w:t>
      8) двух подготовленных призеров всемирных универсиад, чемпионатов Азии, Европы, мира, Азиатских и Олимпийских игр. 
</w:t>
      </w:r>
      <w:r>
        <w:br/>
      </w:r>
      <w:r>
        <w:rPr>
          <w:rFonts w:ascii="Times New Roman"/>
          <w:b w:val="false"/>
          <w:i w:val="false"/>
          <w:color w:val="000000"/>
          <w:sz w:val="28"/>
        </w:rPr>
        <w:t>
      13. Ученые звания могут быть присвоены лицам, работающим по совместительству (с годовой учебной нагрузкой не менее 240 часов) на соответствующих должностях, перечисленных в пунктах 4, 5, 9, 10, при соблюдении требований, установленных в пунктах 4, 5, 7-11 настоящих Правил. 
</w:t>
      </w:r>
      <w:r>
        <w:br/>
      </w:r>
      <w:r>
        <w:rPr>
          <w:rFonts w:ascii="Times New Roman"/>
          <w:b w:val="false"/>
          <w:i w:val="false"/>
          <w:color w:val="000000"/>
          <w:sz w:val="28"/>
        </w:rPr>
        <w:t>
      14. Решение ученого (научно-технического) совета о присвоении ученого звания принимается тайным голосованием. 
</w:t>
      </w:r>
      <w:r>
        <w:br/>
      </w:r>
      <w:r>
        <w:rPr>
          <w:rFonts w:ascii="Times New Roman"/>
          <w:b w:val="false"/>
          <w:i w:val="false"/>
          <w:color w:val="000000"/>
          <w:sz w:val="28"/>
        </w:rPr>
        <w:t>
      Заседание совета считается правомочным, если в его работе принимает участие не менее двух третей его состава. Решение совета по вопросу присвоения ученого звания считается положительным, если за него проголосовало не менее двух третей членов совета, участвовавших в заседании, но не менее половины списочного состава. 
</w:t>
      </w:r>
      <w:r>
        <w:br/>
      </w:r>
      <w:r>
        <w:rPr>
          <w:rFonts w:ascii="Times New Roman"/>
          <w:b w:val="false"/>
          <w:i w:val="false"/>
          <w:color w:val="000000"/>
          <w:sz w:val="28"/>
        </w:rPr>
        <w:t>
      В случае положительного решения ученый (научно-технический) совет организации в месячный срок направляет в ВАК первые экземпляры документов аттестационного дела соискателя ученого звания. 
</w:t>
      </w:r>
      <w:r>
        <w:br/>
      </w:r>
      <w:r>
        <w:rPr>
          <w:rFonts w:ascii="Times New Roman"/>
          <w:b w:val="false"/>
          <w:i w:val="false"/>
          <w:color w:val="000000"/>
          <w:sz w:val="28"/>
        </w:rPr>
        <w:t>
      15. Порядок оформления аттестационных дел по присвоению ученых званий устанавливается ВАК. 
</w:t>
      </w:r>
      <w:r>
        <w:br/>
      </w:r>
      <w:r>
        <w:rPr>
          <w:rFonts w:ascii="Times New Roman"/>
          <w:b w:val="false"/>
          <w:i w:val="false"/>
          <w:color w:val="000000"/>
          <w:sz w:val="28"/>
        </w:rPr>
        <w:t>
      16. Сроки рассмотрения аттестационных дел по присвоению ученого звания профессора - 4 месяца, доцента - 3 месяца со дня регистрации аттестационного дела в ВАК. 
</w:t>
      </w:r>
      <w:r>
        <w:br/>
      </w:r>
      <w:r>
        <w:rPr>
          <w:rFonts w:ascii="Times New Roman"/>
          <w:b w:val="false"/>
          <w:i w:val="false"/>
          <w:color w:val="000000"/>
          <w:sz w:val="28"/>
        </w:rPr>
        <w:t>
      При особых обстоятельствах, требующих проведения экспертизы аттестационных дел в более длительные сроки, вопрос о продлении этих сроков решается по каждому конкретному делу руководством ВАК.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Переаттестация научных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научно-педагогических кадров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Переаттестация граждан Республики Казахстан, имеющих ученые звания, которые присвоены им государственными органами в государствах, с которыми Республикой Казахстан заключены соглашения о взаимном признании квалификационных документов государственного образца по ученым званиям, проводится в соответствии с этими соглашениями по ходатайству организации, где они работают, или по их личному заявлению с представлением документов по соответствующему перечню. В иных случаях вопрос о присвоении ученых званий гражданам Республики Казахстан и других государств решается согласно требованиям настоящих Правил. 
</w:t>
      </w:r>
      <w:r>
        <w:br/>
      </w:r>
      <w:r>
        <w:rPr>
          <w:rFonts w:ascii="Times New Roman"/>
          <w:b w:val="false"/>
          <w:i w:val="false"/>
          <w:color w:val="000000"/>
          <w:sz w:val="28"/>
        </w:rPr>
        <w:t>
      18. К переаттестации не принимаются аттестаты профессора и доцента, выданные различными негосударственными организациями (малые предприятия, общественные академии, межакадемические комиссии и др.). 
</w:t>
      </w:r>
      <w:r>
        <w:br/>
      </w:r>
      <w:r>
        <w:rPr>
          <w:rFonts w:ascii="Times New Roman"/>
          <w:b w:val="false"/>
          <w:i w:val="false"/>
          <w:color w:val="000000"/>
          <w:sz w:val="28"/>
        </w:rPr>
        <w:t>
      19. Вопрос о соответствии аттестатов граждан Республики Казахстан, имеющих ученые звания, которые присуждены им в странах, с которыми Республикой Казахстан не заключены соглашения о взаимном признании квалификационных документов, а также граждан других стран, решается ВАК в каждом случае в индивидуальном порядке согласно международным конвенциям, о чем соискателю выдается соответствующая справка.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Лишение (восстановление) ученых званий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Лица, которым ученые звания присвоены ошибочно, могут быть их лишены ВАК на основании ходатайства ученого (научно-технического) совета, принявшего решение о присвоении ученого звания. 
</w:t>
      </w:r>
      <w:r>
        <w:br/>
      </w:r>
      <w:r>
        <w:rPr>
          <w:rFonts w:ascii="Times New Roman"/>
          <w:b w:val="false"/>
          <w:i w:val="false"/>
          <w:color w:val="000000"/>
          <w:sz w:val="28"/>
        </w:rPr>
        <w:t>
      21. Лицам, которые были лишены ученых званий, эти звания могут быть, при наличии к тому достаточных оснований, восстановлены ВАК на основании ходатайства ученых (научно-технических) советов, возбуждавших ранее ходатайство о лишении их этих ученых званий. 
</w:t>
      </w:r>
      <w:r>
        <w:br/>
      </w:r>
      <w:r>
        <w:rPr>
          <w:rFonts w:ascii="Times New Roman"/>
          <w:b w:val="false"/>
          <w:i w:val="false"/>
          <w:color w:val="000000"/>
          <w:sz w:val="28"/>
        </w:rPr>
        <w:t>
      22. Заседание ученого (научно-технического) совета считается правомочным, если в его работе принимает участие не менее двух третей его состава. Ходатайство совета о лишении (восстановлении) ученого звания считается принятым, если за него проголосовало не менее двух третей членов совета, участвовавших в заседании, но не менее половины списочного состава. 
</w:t>
      </w:r>
      <w:r>
        <w:br/>
      </w:r>
      <w:r>
        <w:rPr>
          <w:rFonts w:ascii="Times New Roman"/>
          <w:b w:val="false"/>
          <w:i w:val="false"/>
          <w:color w:val="000000"/>
          <w:sz w:val="28"/>
        </w:rPr>
        <w:t>
      В случаях, требующих учета особых обстоятельств, в том числе при прекращении деятельности указанных советов, вопросы о возбуждении ходатайства о лишении (восстановлении) ученого звания рассматриваются, как правило, другими советами по поручению ВАК.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Рассмотрение апелляций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Решения президиума по вопросам присвоения (лишения) ученых званий могут быть обжалованы в ВАК не позднее двухмесячного срока со дня вынесения решения. 
</w:t>
      </w:r>
      <w:r>
        <w:br/>
      </w:r>
      <w:r>
        <w:rPr>
          <w:rFonts w:ascii="Times New Roman"/>
          <w:b w:val="false"/>
          <w:i w:val="false"/>
          <w:color w:val="000000"/>
          <w:sz w:val="28"/>
        </w:rPr>
        <w:t>
      По истечении указанного срока апелляции к рассмотрению ВАК не принимаются. 
</w:t>
      </w:r>
      <w:r>
        <w:br/>
      </w:r>
      <w:r>
        <w:rPr>
          <w:rFonts w:ascii="Times New Roman"/>
          <w:b w:val="false"/>
          <w:i w:val="false"/>
          <w:color w:val="000000"/>
          <w:sz w:val="28"/>
        </w:rPr>
        <w:t>
      Апелляция на решение президиума рассматривается апелляционной комиссией ВАК. Заключение апелляционной комиссии рассматривается и утверждается президиумом. Повторная апелляция на его решение не принимается. 
</w:t>
      </w:r>
      <w:r>
        <w:br/>
      </w:r>
      <w:r>
        <w:rPr>
          <w:rFonts w:ascii="Times New Roman"/>
          <w:b w:val="false"/>
          <w:i w:val="false"/>
          <w:color w:val="000000"/>
          <w:sz w:val="28"/>
        </w:rPr>
        <w:t>
      24. Новое ходатайство по отклоненным аттестационным делам соискателей, представленным на присвоение ученых званий, может быть возбуждено не ранее, чем через год после вынесения соответствующего решения ВАК. Обязательным условием повторного представления ходатайства должно быть наличие новых материалов. 
</w:t>
      </w:r>
      <w:r>
        <w:br/>
      </w:r>
      <w:r>
        <w:rPr>
          <w:rFonts w:ascii="Times New Roman"/>
          <w:b w:val="false"/>
          <w:i w:val="false"/>
          <w:color w:val="000000"/>
          <w:sz w:val="28"/>
        </w:rPr>
        <w:t>
      25. Споры, не урегулированные данными Правилами, разрешаются в порядке, предусмотренном действующим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