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abfc" w14:textId="424a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высших учебных заведений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марта 2001 года N 151. Зарегистрирован в Министерстве юстиции Республики Казахстан 22 апреля 2001 года N 1474. Утратил силу - приказом Министра образования и науки Республики Казахстан от 25 января 2006 года N 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образования и науки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25 января 2006 года N 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нормативной правовой базы в соответствие с действующим законодательством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Министра образования и науки Республики Казахстан от 11 марта 2001 года N 151 "Об утверждении Правил организации деятельности высших учебных заведений" (зарегистрирован в Реестре государственной регистрации нормативных правовых актов Республики Казахстан 22 апреля 2001 года N 1474, опубликованный в Бюллетене нормативных правовых актов, 2001 г., N 22)...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30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7 июня 1999 г. "Об образовании" и в целях регламентации деятельности организации образования, дающих высшее профессиональное образование приказываю: 
</w:t>
      </w:r>
      <w:r>
        <w:br/>
      </w:r>
      <w:r>
        <w:rPr>
          <w:rFonts w:ascii="Times New Roman"/>
          <w:b w:val="false"/>
          <w:i w:val="false"/>
          <w:color w:val="000000"/>
          <w:sz w:val="28"/>
        </w:rPr>
        <w:t>
     1. Утвердить прилагаемые Правила организации деятельности высших учебных заведений. 
</w:t>
      </w:r>
      <w:r>
        <w:br/>
      </w:r>
      <w:r>
        <w:rPr>
          <w:rFonts w:ascii="Times New Roman"/>
          <w:b w:val="false"/>
          <w:i w:val="false"/>
          <w:color w:val="000000"/>
          <w:sz w:val="28"/>
        </w:rPr>
        <w:t>
     2. Департаменту высшего и среднего профессионального образования (Абжаппаров А.А.) представить в установленном порядке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3. Настоящий приказ вступает в силу со дня государственной регистрации. 
</w:t>
      </w:r>
      <w:r>
        <w:br/>
      </w:r>
      <w:r>
        <w:rPr>
          <w:rFonts w:ascii="Times New Roman"/>
          <w:b w:val="false"/>
          <w:i w:val="false"/>
          <w:color w:val="000000"/>
          <w:sz w:val="28"/>
        </w:rPr>
        <w:t>
     4. Контроль за исполнением настоящего приказа возложить на вице-Министра Ахметова А.С.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11.03.2001 г. N 151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организации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высших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года "Об образовании" служит основой формирования новой национальной модели системы образования, определяет стратегию ее дальнейшего развития и основные принципы государственной политики в этой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Реализацию государственной политики в области образования осуществляют в зависимости от наделенной компетенции Правительство Республики Казахстан, центральный исполнительный орган в области образования, местные исполнительные органы и местные органы управления образованием. Общее научно-методическое руководство всеми организациями образования, независимо от их ведомственной подчиненности и форм собственности, осуществляет центральный исполнительный орган в области образования. С этой целью последний разрабатывает и утверждает нормативные правовые акты, регламентирующие деятельность организаций образования. Такая регламентация деятельности организаций образования необходима для того, чтобы субъекты образования находились в равных условиях и пользовались равными правами в сфере образования. Разумеется, развитие демократических принципов в обществе направлено на расширение академических свобод организаций образования. Вместе с тем имеются круг вопросов, регулирование которых необходимо либо на уровне Правительства, либо на уровне центрального исполнительного органа, либо на уровне самой организации образования. Все зависит от того, в какой степени эти вопросы затрагивают интересы субъектов образования: обучающихся, их родителей и работников организаций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Организация образования, дающая высшее профессиональное образование, именуется высшим учебным заведением. Высшее учебное заведение (вуз) вне зависимости от его ведомственной подчиненности и формы собственности осуществляет свою деятельность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Законом Республики Казахстан от 7 июня 1999 г. "Об образовании", постановлениями Правительства Республики Казахстан, регламентирующими образовательную сферу, другими нормативными правовыми актами, регулирующими отношения в области высшего образования, настоящими Правилами и своим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Настоящими Правилами регулируются общие вопросы деятельности организации образования, дающих высшее профессиональное образование, работа факультетов и кафедр, организация обучения в форме экстерната, организация обучения в сокращенные сроки, о предоставлении академического отпуска, порядок организации и проведения промежуточной аттестации обучающихся, об организации и проведении государственного экзамена по Истории Казахстана, о подготовке дипломных проектов (работ), об организации и проведении профессиональной практики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положения деятельности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дающих высшее профессиональное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Организации образования, дающие высшее профессиональное образование в Республике Казахстан, являются организациями с правами юридического лица, реализующие образовательные программы высшего профессионального и послевузовского профессионального образования, научные программы фундаментального и прикладного характера, обеспечивающие воспитание обучающихся и имеющие право выдавать документ о высшем профессиональном образовании.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Главной задачей организаций образования, дающих высшее профессиональное образование, является реализация образовательно-профессиональных программ высшего профессионального и послевузовского профессионального образования путем создания необходимых для этого условий,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Приоритетными задачами высших учебных заведений являются: 
</w:t>
      </w:r>
      <w:r>
        <w:br/>
      </w:r>
      <w:r>
        <w:rPr>
          <w:rFonts w:ascii="Times New Roman"/>
          <w:b w:val="false"/>
          <w:i w:val="false"/>
          <w:color w:val="000000"/>
          <w:sz w:val="28"/>
        </w:rPr>
        <w:t>
     развитие творческих, духовных и физических возможностей личности, формирование прочных основ нравственности и здорового образа жизни; 
</w:t>
      </w:r>
      <w:r>
        <w:br/>
      </w:r>
      <w:r>
        <w:rPr>
          <w:rFonts w:ascii="Times New Roman"/>
          <w:b w:val="false"/>
          <w:i w:val="false"/>
          <w:color w:val="000000"/>
          <w:sz w:val="28"/>
        </w:rPr>
        <w:t>
     воспитание гражданственности и патриотизма, любви к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r>
        <w:br/>
      </w:r>
      <w:r>
        <w:rPr>
          <w:rFonts w:ascii="Times New Roman"/>
          <w:b w:val="false"/>
          <w:i w:val="false"/>
          <w:color w:val="000000"/>
          <w:sz w:val="28"/>
        </w:rPr>
        <w:t>
     подготовка квалифицированных специалистов, конкурентоспособных на рынке труда, переподготовка и повышение их квалификации; 
</w:t>
      </w:r>
      <w:r>
        <w:br/>
      </w:r>
      <w:r>
        <w:rPr>
          <w:rFonts w:ascii="Times New Roman"/>
          <w:b w:val="false"/>
          <w:i w:val="false"/>
          <w:color w:val="000000"/>
          <w:sz w:val="28"/>
        </w:rPr>
        <w:t>
     переобучение и переподготовка высвобождаемых работников и незанятого населения; 
</w:t>
      </w:r>
      <w:r>
        <w:br/>
      </w:r>
      <w:r>
        <w:rPr>
          <w:rFonts w:ascii="Times New Roman"/>
          <w:b w:val="false"/>
          <w:i w:val="false"/>
          <w:color w:val="000000"/>
          <w:sz w:val="28"/>
        </w:rPr>
        <w:t>
     приобщение к достижениям мировой и отечественной культуры; изучение истории, обычаев и традиций казахского и других народов республики; овладение государственным, русским, иностранными языками; 
</w:t>
      </w:r>
      <w:r>
        <w:br/>
      </w:r>
      <w:r>
        <w:rPr>
          <w:rFonts w:ascii="Times New Roman"/>
          <w:b w:val="false"/>
          <w:i w:val="false"/>
          <w:color w:val="000000"/>
          <w:sz w:val="28"/>
        </w:rPr>
        <w:t>
     внедрение новых технологий обучения, информатизация высшего профессионального образования, выход на международные глобальные коммуникационные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Организации образования, дающие высшее профессиональное образование, могут быть: 
</w:t>
      </w:r>
      <w:r>
        <w:br/>
      </w:r>
      <w:r>
        <w:rPr>
          <w:rFonts w:ascii="Times New Roman"/>
          <w:b w:val="false"/>
          <w:i w:val="false"/>
          <w:color w:val="000000"/>
          <w:sz w:val="28"/>
        </w:rPr>
        <w:t>
     государственными (учреждения образования и предприятия образования); 
</w:t>
      </w:r>
      <w:r>
        <w:br/>
      </w:r>
      <w:r>
        <w:rPr>
          <w:rFonts w:ascii="Times New Roman"/>
          <w:b w:val="false"/>
          <w:i w:val="false"/>
          <w:color w:val="000000"/>
          <w:sz w:val="28"/>
        </w:rPr>
        <w:t>
     негосударственными (частными, высшими учебными заведениями общественных и религиозных объединений, зарегистрированных на территории Республики Казахстан); 
</w:t>
      </w:r>
      <w:r>
        <w:br/>
      </w:r>
      <w:r>
        <w:rPr>
          <w:rFonts w:ascii="Times New Roman"/>
          <w:b w:val="false"/>
          <w:i w:val="false"/>
          <w:color w:val="000000"/>
          <w:sz w:val="28"/>
        </w:rPr>
        <w:t>
     международными.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Республике Казахстан устанавливаются следующие виды высших учебных заведений: университет, академия, институт и приравненные к ним (консерватория, высшая школа, высшее училище)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Статус высшего учебного заведения (тип, вид) и его наименование определяются учредителями с учетом квалификационных требований и отражаются в Уставе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Государственное высшее учебное заведение создается, реорганизуется и ликвидируется Правительством Республики Казахстан по представлению центрального исполнительного органа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Негосударственное высшее учебное заведение создается, реорганизуется и ликвидируется по решению их учредителей.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ликвидации организации образования учредители обязаны принять меры для завершения учебного года обучающимися в других высших учебных заведениях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международных и иностранных высших учебных заведений в Республике Казахстан, филиалов зарубежных высших учебных заведений осуществляется на основе международных договоров и межгосударственных соглашений, а также договоров (соглашений) между центральными исполнительными органами в области образования; их Уставы утверждаются Правительствами (уполномоченными органами) стран-учредителей.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Медицинские высшие учебные заведения создаются и могут функционировать только при наличии клинической базы. 
</w:t>
      </w:r>
    </w:p>
    <w:p>
      <w:pPr>
        <w:spacing w:after="0"/>
        <w:ind w:left="0"/>
        <w:jc w:val="both"/>
      </w:pPr>
      <w:r>
        <w:rPr>
          <w:rFonts w:ascii="Times New Roman"/>
          <w:b w:val="false"/>
          <w:i w:val="false"/>
          <w:color w:val="000000"/>
          <w:sz w:val="28"/>
        </w:rPr>
        <w:t>
</w:t>
      </w:r>
      <w:r>
        <w:rPr>
          <w:rFonts w:ascii="Times New Roman"/>
          <w:b w:val="false"/>
          <w:i w:val="false"/>
          <w:color w:val="000000"/>
          <w:sz w:val="28"/>
        </w:rPr>
        <w:t>
     7. Высшее учебное заведение разрабатывает свой Устав в соответствии с действующим законодательством. 
</w:t>
      </w:r>
      <w:r>
        <w:br/>
      </w:r>
      <w:r>
        <w:rPr>
          <w:rFonts w:ascii="Times New Roman"/>
          <w:b w:val="false"/>
          <w:i w:val="false"/>
          <w:color w:val="000000"/>
          <w:sz w:val="28"/>
        </w:rPr>
        <w:t>
     Устав высшего учебного заведения утверждается его учредителями и регистрируется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состав высшего учебного заведения, функционирующего как единый учебно-научно-производственный комплекс, могут входить учебные, научные, производственные и другие подразделения, имеющие статус структурных единиц высшего учебного заведения или юридического лица. Вуз имеет право образовывать или входить в учебно-воспитательные комплексы, учебно-научно-производственные объединения, ассоциации и иные объединения, реализующие образовательные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наличии соответствующих лицензий высшее учебное заведение с разрешения центрального исполнительного органа в области образования может реализовывать образовательные программы среднего общего, начального профессионального и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Организации образования, дающие высшее профессиональное образование, имеют право осуществлять международную деятельность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Создание структурных подразделений высших учебных заведений, кроме филиалов, осуществляется с согласия учредителя в установленном порядке. 
</w:t>
      </w:r>
      <w:r>
        <w:br/>
      </w:r>
      <w:r>
        <w:rPr>
          <w:rFonts w:ascii="Times New Roman"/>
          <w:b w:val="false"/>
          <w:i w:val="false"/>
          <w:color w:val="000000"/>
          <w:sz w:val="28"/>
        </w:rPr>
        <w:t>
     Создание филиалов, производится с согласия учредителя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Право на ведение образовательной деятельности возникает у высшего учебного заведения с момента получения лицензии и прекращается с момента истечения ее срока, отзыва или признания ее недействительной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Высшее учебное заведение самостоятельно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Граждане Республики Казахстан имеют право получить на конкурсной основе, в соответствии с государственным образовательным заказом, в пределах государственного общеобязательного стандарта, бесплатное высшее профессиональное и послевузовское профессиональное образование в государственных высших учебных заведениях и негосударственных высших учебных заведениях, прошедших государственную аттестацию, если образование данного уровня гражданин получает впервые. 
</w:t>
      </w:r>
    </w:p>
    <w:p>
      <w:pPr>
        <w:spacing w:after="0"/>
        <w:ind w:left="0"/>
        <w:jc w:val="both"/>
      </w:pPr>
      <w:r>
        <w:rPr>
          <w:rFonts w:ascii="Times New Roman"/>
          <w:b w:val="false"/>
          <w:i w:val="false"/>
          <w:color w:val="000000"/>
          <w:sz w:val="28"/>
        </w:rPr>
        <w:t>
</w:t>
      </w:r>
      <w:r>
        <w:rPr>
          <w:rFonts w:ascii="Times New Roman"/>
          <w:b w:val="false"/>
          <w:i w:val="false"/>
          <w:color w:val="000000"/>
          <w:sz w:val="28"/>
        </w:rPr>
        <w:t>
     Бесплатность образования для обучающихся реализуется предоставлением государственных образовательных грантов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получения профессионального образования создается также система государственного образовательного кредитования, включающая, предоставляемые на конкурсной основе государственный образовательный кредит и государственный студенческий кредит.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приеме гражданина в высшее учебное заведение организация образования обязана ознакомить его с Уставом, лицензией на право ведения образовательной деятельности и другими документами, регламентирующими порядок приема, организацию учебно-воспитательного процесса, структурой и уровнями высшего профессионального образования, по которым ведется подготовка в данном вузе, а также с приобретаемой квалификацией.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Порядок приема в высшее учебное заведение устанавливается в соответствии с Типовыми правилами приема, утверждаемыми центральным исполнительным органом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16. Величина и структура приема студентов определяется по количеству граждан, получивших государственные образовательные гранты и государственные образовательные кредиты и граждан, оплативших обучение за счет собственных средств и иных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Высшее учебное заведение самостоятельно устанавливает структуру, количество и порядок приема на платное обучение в соответствии с лицензией на право ведения образовательной деятельности, если иное не содержится в Типовых правилах приема в высшие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С учетом потребностей и возможностей личности обучение в высших учебных заведениях может вестись в следующих формах: очное, заочное, вечернее, дистанционное обучение и экстернат. 
</w:t>
      </w:r>
    </w:p>
    <w:p>
      <w:pPr>
        <w:spacing w:after="0"/>
        <w:ind w:left="0"/>
        <w:jc w:val="both"/>
      </w:pPr>
      <w:r>
        <w:rPr>
          <w:rFonts w:ascii="Times New Roman"/>
          <w:b w:val="false"/>
          <w:i w:val="false"/>
          <w:color w:val="000000"/>
          <w:sz w:val="28"/>
        </w:rPr>
        <w:t>
</w:t>
      </w:r>
      <w:r>
        <w:rPr>
          <w:rFonts w:ascii="Times New Roman"/>
          <w:b w:val="false"/>
          <w:i w:val="false"/>
          <w:color w:val="000000"/>
          <w:sz w:val="28"/>
        </w:rPr>
        <w:t>
     18. Граждане, имеющие среднее профессиональное образование, могут получать высшее профессиональное образование по родственным специальностям, либо, имеющие высшее профессиональное образование, могут получать на платной основе второе высшее профессиональное образование по сокращенным образовательным 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19. В высших учебных заведениях подготовка кадров с высшим профессиональным образованием осуществляется различными по содержанию и срокам обучения образовательно-профессиональными программами: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высшего базового образования, реализуемого в бакалавриате; 
</w:t>
      </w:r>
    </w:p>
    <w:p>
      <w:pPr>
        <w:spacing w:after="0"/>
        <w:ind w:left="0"/>
        <w:jc w:val="both"/>
      </w:pPr>
      <w:r>
        <w:rPr>
          <w:rFonts w:ascii="Times New Roman"/>
          <w:b w:val="false"/>
          <w:i w:val="false"/>
          <w:color w:val="000000"/>
          <w:sz w:val="28"/>
        </w:rPr>
        <w:t>
</w:t>
      </w:r>
      <w:r>
        <w:rPr>
          <w:rFonts w:ascii="Times New Roman"/>
          <w:b w:val="false"/>
          <w:i w:val="false"/>
          <w:color w:val="000000"/>
          <w:sz w:val="28"/>
        </w:rPr>
        <w:t>
     высшего научно-педагогического образования, реализуемого в магистратуре;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20. В высших учебных заведениях могут быть реализованы различные по срокам и уровню подготовки специалистов образовательные программы послевузовского профессионального, дополнительного профессионального образования, а при наличии соответствующих лицензий образовательные программы среднего общего, начального профессионального, среднего профессионального образования и переподготовки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Содержание образовательных программ высшего профессионального образования устанавливается государственными общеобязательными стандартами высшего профессионального образования и реализуется через рабочие учебные планы и программы, разрабатываемыми вузами.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Продолжительность учебного года на всех курсах, кроме выпускного, составляет не менее 30 и не более 36 недель. Продолжительность экзаменационных сессий должна составлять не менее 6 недель в одном учебном году. Учебный год начинается 1 сентября и заканчивается согласно рабочему учебному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студентов очной формы обучения не менее двух раз в году устанавливаются каникулы общей продолжительностью не менее 7-10 недель. 
</w:t>
      </w:r>
    </w:p>
    <w:p>
      <w:pPr>
        <w:spacing w:after="0"/>
        <w:ind w:left="0"/>
        <w:jc w:val="both"/>
      </w:pPr>
      <w:r>
        <w:rPr>
          <w:rFonts w:ascii="Times New Roman"/>
          <w:b w:val="false"/>
          <w:i w:val="false"/>
          <w:color w:val="000000"/>
          <w:sz w:val="28"/>
        </w:rPr>
        <w:t>
</w:t>
      </w:r>
      <w:r>
        <w:rPr>
          <w:rFonts w:ascii="Times New Roman"/>
          <w:b w:val="false"/>
          <w:i w:val="false"/>
          <w:color w:val="000000"/>
          <w:sz w:val="28"/>
        </w:rPr>
        <w:t>
     23. В высших учебных заведениях устанавливаются следующие основные виды учебных занятий: лекции, семинары, практические занятия, лабораторные работы, консультации, контрольные работы, коллоквиумы, самостоятельная работа, практика, курсовое проектирование (курсовая работа), дипломное проектирование (дипломная работа), магистерская диссертация.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Лекции играют организующую и направляющую роль в учебном процессе, освещают важнейший программный материал, определяющий основу подготовки специалистов, знакомят студентов с основами данной науки, развивают у студентов способность и потребность к самостоятельной углубленной работе. Лекционные занятия ведут, как правило, доктора наук или профессора, кандидаты наук или доценты, старшие преподаватели. Высшие учебные заведения могут привлекать к чтению лекций опытных практических и научных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Семинары, практические занятия и лабораторные работы ведут преподаватели, ассистенты.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Высшие учебные заведения могут проводить и другие виды учебных занятий. Для всех видов аудиторных занятий академический час устанавливается продолжительностью не менее 40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целях организации учебных занятий из числа обучающихся распоряжением декана факультета формируются академические группы в соответствии с профилем специальности и языковым отделением. Наполняемость академической группы должна составлять, как правило, 20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25. Языковая политика в высших учебных заведениях осуществляется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26. Высшие учебные заведения должны обеспечить знание и развитие казахского языка как государственного, а также изучение русского языка и одного из иностранных языков в соответствии с государственными общеобязательными стандартами высшего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Знания, умения и навыки обучающихся определяются следующими оценками: "отлично", "хорошо", "удовлетворительно", "неудовлетворительно", "зачет", "незачет", либо рейтинговыми баллами, соответствующими указанным оценкам.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28. Порядок проведения текущей, промежуточной и итоговой аттестации обучающихся устанавливается организацией образования в соответствии с рабочим учебным планом и графиком учебного процесса и на основе Правил о порядке организации и проведения промежуточной и итоговой аттестации обучающихся, утвержденных центральным исполнительным органом в области образования. 
</w:t>
      </w:r>
      <w:r>
        <w:br/>
      </w:r>
      <w:r>
        <w:rPr>
          <w:rFonts w:ascii="Times New Roman"/>
          <w:b w:val="false"/>
          <w:i w:val="false"/>
          <w:color w:val="000000"/>
          <w:sz w:val="28"/>
        </w:rPr>
        <w:t>
     Пересдача экзамена с положительной оценки с целью ее повышения в период теоретического обучения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29. Обучающийся, выполнивший все требования государственного общеобязательного стандарта образования, допускается к государственной итоговой аттестации, по результатам которой решается вопрос о выдаче ему документа (диплома) о получении высшего профессионального образования и квалификации. Перечень изученных дисциплин с оценками приводится в приложении к диплому. 
</w:t>
      </w:r>
    </w:p>
    <w:p>
      <w:pPr>
        <w:spacing w:after="0"/>
        <w:ind w:left="0"/>
        <w:jc w:val="both"/>
      </w:pPr>
      <w:r>
        <w:rPr>
          <w:rFonts w:ascii="Times New Roman"/>
          <w:b w:val="false"/>
          <w:i w:val="false"/>
          <w:color w:val="000000"/>
          <w:sz w:val="28"/>
        </w:rPr>
        <w:t>
</w:t>
      </w:r>
      <w:r>
        <w:rPr>
          <w:rFonts w:ascii="Times New Roman"/>
          <w:b w:val="false"/>
          <w:i w:val="false"/>
          <w:color w:val="000000"/>
          <w:sz w:val="28"/>
        </w:rPr>
        <w:t>
     30. Выпускнику высшего учебного заведения, сдавшему курсовые экзамены, дифференцированные зачеты с оценкой "отлично" не менее, чем по 75 процентам всех дисциплин учебного плана, а по остальным дисциплинам - с оценкой "хорошо", а также защитившему выпускную работу и сдавшему государственные экзамены с оценкой "отлично", выдается диплом с отличием.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Обучающийся выпускного курса с разрешения руководителя организации образования имеет право на пересдачу экзаменов по трем учебным дисциплинам за весь период обучения в случае, если он претендует на диплом с отличием (предполагается - в случае, если у студента, претендующего на получение диплома с отличием, есть в зачетной книжке по экзаменам и дифференцированным зачетам одна оценка "удовлетворительно" и две оценки "хорошо" или три оценки "хорошо", ему разрешается пересдача этих дисциплин по приказу ректора не позднее, чем за две недели до начала работы Государственной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32. Лицам, не завершившим высшее профессиональное образование, высшее учебное заведение выдает академическую справку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33. Воспитательные задачи высшего учебного заведения реализуются в совместной учебной, научной, творческой, производственной деятельности обучающихся, преподавателей 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34. Дисциплина в высших учебных заведениях поддерживается на основе взаимного уважения человеческого достоинства обучающихся и педагогов. Применение методов физического, морального и психологического насилия по отношению к обучающимся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35. Обязательной составной частью подготовки специалистов являются фундаментальные, поисковые и прикладные научные, а также методические исследования, проводимые в высших учебных заведениях. 
</w:t>
      </w:r>
      <w:r>
        <w:br/>
      </w:r>
      <w:r>
        <w:rPr>
          <w:rFonts w:ascii="Times New Roman"/>
          <w:b w:val="false"/>
          <w:i w:val="false"/>
          <w:color w:val="000000"/>
          <w:sz w:val="28"/>
        </w:rPr>
        <w:t>
     Высшие учебные заведения планируют и осуществляют свои научные исследования, учебную и методическую работы в соответствии с действующими нормативными правовыми актами и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36. Непосредственное управление высшим учебным заведением осуществляет его руководитель, назначаемый учредителем вуза, если иное не предусмотрено законодательством Республики Казахстан. При ненадлежащем исполнении руководителем вуза своих должностных обязанностей контракт с ним может быть расторгнут учредителем в одностороннем порядке досрочно.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37. Руководитель вуза действует на принципах единоначалия и самостоятельно решает все вопросы деятельности высшего учебного заведения в соответствии с его компетенцией, определяемой Уставом вуза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38. Руководитель вуза без доверенности действует от имени высшего учебного заведения,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дает указания, обязательные для всех сотрудников, преподавателей и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39. В пределах своей компетенции 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10 декабря 1999 г. "О труде в Республике Казахстан" руководитель вуза принимает на работу и увольняет с работы сотрудников и преподавателей, применяет меры поощрения и налагает взыскания на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40. Заместители руководителя организации образования назначаются руководителем организации образования по согласованию с уполномоченным органом управления (или учредителями), если иное не предусмотрено законодательством Республики Казахстан. 
</w:t>
      </w:r>
      <w:r>
        <w:br/>
      </w:r>
      <w:r>
        <w:rPr>
          <w:rFonts w:ascii="Times New Roman"/>
          <w:b w:val="false"/>
          <w:i w:val="false"/>
          <w:color w:val="000000"/>
          <w:sz w:val="28"/>
        </w:rPr>
        <w:t>
     Компетенция заместителей руководителя и других руководящих работников вуза устанавливается руководителем.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41. Коллегиальным органом управления высшим учебным заведением является совет организации образования, попечительский совет, научно-методический совет и общее собрание. Порядок формирования и компетенция указанных советов организации образования определяются Положением об органах коллегиального управления, утверждаемый центральным исполнительным органом в области образования. 
</w:t>
      </w:r>
      <w:r>
        <w:br/>
      </w:r>
      <w:r>
        <w:rPr>
          <w:rFonts w:ascii="Times New Roman"/>
          <w:b w:val="false"/>
          <w:i w:val="false"/>
          <w:color w:val="000000"/>
          <w:sz w:val="28"/>
        </w:rPr>
        <w:t>
     Руководитель вуза по истечении контракта отчитывается о своей деятельности на заседании совета организации образования с участием других членов коллектива высшего учебного заведения и представителей обучающихся. 
</w:t>
      </w:r>
      <w:r>
        <w:br/>
      </w:r>
      <w:r>
        <w:rPr>
          <w:rFonts w:ascii="Times New Roman"/>
          <w:b w:val="false"/>
          <w:i w:val="false"/>
          <w:color w:val="000000"/>
          <w:sz w:val="28"/>
        </w:rPr>
        <w:t>
     Совет государственного вуза имеет право рассмотреть вопрос о доверии своему руководителю и по результатам открытого или тайного голосования, если за недоверие проголосовало 2/3 и более членов совета, обратиться в центральный исполнительный орган в области образования об освобождении руководителя от занимаемой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42. Структурные подразделения высшего учебного заведения устанавливаются вузом и осуществляют свою деятельность на основе настоящих Правил и Устава вуза, а их число и характер устанавливаются советом организации образования, исходя из набора специальностей, специализаций данного вуза, а также численности обучающихся и преподавателей.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43. В зависимости от структуры высшего учебного заведения в его отдельных подразделениях могут создаваться выборные коллегиальные органы управления - советы, полномочия и порядок избрания которых определяются Уставом вуза. В составе указанных советов должны быть представители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44. Организации образования, дающие высшее профессиональное образование, в качестве структурных подразделений имеют факультеты, кафедры, институты, реализующие образовательно-профессиональные программы, научно-исследовательские институты, научные центры, учебно-методический отдел (управление) и др., занимающиеся организацией и проведением учебного процесса и научных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45. Факультет, институт или приравненная к нему структурная единица является учебно-научно-методическим и административным подразделением высшего учебного заведения, осуществляющим подготовку студентов, магистрантов, курсантов, слушателей, аспирантов или адъюнктов по одной или нескольким родственным специальностям, повышение квалификации руководящих, инженерно-технических и педагогических работников соответствующей отрасли экономики, образования и культуры, а также руководство работой кафедр, относящихся к данному профилю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46. Кафедра, или приравненная к ней структурная единица, является основным учебно-научным структурным подразделением высшего учебного заведения (факультета или института), осуществляющим учебную, методическую и научно-исследовательскую работу по одной или нескольким родственным специальностям дисциплинам, воспитательную работу среди обучающихся, а также подготовку научно-педагогических кадров и повышение их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47. Руководителю высшего учебного заведения или его филиалов, заместителям руководителя, руководителям структурных подразделений и единиц совмещение их должности с другими штатными руководящими должностями (кроме педагогического, научного и научно-методического руководства) внутри или вне учебного заведения не допускается (руководитель, заместители руководителя, директор, декан, заведующий кафедрой государственного вуза не могут исполнять свои обязанности руководителя по совместительству, участвовать в управлении других хозяйственных субъектов, независимо от их организационно-правовой формы).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48. Должности руководителя государственного высшего учебного заведения и его филиалов, заместителей руководителя, руководителей структурных подразделений и единиц могут быть заняты лицами до достижения ими пенсионного возраста. Названные работники, достигшие указанного возраста, переводятся на педагогические, научные и другие должности в соответствии с их квалификацией.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49. Обучающимися в организациях образования, дающих высшее профессиональное образование, являются студенты, магистранты, курсанты, слушатели, зачисленные на обучение приказом руководителя высшего учебного заведения. 
</w:t>
      </w:r>
      <w:r>
        <w:br/>
      </w:r>
      <w:r>
        <w:rPr>
          <w:rFonts w:ascii="Times New Roman"/>
          <w:b w:val="false"/>
          <w:i w:val="false"/>
          <w:color w:val="000000"/>
          <w:sz w:val="28"/>
        </w:rPr>
        <w:t>
     Обучающимися в организациях образования, дающих послевузовское профессиональное образование, являются стажеры, аспиранты, адъюнкты и докторанты, зачисленные на обучение приказом руководителя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50. Обучающимся выдаются документы, свидетельствующие о их пребывании в данном вузе. При этом студентам, магистрантам, курсантам и слушателям выдаются соответствующие билеты - студенческие билеты, билеты магистранта, курсанта и слушателя, а стажерам, аспирантам, адъюнктам и докторантам - соответствующие удостоверения.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51. Обучающийся в вузе является главным субъектом образовательного процесса в высшем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52. Обучающиеся в высших учебных заведениях имеют права и обязанности, определенные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нормативными актами центрального исполнительного органа в области образования, Уставом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53. За невыполнение учебных планов, нарушение предусмотренных Уставом вуза обязанностей, правил внутреннего распорядка к обучающимся в вузе могут быть применены меры дисциплинарного воздействия вплоть до исключения из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54. Порядок отчисления обучающихся определяется вузом самостоятельно. При этом обучающийся организации образования может быть отчислен: 
</w:t>
      </w:r>
      <w:r>
        <w:br/>
      </w:r>
      <w:r>
        <w:rPr>
          <w:rFonts w:ascii="Times New Roman"/>
          <w:b w:val="false"/>
          <w:i w:val="false"/>
          <w:color w:val="000000"/>
          <w:sz w:val="28"/>
        </w:rPr>
        <w:t>
     1) по собственному желанию; 
</w:t>
      </w:r>
      <w:r>
        <w:br/>
      </w:r>
      <w:r>
        <w:rPr>
          <w:rFonts w:ascii="Times New Roman"/>
          <w:b w:val="false"/>
          <w:i w:val="false"/>
          <w:color w:val="000000"/>
          <w:sz w:val="28"/>
        </w:rPr>
        <w:t>
     2) по состоянию здоровья на основании справки-заключения ВКК; 
</w:t>
      </w:r>
      <w:r>
        <w:br/>
      </w:r>
      <w:r>
        <w:rPr>
          <w:rFonts w:ascii="Times New Roman"/>
          <w:b w:val="false"/>
          <w:i w:val="false"/>
          <w:color w:val="000000"/>
          <w:sz w:val="28"/>
        </w:rPr>
        <w:t>
     3) в связи с переводом в другую организацию образования; 
</w:t>
      </w:r>
      <w:r>
        <w:br/>
      </w:r>
      <w:r>
        <w:rPr>
          <w:rFonts w:ascii="Times New Roman"/>
          <w:b w:val="false"/>
          <w:i w:val="false"/>
          <w:color w:val="000000"/>
          <w:sz w:val="28"/>
        </w:rPr>
        <w:t>
     4) за академическую неуспеваемость; 
</w:t>
      </w:r>
      <w:r>
        <w:br/>
      </w:r>
      <w:r>
        <w:rPr>
          <w:rFonts w:ascii="Times New Roman"/>
          <w:b w:val="false"/>
          <w:i w:val="false"/>
          <w:color w:val="000000"/>
          <w:sz w:val="28"/>
        </w:rPr>
        <w:t>
     5) за нарушение учебной дисциплины, правил внутреннего распорядка и устава; 
</w:t>
      </w:r>
      <w:r>
        <w:br/>
      </w:r>
      <w:r>
        <w:rPr>
          <w:rFonts w:ascii="Times New Roman"/>
          <w:b w:val="false"/>
          <w:i w:val="false"/>
          <w:color w:val="000000"/>
          <w:sz w:val="28"/>
        </w:rPr>
        <w:t>
     6) за невыполнение условий договора при платном обучении.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55. Организации образования оказывают содействие в трудоустройстве выпускников дневных отделений, окончивших высшие учебные заведения по государственному заказу.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56. Выпускники, подготовленные вузами на основе договоров, направляются на работу в соответствии с условиями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57. В высших учебных заведениях предусматриваются следующие должности профессорско-преподавательского состава: заведующего кафедрой, профессора, доцента, старшего преподавателя, преподавателя, ассистента, преподавателя-стажера; научного состава: главного научного сотрудника, ведущего научного сотрудника, старшего научного сотрудника, научного сотрудника и младшего научного сотрудника.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Замещение должностей профессорско-преподавательского и научного состава производится в соответствии с действующим законодательством на конкурсной или контрактной основе и по индивидуальному трудовому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59. Процедура приема на преподавательские должности осуществляется в соответствии с Правилами о замещении должностей профессорско- преподавательского состава в высших учебных заведениях, утверждаемыми центральным исполнительным органом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60. Работники высшего учебного заведения имеют права и обязанности, определенные Законом Республики Казахстан "Об образовании", нормативными актами центрального исполнительного органа в области образования, Уставом вуза и условиями найма на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Основной формой государственного контроля за выполнением высшими учебными заведениями государственных общеобязательных стандартов высшего профессионального образования и соблюдением квалификационных требований, предъявляемых при лицензировании образовательной деятельности, является государственная аттестация.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62. Государственные органы управления образованием проводят в плановом порядке аттестацию высших учебных заведений, независимо от форм собственности и ведомственной подчиненности, один раз в пять лет в соответствии с 
</w:t>
      </w:r>
      <w:r>
        <w:rPr>
          <w:rFonts w:ascii="Times New Roman"/>
          <w:b w:val="false"/>
          <w:i w:val="false"/>
          <w:color w:val="000000"/>
          <w:sz w:val="28"/>
        </w:rPr>
        <w:t xml:space="preserve"> Положением </w:t>
      </w:r>
      <w:r>
        <w:rPr>
          <w:rFonts w:ascii="Times New Roman"/>
          <w:b w:val="false"/>
          <w:i w:val="false"/>
          <w:color w:val="000000"/>
          <w:sz w:val="28"/>
        </w:rPr>
        <w:t>
 о государственной аттестации организаций образования, утвержденным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63. Непосредственный контроль исполнения вузами законодательства Республики Казахстан, Устава, лицензии, их образовательной и финансово-хозяйственной деятельности осуществляет учредитель в рамках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64. Центральный исполнительный орган осуществляет также проверки организации образования, дающих высшее профессиональное образование, на соответствие квалификационным требованиям на основе положений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18 апреля 2000 года N 596 "Об утверждении Правил лицензирования образовательной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 факультете высшего учебного заведения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Факультет является учебным, научным и административным структурным подразделением высшего учебного заведения, осуществляющего подготовку студентов, магистрантов, аспирантов, адъюнктов, курсантов, слушателей по одной или нескольким родственным специальностям, определяющим профиль подготовки, повышение квалификации руководящих и инженерно-технических работников соответствующей отрасли экономической и социальной сферы, а также руководство научно-исследовательской деятельностью кафедр.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65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Факультет осуществляет подготовку специалистов в соответствии с Законом Республики Казахстан "Об образовании" по очной, вечерней, заочной формам обучения, дистанционной и форме экстерната. 
</w:t>
      </w:r>
    </w:p>
    <w:p>
      <w:pPr>
        <w:spacing w:after="0"/>
        <w:ind w:left="0"/>
        <w:jc w:val="both"/>
      </w:pPr>
      <w:r>
        <w:rPr>
          <w:rFonts w:ascii="Times New Roman"/>
          <w:b w:val="false"/>
          <w:i w:val="false"/>
          <w:color w:val="000000"/>
          <w:sz w:val="28"/>
        </w:rPr>
        <w:t>
</w:t>
      </w:r>
      <w:r>
        <w:rPr>
          <w:rFonts w:ascii="Times New Roman"/>
          <w:b w:val="false"/>
          <w:i w:val="false"/>
          <w:color w:val="000000"/>
          <w:sz w:val="28"/>
        </w:rPr>
        <w:t>
     67. Факультет объединяет все кафедры и лаборатории, относящиеся к специальностям, включенным в состав факультета, а также те общенаучные и общеобразовательные кафедры, которые по содержанию своей работы наиболее близки профилю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68. Факультет может быть открыт с согласия учредителя в установленном законодательством порядке. 
</w:t>
      </w:r>
      <w:r>
        <w:br/>
      </w:r>
      <w:r>
        <w:rPr>
          <w:rFonts w:ascii="Times New Roman"/>
          <w:b w:val="false"/>
          <w:i w:val="false"/>
          <w:color w:val="000000"/>
          <w:sz w:val="28"/>
        </w:rPr>
        <w:t>
     Приведенный контингент обучающихся определяется исходя из их количества по дневной, заочной и вечерней формам обучения. При этом студенты очной формы обучения учитываются с коэффициентом 1,0, вечерней формы - 0,5 и заочной формы - 0,4. Контингент обучающихся дистанционного обучения и по экстернату учитывается с указанными коэффициентами соответствующих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69. К факультету приравнивается институт, реализующий образовательно-профессиональные программы, имеющий аналогичный статус. 
</w:t>
      </w:r>
    </w:p>
    <w:p>
      <w:pPr>
        <w:spacing w:after="0"/>
        <w:ind w:left="0"/>
        <w:jc w:val="both"/>
      </w:pPr>
      <w:r>
        <w:rPr>
          <w:rFonts w:ascii="Times New Roman"/>
          <w:b w:val="false"/>
          <w:i w:val="false"/>
          <w:color w:val="000000"/>
          <w:sz w:val="28"/>
        </w:rPr>
        <w:t>
</w:t>
      </w:r>
      <w:r>
        <w:rPr>
          <w:rFonts w:ascii="Times New Roman"/>
          <w:b w:val="false"/>
          <w:i w:val="false"/>
          <w:color w:val="000000"/>
          <w:sz w:val="28"/>
        </w:rPr>
        <w:t>
     70. Руководство работой факультета или института осуществляет декан факультета или директор института. Должностные обязанности декана факультета (директора института) определяется руководителем организации образования и утверждается его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71. Декан факультета (директор института) назначается на должность и освобождается от должности руководителем организации образования, если иное не предусмотрено действующими нормативными правовыми актами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72. Декан факультета (директор института) является членом приемной комиссии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73. Высшие учебные заведения разрабатывают и утверждают свои правила о факультетах или институтах. 
</w:t>
      </w:r>
    </w:p>
    <w:p>
      <w:pPr>
        <w:spacing w:after="0"/>
        <w:ind w:left="0"/>
        <w:jc w:val="both"/>
      </w:pPr>
      <w:r>
        <w:rPr>
          <w:rFonts w:ascii="Times New Roman"/>
          <w:b w:val="false"/>
          <w:i w:val="false"/>
          <w:color w:val="000000"/>
          <w:sz w:val="28"/>
        </w:rPr>
        <w:t>
</w:t>
      </w:r>
      <w:r>
        <w:rPr>
          <w:rFonts w:ascii="Times New Roman"/>
          <w:b w:val="false"/>
          <w:i w:val="false"/>
          <w:color w:val="000000"/>
          <w:sz w:val="28"/>
        </w:rPr>
        <w:t>
     74. В соответствии с Положением об органах коллегиального управления, утвержденным центральным исполнительным органом в области образования, при декане факультета (директоре института) и под его председательством может быть организован совет факультета (института). 
</w:t>
      </w:r>
    </w:p>
    <w:p>
      <w:pPr>
        <w:spacing w:after="0"/>
        <w:ind w:left="0"/>
        <w:jc w:val="both"/>
      </w:pPr>
      <w:r>
        <w:rPr>
          <w:rFonts w:ascii="Times New Roman"/>
          <w:b w:val="false"/>
          <w:i w:val="false"/>
          <w:color w:val="000000"/>
          <w:sz w:val="28"/>
        </w:rPr>
        <w:t>
</w:t>
      </w:r>
      <w:r>
        <w:rPr>
          <w:rFonts w:ascii="Times New Roman"/>
          <w:b w:val="false"/>
          <w:i w:val="false"/>
          <w:color w:val="000000"/>
          <w:sz w:val="28"/>
        </w:rPr>
        <w:t>
     75. Совет факультета (института) организует свою работу в соответствии с правилами, утвержденными советом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 работе кафедры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Кафедра является основным учебно-научным структурным подразделением высшего учебного заведения (факультета, института, филиала), осуществляющим учебную, методическую и научно-исследовательскую работу по одной или нескольким родственным дисциплинам, воспитательную работу среди обучающихся, а также подготовку научно-педагогических кадров и повышение их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77. По циклу закрепленных учебных дисциплин кафедры классифицируются на социально-гуманитарные, общеобразовательные, специальные. 
</w:t>
      </w:r>
      <w:r>
        <w:br/>
      </w:r>
      <w:r>
        <w:rPr>
          <w:rFonts w:ascii="Times New Roman"/>
          <w:b w:val="false"/>
          <w:i w:val="false"/>
          <w:color w:val="000000"/>
          <w:sz w:val="28"/>
        </w:rPr>
        <w:t>
     Кафедра, осуществляющая подготовку и выпуск специалистов именуется выпускающей. 
</w:t>
      </w:r>
    </w:p>
    <w:p>
      <w:pPr>
        <w:spacing w:after="0"/>
        <w:ind w:left="0"/>
        <w:jc w:val="both"/>
      </w:pPr>
      <w:r>
        <w:rPr>
          <w:rFonts w:ascii="Times New Roman"/>
          <w:b w:val="false"/>
          <w:i w:val="false"/>
          <w:color w:val="000000"/>
          <w:sz w:val="28"/>
        </w:rPr>
        <w:t>
</w:t>
      </w:r>
      <w:r>
        <w:rPr>
          <w:rFonts w:ascii="Times New Roman"/>
          <w:b w:val="false"/>
          <w:i w:val="false"/>
          <w:color w:val="000000"/>
          <w:sz w:val="28"/>
        </w:rPr>
        <w:t>
     78. Работа кафедры должна быть направлена на теоретическую и практическую подготовку специалистов, обладающих профессиональными знаниями, умениями, навыками, в соответствии с государственными общеобязательными стандартами высшего профессионального образования по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79. В штат кафедры входят заведующий кафедрой, профессора, профессора-консультанты, доценты, старшие преподаватели, преподаватели, ассистенты, преподаватели-стажеры, докторанты и аспиранты, учебно-вспомогательный персонал, а также сотрудники созданных при кафедре научных и других структурных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80. Кафедра осуществляет свою деятельность в соответствии с годовыми планами, охватывающими учебную, методическую, научно-исследовательскую, воспитательную и другие виды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81. Для обсуждения вопросов деятельности кафедры, принятия соответствующих решений не реже одного раза в месяц проводятся заседания кафедры, в которых принимает участие профессорско-преподавательский состав (ППС). 
</w:t>
      </w:r>
      <w:r>
        <w:br/>
      </w:r>
      <w:r>
        <w:rPr>
          <w:rFonts w:ascii="Times New Roman"/>
          <w:b w:val="false"/>
          <w:i w:val="false"/>
          <w:color w:val="000000"/>
          <w:sz w:val="28"/>
        </w:rPr>
        <w:t>
     На заседания кафедры могут приглашаться представители сторонних организаций, деканата, других кафедр. 
</w:t>
      </w:r>
    </w:p>
    <w:p>
      <w:pPr>
        <w:spacing w:after="0"/>
        <w:ind w:left="0"/>
        <w:jc w:val="both"/>
      </w:pPr>
      <w:r>
        <w:rPr>
          <w:rFonts w:ascii="Times New Roman"/>
          <w:b w:val="false"/>
          <w:i w:val="false"/>
          <w:color w:val="000000"/>
          <w:sz w:val="28"/>
        </w:rPr>
        <w:t>
</w:t>
      </w:r>
      <w:r>
        <w:rPr>
          <w:rFonts w:ascii="Times New Roman"/>
          <w:b w:val="false"/>
          <w:i w:val="false"/>
          <w:color w:val="000000"/>
          <w:sz w:val="28"/>
        </w:rPr>
        <w:t>
     82. Кафедра ведет документацию своей деятельности в соответствии с Инструкцией по делопроизводству высшего учебного заведения, утверждаемой ректором.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83. Деятельность кафедры направлена на осуществление учебно-методической, научно-исследовательской и воспитательной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Учебно-методическая работа: 
</w:t>
      </w:r>
      <w:r>
        <w:br/>
      </w:r>
      <w:r>
        <w:rPr>
          <w:rFonts w:ascii="Times New Roman"/>
          <w:b w:val="false"/>
          <w:i w:val="false"/>
          <w:color w:val="000000"/>
          <w:sz w:val="28"/>
        </w:rPr>
        <w:t>
     1) разработка рабочих учебных планов, рабочих учебных программ, по которым осуществляется подготовка и выпуск специалистов на основе государственных общеобязательных стандартов образования; 
</w:t>
      </w:r>
      <w:r>
        <w:br/>
      </w:r>
      <w:r>
        <w:rPr>
          <w:rFonts w:ascii="Times New Roman"/>
          <w:b w:val="false"/>
          <w:i w:val="false"/>
          <w:color w:val="000000"/>
          <w:sz w:val="28"/>
        </w:rPr>
        <w:t>
     2) осуществление учебно-методического обеспечения учебных дисциплин кафедры: разработка учебников, учебных пособий, сборников задач, комплексных заданий, лабораторных работ, методических рекомендаций по изучению дисциплин, а также материалов текущего, промежуточного и итогового контроля знаний по всем формам обучения; 
</w:t>
      </w:r>
      <w:r>
        <w:br/>
      </w:r>
      <w:r>
        <w:rPr>
          <w:rFonts w:ascii="Times New Roman"/>
          <w:b w:val="false"/>
          <w:i w:val="false"/>
          <w:color w:val="000000"/>
          <w:sz w:val="28"/>
        </w:rPr>
        <w:t>
     3) проведение всех видов учебных занятий в соответствии с рабочим учебным планом по дисциплинам кафедры, обеспечение качества их проведения; 
</w:t>
      </w:r>
      <w:r>
        <w:br/>
      </w:r>
      <w:r>
        <w:rPr>
          <w:rFonts w:ascii="Times New Roman"/>
          <w:b w:val="false"/>
          <w:i w:val="false"/>
          <w:color w:val="000000"/>
          <w:sz w:val="28"/>
        </w:rPr>
        <w:t>
     4) разработка и использование современных образовательных технологий, повышающих усвоение учебного материала обучающимися; 
</w:t>
      </w:r>
      <w:r>
        <w:br/>
      </w:r>
      <w:r>
        <w:rPr>
          <w:rFonts w:ascii="Times New Roman"/>
          <w:b w:val="false"/>
          <w:i w:val="false"/>
          <w:color w:val="000000"/>
          <w:sz w:val="28"/>
        </w:rPr>
        <w:t>
     5) организация и учебно-методическое обеспечение самостоятельной работы обучающихся, направленной на развитие их способности к поиску, анализу и формулировке результата деятельности; 
</w:t>
      </w:r>
      <w:r>
        <w:br/>
      </w:r>
      <w:r>
        <w:rPr>
          <w:rFonts w:ascii="Times New Roman"/>
          <w:b w:val="false"/>
          <w:i w:val="false"/>
          <w:color w:val="000000"/>
          <w:sz w:val="28"/>
        </w:rPr>
        <w:t>
     6) организация и руководство профессиональными практиками обучающихся, курсовыми и дипломными проектами (работами), их методическое обеспечение; 
</w:t>
      </w:r>
      <w:r>
        <w:br/>
      </w:r>
      <w:r>
        <w:rPr>
          <w:rFonts w:ascii="Times New Roman"/>
          <w:b w:val="false"/>
          <w:i w:val="false"/>
          <w:color w:val="000000"/>
          <w:sz w:val="28"/>
        </w:rPr>
        <w:t>
     7) внедрение современных технологий и форм обучения; 
</w:t>
      </w:r>
      <w:r>
        <w:br/>
      </w:r>
      <w:r>
        <w:rPr>
          <w:rFonts w:ascii="Times New Roman"/>
          <w:b w:val="false"/>
          <w:i w:val="false"/>
          <w:color w:val="000000"/>
          <w:sz w:val="28"/>
        </w:rPr>
        <w:t>
     8) содействие в трудоустройстве выпускников кафедры; 
</w:t>
      </w:r>
      <w:r>
        <w:br/>
      </w:r>
      <w:r>
        <w:rPr>
          <w:rFonts w:ascii="Times New Roman"/>
          <w:b w:val="false"/>
          <w:i w:val="false"/>
          <w:color w:val="000000"/>
          <w:sz w:val="28"/>
        </w:rPr>
        <w:t>
     9) развитие различных форм делового сотрудничества с предприятиями, организациями, учреждениями в подготовке специалистов; 
</w:t>
      </w:r>
      <w:r>
        <w:br/>
      </w:r>
      <w:r>
        <w:rPr>
          <w:rFonts w:ascii="Times New Roman"/>
          <w:b w:val="false"/>
          <w:i w:val="false"/>
          <w:color w:val="000000"/>
          <w:sz w:val="28"/>
        </w:rPr>
        <w:t>
     10) разработка и осуществление учебных программ по повышению квалификации и переподготовке специалистов в соответствии с профилем кафедры. 
</w:t>
      </w:r>
    </w:p>
    <w:p>
      <w:pPr>
        <w:spacing w:after="0"/>
        <w:ind w:left="0"/>
        <w:jc w:val="both"/>
      </w:pPr>
      <w:r>
        <w:rPr>
          <w:rFonts w:ascii="Times New Roman"/>
          <w:b w:val="false"/>
          <w:i w:val="false"/>
          <w:color w:val="000000"/>
          <w:sz w:val="28"/>
        </w:rPr>
        <w:t>
</w:t>
      </w:r>
      <w:r>
        <w:rPr>
          <w:rFonts w:ascii="Times New Roman"/>
          <w:b w:val="false"/>
          <w:i w:val="false"/>
          <w:color w:val="000000"/>
          <w:sz w:val="28"/>
        </w:rPr>
        <w:t>
     Научно-исследовательская работа: 
</w:t>
      </w:r>
      <w:r>
        <w:br/>
      </w:r>
      <w:r>
        <w:rPr>
          <w:rFonts w:ascii="Times New Roman"/>
          <w:b w:val="false"/>
          <w:i w:val="false"/>
          <w:color w:val="000000"/>
          <w:sz w:val="28"/>
        </w:rPr>
        <w:t>
     1) проведение научных исследований, направление и тематика которых должны соответствовать профилю кафедры и являться перспективными в плане дальнейшего развития теоретических и практических вопросов изучаемых наук (дисциплин); 
</w:t>
      </w:r>
      <w:r>
        <w:br/>
      </w:r>
      <w:r>
        <w:rPr>
          <w:rFonts w:ascii="Times New Roman"/>
          <w:b w:val="false"/>
          <w:i w:val="false"/>
          <w:color w:val="000000"/>
          <w:sz w:val="28"/>
        </w:rPr>
        <w:t>
     2) осуществление подготовки научно-педагогических кадров на основе магистратуры, клинической ординатуры, адъюнктуры, аспирантуры, докторантуры; 
</w:t>
      </w:r>
      <w:r>
        <w:br/>
      </w:r>
      <w:r>
        <w:rPr>
          <w:rFonts w:ascii="Times New Roman"/>
          <w:b w:val="false"/>
          <w:i w:val="false"/>
          <w:color w:val="000000"/>
          <w:sz w:val="28"/>
        </w:rPr>
        <w:t>
     3) обсуждение, рецензирование диссертаций, научно-исследовательских работ по профилю кафедры и подготовка по ним заключений.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Воспитательная работа: 
</w:t>
      </w:r>
      <w:r>
        <w:br/>
      </w:r>
      <w:r>
        <w:rPr>
          <w:rFonts w:ascii="Times New Roman"/>
          <w:b w:val="false"/>
          <w:i w:val="false"/>
          <w:color w:val="000000"/>
          <w:sz w:val="28"/>
        </w:rPr>
        <w:t>
     1) формирование модели специалиста, умеющего самостоятельно и компетентно принимать и реализовывать решения; 
</w:t>
      </w:r>
      <w:r>
        <w:br/>
      </w:r>
      <w:r>
        <w:rPr>
          <w:rFonts w:ascii="Times New Roman"/>
          <w:b w:val="false"/>
          <w:i w:val="false"/>
          <w:color w:val="000000"/>
          <w:sz w:val="28"/>
        </w:rPr>
        <w:t>
     2) стимулирование обучающихся к здоровому образу жизни, активному участию в общественных мероприятиях кафедры; 
</w:t>
      </w:r>
      <w:r>
        <w:br/>
      </w:r>
      <w:r>
        <w:rPr>
          <w:rFonts w:ascii="Times New Roman"/>
          <w:b w:val="false"/>
          <w:i w:val="false"/>
          <w:color w:val="000000"/>
          <w:sz w:val="28"/>
        </w:rPr>
        <w:t>
     3) проведение тематических мероприятий по профилю кафедры, способствующих расширению кругозора обучающихся, интереса к избранной специальности; 
</w:t>
      </w:r>
      <w:r>
        <w:br/>
      </w:r>
      <w:r>
        <w:rPr>
          <w:rFonts w:ascii="Times New Roman"/>
          <w:b w:val="false"/>
          <w:i w:val="false"/>
          <w:color w:val="000000"/>
          <w:sz w:val="28"/>
        </w:rPr>
        <w:t>
     4) проведение профориентационной работы среди учащихся общеобразовательных школ, обучающихся колледжей, лицеев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84. Кафедра должна иметь кабинеты, учебные лаборатории и другие учебные подразделения, обеспечивающие учебный процесс и научно-исследовательскую деятельность.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Структура, штат кафедры, определяемые ее профилем и ролью в подготовке специалистов, утверждаются ректором вуза. 
</w:t>
      </w:r>
      <w:r>
        <w:br/>
      </w:r>
      <w:r>
        <w:rPr>
          <w:rFonts w:ascii="Times New Roman"/>
          <w:b w:val="false"/>
          <w:i w:val="false"/>
          <w:color w:val="000000"/>
          <w:sz w:val="28"/>
        </w:rPr>
        <w:t>
     Штат кафедры определяется, исходя из нормативной учебной нагрузки и действующих методических рекомендаций по планированию учебной нагрузки.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приказом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Выпускающая кафедра организует учебное подразделение на предприятиях, организациях, учреждениях соответствующих ее профилю, располагающейся на их территории и функционирующей с целью проведения учебных занятий по дисциплинам специальности и специализации, организации и проведения учебной и производственной практик, подготовкой курсовых и дипломных проектов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87. Учебные подразделения кафедры организуются и ликвидируются приказом ректора вуза на основании представления декана факультета (директора института) учебного заведения по согласованию с администрацией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88. Учебное подразделение кафедры комплектуется из числа штатных преподавателей и сотрудников, а также ведущих специалистов юридического лица, на базе которого он создается.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89. Затраты по деятельности учебного подразделения кафедры финансируются за счет средств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90. Учебное подразделение кафедры возглавляет руководитель, имеющий ученое звание, ученую степень. 
</w:t>
      </w:r>
    </w:p>
    <w:p>
      <w:pPr>
        <w:spacing w:after="0"/>
        <w:ind w:left="0"/>
        <w:jc w:val="both"/>
      </w:pPr>
      <w:r>
        <w:rPr>
          <w:rFonts w:ascii="Times New Roman"/>
          <w:b w:val="false"/>
          <w:i w:val="false"/>
          <w:color w:val="000000"/>
          <w:sz w:val="28"/>
        </w:rPr>
        <w:t>
</w:t>
      </w:r>
      <w:r>
        <w:rPr>
          <w:rFonts w:ascii="Times New Roman"/>
          <w:b w:val="false"/>
          <w:i w:val="false"/>
          <w:color w:val="000000"/>
          <w:sz w:val="28"/>
        </w:rPr>
        <w:t>
     91. Руководитель учебного подразделения отчитывается по всем видам работы перед соответствующей кафедрой. 
</w:t>
      </w:r>
    </w:p>
    <w:p>
      <w:pPr>
        <w:spacing w:after="0"/>
        <w:ind w:left="0"/>
        <w:jc w:val="both"/>
      </w:pPr>
      <w:r>
        <w:rPr>
          <w:rFonts w:ascii="Times New Roman"/>
          <w:b w:val="false"/>
          <w:i w:val="false"/>
          <w:color w:val="000000"/>
          <w:sz w:val="28"/>
        </w:rPr>
        <w:t>
</w:t>
      </w:r>
      <w:r>
        <w:rPr>
          <w:rFonts w:ascii="Times New Roman"/>
          <w:b w:val="false"/>
          <w:i w:val="false"/>
          <w:color w:val="000000"/>
          <w:sz w:val="28"/>
        </w:rPr>
        <w:t>
     92. Учебное подразделение кафедры ведет документацию, отражающую содержание его работы в соответствии с установленными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93. В соответствии с профилем кафедра должна иметь специализированную учебную лабораторию или кабинет. Назначение данных структур - методическое и материально-техническое обеспечение содержания образования, предусмотренных типовыми и рабочими учебными программами дисциплин и обслуживание всех видов учебных занятий по дисциплинам кафедры.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Учебные лаборатории создаются по специальным и общеобразовательным кафедрам, а также кафедрам, ведущим прикладные дисциплины. Учебные кабинеты создаются при социально-гуманитарных кафедрах. 
</w:t>
      </w:r>
      <w:r>
        <w:br/>
      </w:r>
      <w:r>
        <w:rPr>
          <w:rFonts w:ascii="Times New Roman"/>
          <w:b w:val="false"/>
          <w:i w:val="false"/>
          <w:color w:val="000000"/>
          <w:sz w:val="28"/>
        </w:rPr>
        <w:t>
     Названные структуры открываются приказом ректора вуза на основании представления деканата и ходатайства соответствующих кафедр. 
</w:t>
      </w:r>
    </w:p>
    <w:p>
      <w:pPr>
        <w:spacing w:after="0"/>
        <w:ind w:left="0"/>
        <w:jc w:val="both"/>
      </w:pPr>
      <w:r>
        <w:rPr>
          <w:rFonts w:ascii="Times New Roman"/>
          <w:b w:val="false"/>
          <w:i w:val="false"/>
          <w:color w:val="000000"/>
          <w:sz w:val="28"/>
        </w:rPr>
        <w:t>
</w:t>
      </w:r>
      <w:r>
        <w:rPr>
          <w:rFonts w:ascii="Times New Roman"/>
          <w:b w:val="false"/>
          <w:i w:val="false"/>
          <w:color w:val="000000"/>
          <w:sz w:val="28"/>
        </w:rPr>
        <w:t>
     95. Штат учебной лаборатории, кабинета формируется из числа учебно-вспомогательного персонала, обеспечивающего его функциональную деятельность и утверждаемого ректором соответствующим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96. Учебная лаборатория, кабинет ведут оперативную документацию по своей деятельности и по завершении учебного года представляют свой отчет кафедре. 
</w:t>
      </w:r>
    </w:p>
    <w:p>
      <w:pPr>
        <w:spacing w:after="0"/>
        <w:ind w:left="0"/>
        <w:jc w:val="both"/>
      </w:pPr>
      <w:r>
        <w:rPr>
          <w:rFonts w:ascii="Times New Roman"/>
          <w:b w:val="false"/>
          <w:i w:val="false"/>
          <w:color w:val="000000"/>
          <w:sz w:val="28"/>
        </w:rPr>
        <w:t>
</w:t>
      </w:r>
      <w:r>
        <w:rPr>
          <w:rFonts w:ascii="Times New Roman"/>
          <w:b w:val="false"/>
          <w:i w:val="false"/>
          <w:color w:val="000000"/>
          <w:sz w:val="28"/>
        </w:rPr>
        <w:t>
     97. Кафедра организуется и ликвидируется приказом ректора высшего учебного заведения на основании рекомендации совета вуза (факультета, института). 
</w:t>
      </w:r>
    </w:p>
    <w:p>
      <w:pPr>
        <w:spacing w:after="0"/>
        <w:ind w:left="0"/>
        <w:jc w:val="both"/>
      </w:pPr>
      <w:r>
        <w:rPr>
          <w:rFonts w:ascii="Times New Roman"/>
          <w:b w:val="false"/>
          <w:i w:val="false"/>
          <w:color w:val="000000"/>
          <w:sz w:val="28"/>
        </w:rPr>
        <w:t>
</w:t>
      </w:r>
      <w:r>
        <w:rPr>
          <w:rFonts w:ascii="Times New Roman"/>
          <w:b w:val="false"/>
          <w:i w:val="false"/>
          <w:color w:val="000000"/>
          <w:sz w:val="28"/>
        </w:rPr>
        <w:t>
     98. Кафедра организуется при наличии не менее 10 штатных единиц профессорско-преподавательского состава, соответствующих профилю кафедры, из них 40% должны иметь ученые степени, ученые звания (диплом ВАК Республики Казахстан). 
</w:t>
      </w:r>
      <w:r>
        <w:br/>
      </w:r>
      <w:r>
        <w:rPr>
          <w:rFonts w:ascii="Times New Roman"/>
          <w:b w:val="false"/>
          <w:i w:val="false"/>
          <w:color w:val="000000"/>
          <w:sz w:val="28"/>
        </w:rPr>
        <w:t>
     Кафедры, осуществляющие подготовку кадров по специальностям искусства, музыки и культуры, а также кафедры физического воспитания, рисования и черчения, графики, иностранных языков, казахского языка (для неязыковых вузов) могут быть организованы при меньшем числе научно-педагогических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99. В государственном вузе приказом центрального исполнительного органа могут быть организованы специальные кафедры других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100. Кафедру возглавляет заведующий кафедрой, имеющий, как правило, ученую степень доктора наук или ученое звание профессора, и в исключительном случае - кандидата наук или доцента, избираемый советом вуза или назначаемый по индивидуальному трудовому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101. Заведующий кафедрой несет полную ответственность за учебно-методическую, научно-исследовательскую и воспитательную деятельность возглавляемой им кафедры. 
</w:t>
      </w:r>
      <w:r>
        <w:br/>
      </w:r>
      <w:r>
        <w:rPr>
          <w:rFonts w:ascii="Times New Roman"/>
          <w:b w:val="false"/>
          <w:i w:val="false"/>
          <w:color w:val="000000"/>
          <w:sz w:val="28"/>
        </w:rPr>
        <w:t>
     Заведующий кафедрой представляет в установленные сроки отчет о своей деятельности и о деятельности возглавляемой им кафедры. 
</w:t>
      </w:r>
    </w:p>
    <w:p>
      <w:pPr>
        <w:spacing w:after="0"/>
        <w:ind w:left="0"/>
        <w:jc w:val="both"/>
      </w:pPr>
      <w:r>
        <w:rPr>
          <w:rFonts w:ascii="Times New Roman"/>
          <w:b w:val="false"/>
          <w:i w:val="false"/>
          <w:color w:val="000000"/>
          <w:sz w:val="28"/>
        </w:rPr>
        <w:t>
</w:t>
      </w:r>
      <w:r>
        <w:rPr>
          <w:rFonts w:ascii="Times New Roman"/>
          <w:b w:val="false"/>
          <w:i w:val="false"/>
          <w:color w:val="000000"/>
          <w:sz w:val="28"/>
        </w:rPr>
        <w:t>
    102. Заведующий кафедрой имеет право: 
</w:t>
      </w:r>
      <w:r>
        <w:br/>
      </w:r>
      <w:r>
        <w:rPr>
          <w:rFonts w:ascii="Times New Roman"/>
          <w:b w:val="false"/>
          <w:i w:val="false"/>
          <w:color w:val="000000"/>
          <w:sz w:val="28"/>
        </w:rPr>
        <w:t>
    1) на обеспечение условий для профессиональной деятельности;
</w:t>
      </w:r>
      <w:r>
        <w:br/>
      </w:r>
      <w:r>
        <w:rPr>
          <w:rFonts w:ascii="Times New Roman"/>
          <w:b w:val="false"/>
          <w:i w:val="false"/>
          <w:color w:val="000000"/>
          <w:sz w:val="28"/>
        </w:rPr>
        <w:t>
    2) участвовать в работе всех подразделений вуза, где обсуждаются и решаются вопросы деятельности кафедры;
</w:t>
      </w:r>
      <w:r>
        <w:br/>
      </w:r>
      <w:r>
        <w:rPr>
          <w:rFonts w:ascii="Times New Roman"/>
          <w:b w:val="false"/>
          <w:i w:val="false"/>
          <w:color w:val="000000"/>
          <w:sz w:val="28"/>
        </w:rPr>
        <w:t>
    3) повышать в установленном порядке квалификацию;
</w:t>
      </w:r>
      <w:r>
        <w:br/>
      </w:r>
      <w:r>
        <w:rPr>
          <w:rFonts w:ascii="Times New Roman"/>
          <w:b w:val="false"/>
          <w:i w:val="false"/>
          <w:color w:val="000000"/>
          <w:sz w:val="28"/>
        </w:rPr>
        <w:t>
    4) участвовать в установленном порядке в международных и республиканских конференциях и учебно-методических совещаниях;
</w:t>
      </w:r>
      <w:r>
        <w:br/>
      </w:r>
      <w:r>
        <w:rPr>
          <w:rFonts w:ascii="Times New Roman"/>
          <w:b w:val="false"/>
          <w:i w:val="false"/>
          <w:color w:val="000000"/>
          <w:sz w:val="28"/>
        </w:rPr>
        <w:t>
    5) быть избранным в совет факультета, другие коллегиальные органы управления; 
</w:t>
      </w:r>
      <w:r>
        <w:br/>
      </w:r>
      <w:r>
        <w:rPr>
          <w:rFonts w:ascii="Times New Roman"/>
          <w:b w:val="false"/>
          <w:i w:val="false"/>
          <w:color w:val="000000"/>
          <w:sz w:val="28"/>
        </w:rPr>
        <w:t>
    6) вносить предложения по организации, управлению кафедрой на совет факультета (института), вуза; 
</w:t>
      </w:r>
      <w:r>
        <w:br/>
      </w:r>
      <w:r>
        <w:rPr>
          <w:rFonts w:ascii="Times New Roman"/>
          <w:b w:val="false"/>
          <w:i w:val="false"/>
          <w:color w:val="000000"/>
          <w:sz w:val="28"/>
        </w:rPr>
        <w:t>
    7) принимать решения по кадровому обеспечению кафедры, вносить предложения по ее качественному составу.
</w:t>
      </w:r>
    </w:p>
    <w:p>
      <w:pPr>
        <w:spacing w:after="0"/>
        <w:ind w:left="0"/>
        <w:jc w:val="both"/>
      </w:pPr>
      <w:r>
        <w:rPr>
          <w:rFonts w:ascii="Times New Roman"/>
          <w:b w:val="false"/>
          <w:i w:val="false"/>
          <w:color w:val="000000"/>
          <w:sz w:val="28"/>
        </w:rPr>
        <w:t>
</w:t>
      </w:r>
      <w:r>
        <w:rPr>
          <w:rFonts w:ascii="Times New Roman"/>
          <w:b w:val="false"/>
          <w:i w:val="false"/>
          <w:color w:val="000000"/>
          <w:sz w:val="28"/>
        </w:rPr>
        <w:t>
    103. Обязанности заведующего кафедрой:
</w:t>
      </w:r>
      <w:r>
        <w:br/>
      </w:r>
      <w:r>
        <w:rPr>
          <w:rFonts w:ascii="Times New Roman"/>
          <w:b w:val="false"/>
          <w:i w:val="false"/>
          <w:color w:val="000000"/>
          <w:sz w:val="28"/>
        </w:rPr>
        <w:t>
    1) планирование и организация работы кафедры;
</w:t>
      </w:r>
      <w:r>
        <w:br/>
      </w:r>
      <w:r>
        <w:rPr>
          <w:rFonts w:ascii="Times New Roman"/>
          <w:b w:val="false"/>
          <w:i w:val="false"/>
          <w:color w:val="000000"/>
          <w:sz w:val="28"/>
        </w:rPr>
        <w:t>
    2) планирование и расчет общей кафедральной педагогической нагрузки;
</w:t>
      </w:r>
      <w:r>
        <w:br/>
      </w:r>
      <w:r>
        <w:rPr>
          <w:rFonts w:ascii="Times New Roman"/>
          <w:b w:val="false"/>
          <w:i w:val="false"/>
          <w:color w:val="000000"/>
          <w:sz w:val="28"/>
        </w:rPr>
        <w:t>
    3) определение индивидуальной педагогической нагрузки ППС;
</w:t>
      </w:r>
      <w:r>
        <w:br/>
      </w:r>
      <w:r>
        <w:rPr>
          <w:rFonts w:ascii="Times New Roman"/>
          <w:b w:val="false"/>
          <w:i w:val="false"/>
          <w:color w:val="000000"/>
          <w:sz w:val="28"/>
        </w:rPr>
        <w:t>
    4) утверждение и внесение в необходимых случаях изменений в индивидуальные планы ППС;
</w:t>
      </w:r>
      <w:r>
        <w:br/>
      </w:r>
      <w:r>
        <w:rPr>
          <w:rFonts w:ascii="Times New Roman"/>
          <w:b w:val="false"/>
          <w:i w:val="false"/>
          <w:color w:val="000000"/>
          <w:sz w:val="28"/>
        </w:rPr>
        <w:t>
    5) обеспечение организации и контроля проведения учебных занятий по дисциплинам кафедры;
</w:t>
      </w:r>
      <w:r>
        <w:br/>
      </w:r>
      <w:r>
        <w:rPr>
          <w:rFonts w:ascii="Times New Roman"/>
          <w:b w:val="false"/>
          <w:i w:val="false"/>
          <w:color w:val="000000"/>
          <w:sz w:val="28"/>
        </w:rPr>
        <w:t>
    6) координация работы всех подразделений кафедры и обеспечение выполнения функциональных обязанностей кафедры;
</w:t>
      </w:r>
      <w:r>
        <w:br/>
      </w:r>
      <w:r>
        <w:rPr>
          <w:rFonts w:ascii="Times New Roman"/>
          <w:b w:val="false"/>
          <w:i w:val="false"/>
          <w:color w:val="000000"/>
          <w:sz w:val="28"/>
        </w:rPr>
        <w:t>
    7) обеспечение разработки и внедрения прогрессивных методов и форм обучения;
</w:t>
      </w:r>
      <w:r>
        <w:br/>
      </w:r>
      <w:r>
        <w:rPr>
          <w:rFonts w:ascii="Times New Roman"/>
          <w:b w:val="false"/>
          <w:i w:val="false"/>
          <w:color w:val="000000"/>
          <w:sz w:val="28"/>
        </w:rPr>
        <w:t>
    8) укрепление и поддержание на должном уровне морально- психологического климата коллектива кафедры;
</w:t>
      </w:r>
      <w:r>
        <w:br/>
      </w:r>
      <w:r>
        <w:rPr>
          <w:rFonts w:ascii="Times New Roman"/>
          <w:b w:val="false"/>
          <w:i w:val="false"/>
          <w:color w:val="000000"/>
          <w:sz w:val="28"/>
        </w:rPr>
        <w:t>
    9) обеспечение условий для разработки учебной и методической литературы по дисциплинам кафедры;
</w:t>
      </w:r>
      <w:r>
        <w:br/>
      </w:r>
      <w:r>
        <w:rPr>
          <w:rFonts w:ascii="Times New Roman"/>
          <w:b w:val="false"/>
          <w:i w:val="false"/>
          <w:color w:val="000000"/>
          <w:sz w:val="28"/>
        </w:rPr>
        <w:t>
    10) представление в установленном порядке работников кафедры к моральному и материальному поощрению по результатам работы;
</w:t>
      </w:r>
      <w:r>
        <w:br/>
      </w:r>
      <w:r>
        <w:rPr>
          <w:rFonts w:ascii="Times New Roman"/>
          <w:b w:val="false"/>
          <w:i w:val="false"/>
          <w:color w:val="000000"/>
          <w:sz w:val="28"/>
        </w:rPr>
        <w:t>
    11) обучение и воспитание молодых сотрудников кафедры;
</w:t>
      </w:r>
      <w:r>
        <w:br/>
      </w:r>
      <w:r>
        <w:rPr>
          <w:rFonts w:ascii="Times New Roman"/>
          <w:b w:val="false"/>
          <w:i w:val="false"/>
          <w:color w:val="000000"/>
          <w:sz w:val="28"/>
        </w:rPr>
        <w:t>
    12) содействие магистрантам, аспирантам, молодым специалистам и преподавателям кафедры в проведении научно-исследовательских работ и повышении их квалификации;
</w:t>
      </w:r>
      <w:r>
        <w:br/>
      </w:r>
      <w:r>
        <w:rPr>
          <w:rFonts w:ascii="Times New Roman"/>
          <w:b w:val="false"/>
          <w:i w:val="false"/>
          <w:color w:val="000000"/>
          <w:sz w:val="28"/>
        </w:rPr>
        <w:t>
    13) регулярный контакт с обучающимися по вопросам успеваемости, организации учебных занятий, выполнения курсовых и дипломных проектов (работ);
</w:t>
      </w:r>
      <w:r>
        <w:br/>
      </w:r>
      <w:r>
        <w:rPr>
          <w:rFonts w:ascii="Times New Roman"/>
          <w:b w:val="false"/>
          <w:i w:val="false"/>
          <w:color w:val="000000"/>
          <w:sz w:val="28"/>
        </w:rPr>
        <w:t>
    14) подготовка отчета о работе кафедры и представление его для утверждения декану факультета (директору института).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Обучение в форме экстерната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(Глава исключена - приказом И.о. Министра образования и науки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11 апреля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Организация обучения по сокращенным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образовательным программам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Отдельные категории граждан могут получать высшее профессиональное образование по сокращенным, ускоренным образовательным 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121. Граждане, имеющие среднее профессиональное образование, могут получать высшее профессиональное образование по родственным специальностям по сокращенным образовательным программам. 
</w:t>
      </w:r>
      <w:r>
        <w:br/>
      </w:r>
      <w:r>
        <w:rPr>
          <w:rFonts w:ascii="Times New Roman"/>
          <w:b w:val="false"/>
          <w:i w:val="false"/>
          <w:color w:val="000000"/>
          <w:sz w:val="28"/>
        </w:rPr>
        <w:t>
     Граждане, имеющие высшее профессиональное образование могут получать на платной основе второе высшее профессиональное образование по сокращенным образовательным программам. 
</w:t>
      </w:r>
      <w:r>
        <w:br/>
      </w:r>
      <w:r>
        <w:rPr>
          <w:rFonts w:ascii="Times New Roman"/>
          <w:b w:val="false"/>
          <w:i w:val="false"/>
          <w:color w:val="000000"/>
          <w:sz w:val="28"/>
        </w:rPr>
        <w:t>
     При этом трудоемкость обучения по сокращенным образовательным программам за один учебный год должна составлять не менее 1440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122. Организации образования осуществляют обучение в сокращенные сроки с разрешения центрального исполнительного органа в области образования. При этом обучение в сокращенные сроки может осуществляться только по специальностям, по которым данная организация ведет подготовку специалистов по основной программе дневной и заочной формы.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123. На обучение по сокращенным образовательным программам принимаются лица: 
</w:t>
      </w:r>
      <w:r>
        <w:br/>
      </w:r>
      <w:r>
        <w:rPr>
          <w:rFonts w:ascii="Times New Roman"/>
          <w:b w:val="false"/>
          <w:i w:val="false"/>
          <w:color w:val="000000"/>
          <w:sz w:val="28"/>
        </w:rPr>
        <w:t>
     1) имеющие среднее профессиональное образование соответствующего профиля со сроком обучения не менее трех лет; 
</w:t>
      </w:r>
      <w:r>
        <w:br/>
      </w:r>
      <w:r>
        <w:rPr>
          <w:rFonts w:ascii="Times New Roman"/>
          <w:b w:val="false"/>
          <w:i w:val="false"/>
          <w:color w:val="000000"/>
          <w:sz w:val="28"/>
        </w:rPr>
        <w:t>
     2) имеющие высшее профессиональное образование, независимо от профиля, со сроком обучения не менее двух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124. Прием граждан на обучение по сокращенным образовательным программам осуществляется приемными комиссиями организаций образования в соответствии с утвержденными Типовыми правилами приема в высшие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125. Прием граждан для получения второго высшего профессионального образования осуществляется по собеседованию согласно профилю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126. Зачисление граждан на обучение по сокращенным образовательным программам осуществляется в отдельные академические группы на первый год обучения, который приравнивается к первому курсу. При этом количество курсов обучения определяется сроком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127. Обучение в сокращенные сроки организуется по рабочим учебным планам, утвержденным отдельно для лиц, имеющих среднее профессиональное образование, и для лиц, имеющих высшее профессиональное образование. 
</w:t>
      </w:r>
      <w:r>
        <w:br/>
      </w:r>
      <w:r>
        <w:rPr>
          <w:rFonts w:ascii="Times New Roman"/>
          <w:b w:val="false"/>
          <w:i w:val="false"/>
          <w:color w:val="000000"/>
          <w:sz w:val="28"/>
        </w:rPr>
        <w:t>
     При этом для лиц, имеющих высшее профессиональное образование, учебный план составляется с учетом того, что второе высшее образование осуществляет только профессиональную подготовку специалистов. Дисциплины социально-гуманитарного цикла могут определяться в зависимости от направления подготовки. Не допускается повторное их изучение.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128. Профессиональная подготовка специалистов осуществляется в соответствии с государственным общеобязательным стандартом образования по специальностям высшего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129. Текущий контроль успеваемости и промежуточная аттестация обучающих по сокращенным образовательным программам осуществляется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130. Обучающиеся, выполнившие все требования учебного плана и учебных программ, допускаются в итоговой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131. Итоговая государственная аттестация обучающихся с сокращенным сроком проводится в соответствии с Правилами о порядке организации и проведения итоговой аттестации обучающихся в высших учебных заведениях. Приложение к диплому заполняется по перечню дисциплин, включенным в рабочий учебный план обучающихся с сокращенным сроком обучения. 
</w:t>
      </w:r>
      <w:r>
        <w:br/>
      </w:r>
      <w:r>
        <w:rPr>
          <w:rFonts w:ascii="Times New Roman"/>
          <w:b w:val="false"/>
          <w:i w:val="false"/>
          <w:color w:val="000000"/>
          <w:sz w:val="28"/>
        </w:rPr>
        <w:t>
     Выпускнику с сокращенным сроком обучения, сдавшему курсовые экзамены, дифференцированные зачеты с оценкой "отлично" не менее, чем по 75 процентам всех дисциплин рабочего учебного плана, а по остальным дисциплинам - с оценкой "хорошо", а также защитившему дипломный проект (работу) и сдавшему государственные экзамены с оценкой "отлично", выдается диплом с отличием.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132. Выдача дипломов обучающимся производится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 предоставлении академического отпуска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исключена - приказом Министра образования и науки РК от 12 ноября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 промежуточной аттестации обучающихся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Промежуточная аттестация обучающихся в организациях образования, дающих высшее профессиональное образование, осуществляется в соответствии с учебным планом и учебными программами в форме сдачи курсовых экзаменов и зачетов.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146. Промежуточная аттестация обучающихся подразделяется на зачетную, именуемой зачетной неделей, и экзаменационную сессию. Зачеты сдаются в течение одной недели перед экзаменационной сессией. Продолжительность экзаменационных сессий в учебном году устанавливается сроком не менее, чем 6 недель. 
</w:t>
      </w:r>
    </w:p>
    <w:p>
      <w:pPr>
        <w:spacing w:after="0"/>
        <w:ind w:left="0"/>
        <w:jc w:val="both"/>
      </w:pPr>
      <w:r>
        <w:rPr>
          <w:rFonts w:ascii="Times New Roman"/>
          <w:b w:val="false"/>
          <w:i w:val="false"/>
          <w:color w:val="000000"/>
          <w:sz w:val="28"/>
        </w:rPr>
        <w:t>
</w:t>
      </w:r>
      <w:r>
        <w:rPr>
          <w:rFonts w:ascii="Times New Roman"/>
          <w:b w:val="false"/>
          <w:i w:val="false"/>
          <w:color w:val="000000"/>
          <w:sz w:val="28"/>
        </w:rPr>
        <w:t>
     147. Экзамены по всей дисциплине или ее части преследуют цель оценить работу обучающегося за курс (семестр), полученные теоретические знания, прочность усвояемости их, развитие творческого мышления, приобретение навыков самостоятельной работы, умение синтезировать полученные знания и применять их для решения практических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148. Зачеты, как правило, служат формой проверки успешного выполнения обучающимися лабораторных и расчетно-графических заданий, курсовых проектов (работ), усвоения учебного материала практических и семинарских занятий, а также формой проверки прохождения учебной и профессиональной практик и выполнения в процессе этих практик всех учебных поручений в соответствии с утвержденной программой. 
</w:t>
      </w:r>
      <w:r>
        <w:br/>
      </w:r>
      <w:r>
        <w:rPr>
          <w:rFonts w:ascii="Times New Roman"/>
          <w:b w:val="false"/>
          <w:i w:val="false"/>
          <w:color w:val="000000"/>
          <w:sz w:val="28"/>
        </w:rPr>
        <w:t>
     В отдельных случаях зачет можно устанавливать как по предмету в целом, так и по отдельным его частям.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149. Обучающиеся обязаны сдать все экзамены и зачеты в строгом соответствии с учебным планом, а также по утвержденным программам, едиными для всех форм обучения в высших учебных заведениях (филиалах, факультетах).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150. Обучающиеся могут сдавать экзамены и зачеты по факультативным дисциплинам, практикумам и семинарам, и по их желанию результаты сдачи вносятся в ведомость, зачетную книжку и в выписку из зачетной ведомости (приложение к диплому). 
</w:t>
      </w:r>
    </w:p>
    <w:p>
      <w:pPr>
        <w:spacing w:after="0"/>
        <w:ind w:left="0"/>
        <w:jc w:val="both"/>
      </w:pPr>
      <w:r>
        <w:rPr>
          <w:rFonts w:ascii="Times New Roman"/>
          <w:b w:val="false"/>
          <w:i w:val="false"/>
          <w:color w:val="000000"/>
          <w:sz w:val="28"/>
        </w:rPr>
        <w:t>
</w:t>
      </w:r>
      <w:r>
        <w:rPr>
          <w:rFonts w:ascii="Times New Roman"/>
          <w:b w:val="false"/>
          <w:i w:val="false"/>
          <w:color w:val="000000"/>
          <w:sz w:val="28"/>
        </w:rPr>
        <w:t>
     151. Организация и проведение промежуточной аттестации обучающихся возлагается на деканов факультетов.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152. Период промежуточной аттестации обучающихся в высших учебных заведениях именуется зачетно-экзаменационной сессией.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153. Периодичность зачетно-экзаменационных сессий определяется в соответствии с рабочим учебным планом и графиком учебного процесса, утвержденных ученым советом вуза. Как правило, различают зимнюю и летнюю зачетно-экзаменационные сессии. При этом летняя зачетно-экзаменационная сессия является переводной, по результатам которой издается приказ руководителя высшего учебного заведения о переводе обучающихся с курса на 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154. Зачеты сдаются в недельный срок до начала экзаменов согласно расписанию учебных занятий. В период зачетной недели обучающиеся защищают курсовые проекты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155. Защита курсового проекта (работы) принимается комиссией, утвержденной распоряжением заведующего кафедрой, с участием научного руководителя курсового проекта (работы). Защита курсового проекта (работы) проводится по графику, утвержденному заведующим кафедрой не позднее, чем за две недели, до начала зачетной недели.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156. На декана факультета возлагается ответственность за составление расписания экзаменов. При этом расписание экзаменов составляется с таким расчетом, чтобы на подготовку к экзамену по каждой учебной дисциплине было отведено, как правило, не менее трех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157. Расписание экзаменов для всех форм обучения утверждается проректором по учебной работе и доводится до сведения обучающихся и преподавателей не позднее, чем за один месяц до начала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158. Обучающийся, показавший хорошие знания, активно участвовавший на семинарских и практических занятиях имеет право претендовать на зачет по учебной дисциплине без 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159. Результаты сдачи зачетов оцениваются отметкой "зачтено", "незачтено". Зачеты с дифференцированными оценками ("отлично", "хорошо", "удовлетворительно", "неудовлетворительно") сдаются по курсовым проектам (работам), профессиональной практике, а также по специальным учебным дисциплинам, перечень которых устанавливается советом организации образования или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160. При условии сдачи всех зачетов, предусмотренных учебным планом, выполнении и сдачи установленных расчетно-графических заданий, курсовых и других проектов (работ) по дисциплинам учебного плана данного семестра обучающиеся дневной формы обучения, а также вечерних отделений (факультетов, филиалов) допускаются к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Обучающиеся заочной или дистанционной формы обучения допускаются к участию в экзаменационной сессии, если они не имеют задолженности за предыдущий курс. При этом контрольные работы должны быть выполнены и зачтены, а курсовые работы - защищены до начала экзаменов. 
</w:t>
      </w:r>
      <w:r>
        <w:br/>
      </w:r>
      <w:r>
        <w:rPr>
          <w:rFonts w:ascii="Times New Roman"/>
          <w:b w:val="false"/>
          <w:i w:val="false"/>
          <w:color w:val="000000"/>
          <w:sz w:val="28"/>
        </w:rPr>
        <w:t>
     Декану факультета предоставлено право в отдельных случаях допускать обучающегося к экзаменационной сессии при отсутствии зачета по одной учебной дисциплине до начала второго экзамена.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161. Допуск к экзаменационной сессии оформляется распоряжением декана факультета с указанием фамилии, имени, отчества и академической группы обучающегося. 
</w:t>
      </w:r>
      <w:r>
        <w:br/>
      </w:r>
      <w:r>
        <w:rPr>
          <w:rFonts w:ascii="Times New Roman"/>
          <w:b w:val="false"/>
          <w:i w:val="false"/>
          <w:color w:val="000000"/>
          <w:sz w:val="28"/>
        </w:rPr>
        <w:t>
     При этом в зачетной книжке обучающегося ставится штамп "допущен к сессии" и подпись декана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162. Экзамены сдаются в период экзаменационной сессии, предусмотренных рабочим учебным планом. 
</w:t>
      </w:r>
      <w:r>
        <w:br/>
      </w:r>
      <w:r>
        <w:rPr>
          <w:rFonts w:ascii="Times New Roman"/>
          <w:b w:val="false"/>
          <w:i w:val="false"/>
          <w:color w:val="000000"/>
          <w:sz w:val="28"/>
        </w:rPr>
        <w:t>
     Деканам факультета предоставлено право в отдельных случаях разрешать обучающемуся досрочную сдачу экзаменационной сессии. 
</w:t>
      </w:r>
      <w:r>
        <w:br/>
      </w:r>
      <w:r>
        <w:rPr>
          <w:rFonts w:ascii="Times New Roman"/>
          <w:b w:val="false"/>
          <w:i w:val="false"/>
          <w:color w:val="000000"/>
          <w:sz w:val="28"/>
        </w:rPr>
        <w:t>
     Экзаменационные сессии по заочной форме обучения, их периоды и количество в учебном году на каждом курсе устанавливаются советом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163. При явке на экзамен обучающийся обязан иметь при себе зачетную книжку со штампом о допуске к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164. Экзамены, как правило, проводятся в тестовой форме. В зависимости от профиля высшего учебного заведения (факультета) и содержания сдаваемой дисциплины экзамены могут проводиться по билетам в устной или письменной форме. 
</w:t>
      </w:r>
      <w:r>
        <w:br/>
      </w:r>
      <w:r>
        <w:rPr>
          <w:rFonts w:ascii="Times New Roman"/>
          <w:b w:val="false"/>
          <w:i w:val="false"/>
          <w:color w:val="000000"/>
          <w:sz w:val="28"/>
        </w:rPr>
        <w:t>
     Советом факультета заблаговременно устанавливаются форма и порядок проведения экзамена и зачета по каждой учебной дисциплине. 
</w:t>
      </w:r>
    </w:p>
    <w:p>
      <w:pPr>
        <w:spacing w:after="0"/>
        <w:ind w:left="0"/>
        <w:jc w:val="both"/>
      </w:pPr>
      <w:r>
        <w:rPr>
          <w:rFonts w:ascii="Times New Roman"/>
          <w:b w:val="false"/>
          <w:i w:val="false"/>
          <w:color w:val="000000"/>
          <w:sz w:val="28"/>
        </w:rPr>
        <w:t>
</w:t>
      </w:r>
      <w:r>
        <w:rPr>
          <w:rFonts w:ascii="Times New Roman"/>
          <w:b w:val="false"/>
          <w:i w:val="false"/>
          <w:color w:val="000000"/>
          <w:sz w:val="28"/>
        </w:rPr>
        <w:t>
     165. Во время экзамена обучающиеся могут пользоваться учебной программой дисциплины и с разрешения экзаменатора - справочной литературой. 
</w:t>
      </w:r>
    </w:p>
    <w:p>
      <w:pPr>
        <w:spacing w:after="0"/>
        <w:ind w:left="0"/>
        <w:jc w:val="both"/>
      </w:pPr>
      <w:r>
        <w:rPr>
          <w:rFonts w:ascii="Times New Roman"/>
          <w:b w:val="false"/>
          <w:i w:val="false"/>
          <w:color w:val="000000"/>
          <w:sz w:val="28"/>
        </w:rPr>
        <w:t>
</w:t>
      </w:r>
      <w:r>
        <w:rPr>
          <w:rFonts w:ascii="Times New Roman"/>
          <w:b w:val="false"/>
          <w:i w:val="false"/>
          <w:color w:val="000000"/>
          <w:sz w:val="28"/>
        </w:rPr>
        <w:t>
     166. Успеваемость обучающегося на экзамене определяется следующими оценками: "отлично", "хорошо", "удовлетворительно" и "неудовлетворительно". Положительная оценка записывается в экзаменационную ведомость по учебной дисциплине и зачетную книжку обучающегося. Оценка "неудовлетворительно" проставляется только в экзаменационной ведомости.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167. Если обучающийся не явился на экзамен в экзаменационной ведомости напротив его фамилии делается отметка "не явился". 
</w:t>
      </w:r>
    </w:p>
    <w:p>
      <w:pPr>
        <w:spacing w:after="0"/>
        <w:ind w:left="0"/>
        <w:jc w:val="both"/>
      </w:pPr>
      <w:r>
        <w:rPr>
          <w:rFonts w:ascii="Times New Roman"/>
          <w:b w:val="false"/>
          <w:i w:val="false"/>
          <w:color w:val="000000"/>
          <w:sz w:val="28"/>
        </w:rPr>
        <w:t>
</w:t>
      </w:r>
      <w:r>
        <w:rPr>
          <w:rFonts w:ascii="Times New Roman"/>
          <w:b w:val="false"/>
          <w:i w:val="false"/>
          <w:color w:val="000000"/>
          <w:sz w:val="28"/>
        </w:rPr>
        <w:t>
     168. При рейтинговой системе контроля знаний обучающихся зачеты и экзамены следует проставлять в общепринятой системе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169. Экзамен принимается, как правило, лектором данного академического потока. Зачет принимает преподаватель, проводивший семинарские, практические или лабораторные занятия, или читавший лекции по данному курсу. 
</w:t>
      </w:r>
    </w:p>
    <w:p>
      <w:pPr>
        <w:spacing w:after="0"/>
        <w:ind w:left="0"/>
        <w:jc w:val="both"/>
      </w:pPr>
      <w:r>
        <w:rPr>
          <w:rFonts w:ascii="Times New Roman"/>
          <w:b w:val="false"/>
          <w:i w:val="false"/>
          <w:color w:val="000000"/>
          <w:sz w:val="28"/>
        </w:rPr>
        <w:t>
</w:t>
      </w:r>
      <w:r>
        <w:rPr>
          <w:rFonts w:ascii="Times New Roman"/>
          <w:b w:val="false"/>
          <w:i w:val="false"/>
          <w:color w:val="000000"/>
          <w:sz w:val="28"/>
        </w:rPr>
        <w:t>
     170. Присутствие на экзаменах и зачетах посторонних лиц без разрешения декана факультета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171. Обучающиеся по заочной форме при успешном окончании экзаменационной сессии имеют право получить справку-вызов установленного образца для участия в предстоящей сессии. 
</w:t>
      </w:r>
      <w:r>
        <w:br/>
      </w:r>
      <w:r>
        <w:rPr>
          <w:rFonts w:ascii="Times New Roman"/>
          <w:b w:val="false"/>
          <w:i w:val="false"/>
          <w:color w:val="000000"/>
          <w:sz w:val="28"/>
        </w:rPr>
        <w:t>
     Выдача справок-вызовов и явка студентов на экзаменационную сессию подлежат строгому учету.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172. Обучающиеся, полностью выполнившие требования учебного плана данного курса, успешно сдавшие все зачеты и экзамены, переводятся на следующий курс приказом руководителя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173. Обучающимся, получившим на сессии не более двух оценок "неудовлетворительно", предоставляется право ликвидировать академическую задолженность в течение одного месяца с начала следующего семестра. 
</w:t>
      </w:r>
      <w:r>
        <w:br/>
      </w:r>
      <w:r>
        <w:rPr>
          <w:rFonts w:ascii="Times New Roman"/>
          <w:b w:val="false"/>
          <w:i w:val="false"/>
          <w:color w:val="000000"/>
          <w:sz w:val="28"/>
        </w:rPr>
        <w:t>
     Расписание сдачи задолженности утверждается деканом факультета. 
</w:t>
      </w:r>
      <w:r>
        <w:br/>
      </w:r>
      <w:r>
        <w:rPr>
          <w:rFonts w:ascii="Times New Roman"/>
          <w:b w:val="false"/>
          <w:i w:val="false"/>
          <w:color w:val="000000"/>
          <w:sz w:val="28"/>
        </w:rPr>
        <w:t>
     Обучающиеся, ликвидировавшие академическую задолженность в установленный срок, переводятся на следующий курс приказом руководителя высшего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174. Пересдача экзамена с оценки "неудовлетворительно" на положительную в период экзаменационной сессии не разрешается. 
</w:t>
      </w:r>
      <w:r>
        <w:br/>
      </w:r>
      <w:r>
        <w:rPr>
          <w:rFonts w:ascii="Times New Roman"/>
          <w:b w:val="false"/>
          <w:i w:val="false"/>
          <w:color w:val="000000"/>
          <w:sz w:val="28"/>
        </w:rPr>
        <w:t>
     Пересдача экзамена по одной и той же учебной дисциплине допускается не более двух раз. 
</w:t>
      </w:r>
      <w:r>
        <w:br/>
      </w:r>
      <w:r>
        <w:rPr>
          <w:rFonts w:ascii="Times New Roman"/>
          <w:b w:val="false"/>
          <w:i w:val="false"/>
          <w:color w:val="000000"/>
          <w:sz w:val="28"/>
        </w:rPr>
        <w:t>
     Вторая пересдача принимается комиссией, назначаемой распоряжением заведующего кафедрой, а в конфликтной ситуации - распоряжением декана. Конфликтная ситуация может быть вызвана предвзятым отношением экзаменатора к обучающемуся, которое выражается в необъективной оценке его знаний, либо несогласием обучающегося с экзаменационной оценкой. 
</w:t>
      </w:r>
    </w:p>
    <w:p>
      <w:pPr>
        <w:spacing w:after="0"/>
        <w:ind w:left="0"/>
        <w:jc w:val="both"/>
      </w:pPr>
      <w:r>
        <w:rPr>
          <w:rFonts w:ascii="Times New Roman"/>
          <w:b w:val="false"/>
          <w:i w:val="false"/>
          <w:color w:val="000000"/>
          <w:sz w:val="28"/>
        </w:rPr>
        <w:t>
</w:t>
      </w:r>
      <w:r>
        <w:rPr>
          <w:rFonts w:ascii="Times New Roman"/>
          <w:b w:val="false"/>
          <w:i w:val="false"/>
          <w:color w:val="000000"/>
          <w:sz w:val="28"/>
        </w:rPr>
        <w:t>
     175. Обучающимся, которые не смогли сдать зачеты и экзамены в общеустановленные сроки по болезни или другим уважительным причинам (семейные обстоятельства, длительные служебные командировки, стихийные бедствия), документально подтвержденным соответствующей организацией, декан факультета устанавливает индивидуальные сроки их сдачи.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176. Обучающиеся в организациях образования отчисляются за академическую неуспеваемость, если 
</w:t>
      </w:r>
      <w:r>
        <w:br/>
      </w:r>
      <w:r>
        <w:rPr>
          <w:rFonts w:ascii="Times New Roman"/>
          <w:b w:val="false"/>
          <w:i w:val="false"/>
          <w:color w:val="000000"/>
          <w:sz w:val="28"/>
        </w:rPr>
        <w:t>
     1) по итогам промежуточной аттестации имеют академические задолженности по трем и более дисциплинам; 
</w:t>
      </w:r>
      <w:r>
        <w:br/>
      </w:r>
      <w:r>
        <w:rPr>
          <w:rFonts w:ascii="Times New Roman"/>
          <w:b w:val="false"/>
          <w:i w:val="false"/>
          <w:color w:val="000000"/>
          <w:sz w:val="28"/>
        </w:rPr>
        <w:t>
     2) не ликвидировали академические задолженности в установленные сроки; 
</w:t>
      </w:r>
      <w:r>
        <w:br/>
      </w:r>
      <w:r>
        <w:rPr>
          <w:rFonts w:ascii="Times New Roman"/>
          <w:b w:val="false"/>
          <w:i w:val="false"/>
          <w:color w:val="000000"/>
          <w:sz w:val="28"/>
        </w:rPr>
        <w:t>
     3) получили оценку "неудовлетворительно" по квалификационному экзамену, при условии его введения ученым советом организации образования с целью оценки итоговых результатов обучения на промежуточном этапе базового высшего профессионального образования; 
</w:t>
      </w:r>
      <w:r>
        <w:br/>
      </w:r>
      <w:r>
        <w:rPr>
          <w:rFonts w:ascii="Times New Roman"/>
          <w:b w:val="false"/>
          <w:i w:val="false"/>
          <w:color w:val="000000"/>
          <w:sz w:val="28"/>
        </w:rPr>
        <w:t>
     4) не выполнили программу профессиональной практики или получили оценку "неудовлетворительно" при защите отчета по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177. Отчисления обучающихся осуществляется приказом руководителя организации образования по представлению декана факультета, а в случае отсутствия факультетов - начальника учебного отдела (учебно-методического отдела или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178. Лицу, отчисленному из организации образования, выдается академическая справка установленного образца и находящийся в личном деле подлинник документа об образовании, сданный при поступлении.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179. Обучающийся в организации образования при неполном усвоении учебной программы соответствующего курса имеет возможность остаться на повторное обучение на данном курсе по собственному заявлению.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180. Повторное обучение на одном и том же курсе организации образования независимо от их формы собственности и ведомственной подчиненности допускается в виде исключения не более двух раз за весь период обучения по всем формам обучения (за исключением экстерната). 
</w:t>
      </w:r>
    </w:p>
    <w:p>
      <w:pPr>
        <w:spacing w:after="0"/>
        <w:ind w:left="0"/>
        <w:jc w:val="both"/>
      </w:pPr>
      <w:r>
        <w:rPr>
          <w:rFonts w:ascii="Times New Roman"/>
          <w:b w:val="false"/>
          <w:i w:val="false"/>
          <w:color w:val="000000"/>
          <w:sz w:val="28"/>
        </w:rPr>
        <w:t>
</w:t>
      </w:r>
      <w:r>
        <w:rPr>
          <w:rFonts w:ascii="Times New Roman"/>
          <w:b w:val="false"/>
          <w:i w:val="false"/>
          <w:color w:val="000000"/>
          <w:sz w:val="28"/>
        </w:rPr>
        <w:t>
     181. Решение о предоставлении обучающемуся возможности повторного обучения принимается руководителем организации образования по представлению декана факультета и согласия начальника учебного отдела (учебно-методического отдела или управления) при наличии уважительной причины (болезни, семейного обстоятельства), подтвержденных документально, и оформляется внутренним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182. Повторное обучение обучающихся по государственному образовательному гранту и государственному образовательному кредиту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183. Обучающемуся, оставленному на повторное обучение независимо от полученных оценок за курс, декан факультета своим распоряжением устанавливает перечень учебных дисциплин, обязательных для повторного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184. Результаты экзаменов и зачетов и предложения по улучшению учебного процесса после экзаменационной сессии выносятся на обсуждение заседаний кафедры, совета факультета и совета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Об организации и проведении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экзамена по Истории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Экзамен по истории Казахстана на всех специальностях во всех высших учебных заведениях, независимо от их формы собственности и ведомственной подчиненности, имеет статус государственного экзамена.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186. Подготовка к государственному экзамену проводится кафедрой Истории Казахстана (или кафедрой, ведущей занятия по учебной дисциплине "История Казахстан") высшего учебного заведения совместно с учебной частью и деканатом по утвержденному графику учебного процесса. 
</w:t>
      </w:r>
    </w:p>
    <w:p>
      <w:pPr>
        <w:spacing w:after="0"/>
        <w:ind w:left="0"/>
        <w:jc w:val="both"/>
      </w:pPr>
      <w:r>
        <w:rPr>
          <w:rFonts w:ascii="Times New Roman"/>
          <w:b w:val="false"/>
          <w:i w:val="false"/>
          <w:color w:val="000000"/>
          <w:sz w:val="28"/>
        </w:rPr>
        <w:t>
</w:t>
      </w:r>
      <w:r>
        <w:rPr>
          <w:rFonts w:ascii="Times New Roman"/>
          <w:b w:val="false"/>
          <w:i w:val="false"/>
          <w:color w:val="000000"/>
          <w:sz w:val="28"/>
        </w:rPr>
        <w:t>
     187. Для приема государственного экзамена по Истории Казахстана формируется Государственная экзаменационная комиссия (далее - ГЭК) в составе председателя и членов комиссии на учебный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187 -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188. Председатель комиссии утверждается центральным исполнительным органом в области образования, из числа высококвалифицированных преподавателей (профессоров, доцентов) этой или другой организации образования. 
</w:t>
      </w:r>
      <w:r>
        <w:br/>
      </w:r>
      <w:r>
        <w:rPr>
          <w:rFonts w:ascii="Times New Roman"/>
          <w:b w:val="false"/>
          <w:i w:val="false"/>
          <w:color w:val="000000"/>
          <w:sz w:val="28"/>
        </w:rPr>
        <w:t>
     Количество членов комиссии должно составлять не менее 3 человек. 
</w:t>
      </w:r>
      <w:r>
        <w:br/>
      </w:r>
      <w:r>
        <w:rPr>
          <w:rFonts w:ascii="Times New Roman"/>
          <w:b w:val="false"/>
          <w:i w:val="false"/>
          <w:color w:val="000000"/>
          <w:sz w:val="28"/>
        </w:rPr>
        <w:t>
     В состав ГЭК на правах ее членов входят: декан или заместитель декана факультета, профессора, доценты, старшие преподаватели кафедр Истории Казахстана и других социально-гуманитарных дисциплин.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188 -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13 февраля 2003 года N 82.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189. График работы ГЭК оформляется приказом ректора не позднее, чем за месяц до начала работы комиссии. Продолжительность заседания ГЭК не должна превышать 6 часов в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190. Студенты сдают государственный экзамен по рабочей учебной программе, составленной на основе типовой учебной программы по "Истории Казахстана" и утвержденной советом вуза. 
</w:t>
      </w:r>
      <w:r>
        <w:br/>
      </w:r>
      <w:r>
        <w:rPr>
          <w:rFonts w:ascii="Times New Roman"/>
          <w:b w:val="false"/>
          <w:i w:val="false"/>
          <w:color w:val="000000"/>
          <w:sz w:val="28"/>
        </w:rPr>
        <w:t>
     Государственные экзамены проводятся по билетам, составленным в полном соответствии с учебной программой. 
</w:t>
      </w:r>
    </w:p>
    <w:p>
      <w:pPr>
        <w:spacing w:after="0"/>
        <w:ind w:left="0"/>
        <w:jc w:val="both"/>
      </w:pPr>
      <w:r>
        <w:rPr>
          <w:rFonts w:ascii="Times New Roman"/>
          <w:b w:val="false"/>
          <w:i w:val="false"/>
          <w:color w:val="000000"/>
          <w:sz w:val="28"/>
        </w:rPr>
        <w:t>
</w:t>
      </w:r>
      <w:r>
        <w:rPr>
          <w:rFonts w:ascii="Times New Roman"/>
          <w:b w:val="false"/>
          <w:i w:val="false"/>
          <w:color w:val="000000"/>
          <w:sz w:val="28"/>
        </w:rPr>
        <w:t>
     191. Результаты сдачи государственного экзамена определяются оценками "отлично", "хорошо", "удовлетворительно", "неудовлетворительно".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192. Заседания ГЭК оформляются протоколом и подписываются председателем и членами комиссии, участвовавшими в заседании.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193. Граждане, имеющие среднее профессиональное образование и получающие высшее профессиональное образование по специальностям соответствующего профиля по сокращенным, ускоренным образовательным программам, изучают дисциплину "История Казахстана" и сдают по этому предмету государственный экзамен.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194. Граждане, имеющие высшее профессиональное образование и получающие на платной основе второе высшее профессиональное образование в сокращенные сроки, не изучают дисциплину "История Казахстана" и не сдают по ней государственный экзамен.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195. Пересдача государственного экзамена по Истории Казахстана с целью повышения оценки разрешается Советом вуза, в порядке исключения, студентам выпускного курса, претендующим на получение диплома с отличием.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РК от 21 марта 2002 года N 200.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196. В случаях получения студентом неудовлетворительной оценки разрешается пересдача государственной экзаменационной комиссии в том же составе в течение данного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197. Результаты сдачи государственного экзамена по Истории Казахстана учитываются при подведении итогов той экзаменационной сессии, в которой предусмотрена его сдача. 
</w:t>
      </w:r>
    </w:p>
    <w:p>
      <w:pPr>
        <w:spacing w:after="0"/>
        <w:ind w:left="0"/>
        <w:jc w:val="both"/>
      </w:pPr>
      <w:r>
        <w:rPr>
          <w:rFonts w:ascii="Times New Roman"/>
          <w:b w:val="false"/>
          <w:i w:val="false"/>
          <w:color w:val="000000"/>
          <w:sz w:val="28"/>
        </w:rPr>
        <w:t>
</w:t>
      </w:r>
      <w:r>
        <w:rPr>
          <w:rFonts w:ascii="Times New Roman"/>
          <w:b w:val="false"/>
          <w:i w:val="false"/>
          <w:color w:val="000000"/>
          <w:sz w:val="28"/>
        </w:rPr>
        <w:t>
     198. По окончании работы ГЭК председатель комиссии составляет отчет, который обсуждается и утверждается на заседании совета вуза (факультета, института) и в месячный срок представляет его руководителю.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 подготовке дипломных проектов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 На заключительном этапе обучения в организации образования обучающийся по образовательно-профессиональным программам высшего базового образования и высшего специального образования, если это предусмотрено государственным общеобязательным стандартом образования и учебным планом специальности, выполняет письменную выпускную работу - дипломный проект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200. Дипломное проектирование (выполнение дипломных работ) имеют целью: 
</w:t>
      </w:r>
      <w:r>
        <w:br/>
      </w:r>
      <w:r>
        <w:rPr>
          <w:rFonts w:ascii="Times New Roman"/>
          <w:b w:val="false"/>
          <w:i w:val="false"/>
          <w:color w:val="000000"/>
          <w:sz w:val="28"/>
        </w:rPr>
        <w:t>
     1) систематизацию, закрепление и расширение теоретических знаний и практических навыков по специальности и применение их при решении конкретных научных, технических, экономических и производственных задач, а также задач культурного назначения; 
</w:t>
      </w:r>
      <w:r>
        <w:br/>
      </w:r>
      <w:r>
        <w:rPr>
          <w:rFonts w:ascii="Times New Roman"/>
          <w:b w:val="false"/>
          <w:i w:val="false"/>
          <w:color w:val="000000"/>
          <w:sz w:val="28"/>
        </w:rPr>
        <w:t>
     2) развитие навыков ведения самостоятельной работы и овладение методикой исследования и экспериментирования при решении разрабатываемых в дипломном проекте (работе) проблем и вопросов; 
</w:t>
      </w:r>
      <w:r>
        <w:br/>
      </w:r>
      <w:r>
        <w:rPr>
          <w:rFonts w:ascii="Times New Roman"/>
          <w:b w:val="false"/>
          <w:i w:val="false"/>
          <w:color w:val="000000"/>
          <w:sz w:val="28"/>
        </w:rPr>
        <w:t>
     3) выяснение подготовленности студентов к самостоятельной работе в условиях современного производства, науки, техники, культуры согласно целевому направлению.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201. Тематика дипломных проектов (работ) должна быть актуальной, соответствовать современному состоянию и перспективам развития науки, техники и культуры, по своему содержанию отвечать задачам, изложенным в п. 2. При определении тематики дипломных работ рекомендуется учитывать реальные задачи и проблемы производства, науки и культуры, она должна соответствовать профилю подготовки специалистов. 
</w:t>
      </w:r>
      <w:r>
        <w:br/>
      </w:r>
      <w:r>
        <w:rPr>
          <w:rFonts w:ascii="Times New Roman"/>
          <w:b w:val="false"/>
          <w:i w:val="false"/>
          <w:color w:val="000000"/>
          <w:sz w:val="28"/>
        </w:rPr>
        <w:t>
     Тематика дипломных проектов (работ) рассматривается и утверждается советом факультета. Выпускающая кафедра определяет общий перечень тем дипломных проектов (работ), ежегодно его обновляя. 
</w:t>
      </w:r>
      <w:r>
        <w:br/>
      </w:r>
      <w:r>
        <w:rPr>
          <w:rFonts w:ascii="Times New Roman"/>
          <w:b w:val="false"/>
          <w:i w:val="false"/>
          <w:color w:val="000000"/>
          <w:sz w:val="28"/>
        </w:rPr>
        <w:t>
     Замена дипломного проекта в технических вузах дипломной работой может допускаться с разрешения ректора по представлению декана факультета. При этом дипломная работа должна носить научно-исследовательский характер, а также иметь расчетно-графическую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202. Студентам предоставляется право выбора темы дипломного проекта (работы) из утвержденного перечня. Студент может предложить для дипломного проекта (работы) свою тему с необходимым обоснованием целесообразности ее разработки. Обучающимся заочной формы разрешается выбрать тему дипломного проекта (работы) в соответствии с производственной необходимостью.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Перед направлением студента на преддипломную практику выпускающая кафедра закрепляет за ним тему дипломного проекта (работы), которая утверждается приказом ректора высшего учебного заведения. По завершению практики тема дипломного проекта (работы) при необходимости может уточняться и окончательно утверждаться по представлению выпускающей кафедры приказом ректора.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Одновременно студенту выдается задание на дипломный проект (работу) согласно приложению 2, составленное его научным руководителем и утвержденное заведующим кафедрой, с указанием срока окончания, которое вместе с дипломным проектом (работой) впоследствии представляется Государственной аттестационной комиссии (ГАК). 
</w:t>
      </w:r>
    </w:p>
    <w:p>
      <w:pPr>
        <w:spacing w:after="0"/>
        <w:ind w:left="0"/>
        <w:jc w:val="both"/>
      </w:pPr>
      <w:r>
        <w:rPr>
          <w:rFonts w:ascii="Times New Roman"/>
          <w:b w:val="false"/>
          <w:i w:val="false"/>
          <w:color w:val="000000"/>
          <w:sz w:val="28"/>
        </w:rPr>
        <w:t>
</w:t>
      </w:r>
      <w:r>
        <w:rPr>
          <w:rFonts w:ascii="Times New Roman"/>
          <w:b w:val="false"/>
          <w:i w:val="false"/>
          <w:color w:val="000000"/>
          <w:sz w:val="28"/>
        </w:rPr>
        <w:t>
     203. Приказом ректора (директора) по представлению кафедры назначаются научные руководители дипломных проектов (работ) из числа профессоров, доцентов, наиболее опытных преподавателей и научных сотрудников данного вуза. Руководителями могут назначаться также научные сотрудники и высококвалифицированные специалисты других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204. Научный руководитель дипломного проекта (работы): 
</w:t>
      </w:r>
      <w:r>
        <w:br/>
      </w:r>
      <w:r>
        <w:rPr>
          <w:rFonts w:ascii="Times New Roman"/>
          <w:b w:val="false"/>
          <w:i w:val="false"/>
          <w:color w:val="000000"/>
          <w:sz w:val="28"/>
        </w:rPr>
        <w:t>
     1) выдает задание на дипломный проект (работу); 
</w:t>
      </w:r>
      <w:r>
        <w:br/>
      </w:r>
      <w:r>
        <w:rPr>
          <w:rFonts w:ascii="Times New Roman"/>
          <w:b w:val="false"/>
          <w:i w:val="false"/>
          <w:color w:val="000000"/>
          <w:sz w:val="28"/>
        </w:rPr>
        <w:t>
     2) оказывает студенту помощь в разработке календарного графика работы на весь период дипломного проектирования (выполнения дипломной работы); 
</w:t>
      </w:r>
      <w:r>
        <w:br/>
      </w:r>
      <w:r>
        <w:rPr>
          <w:rFonts w:ascii="Times New Roman"/>
          <w:b w:val="false"/>
          <w:i w:val="false"/>
          <w:color w:val="000000"/>
          <w:sz w:val="28"/>
        </w:rPr>
        <w:t>
     3) рекомендует студенту необходимую основную литературу, справочные и архивные материалы, типовые проекты и другие источники по теме; 
</w:t>
      </w:r>
      <w:r>
        <w:br/>
      </w:r>
      <w:r>
        <w:rPr>
          <w:rFonts w:ascii="Times New Roman"/>
          <w:b w:val="false"/>
          <w:i w:val="false"/>
          <w:color w:val="000000"/>
          <w:sz w:val="28"/>
        </w:rPr>
        <w:t>
     4) устанавливает расписание консультаций, при проведении которых осуществляет текущий контроль соблюдения студентом календарного графика работы над темой; 
</w:t>
      </w:r>
      <w:r>
        <w:br/>
      </w:r>
      <w:r>
        <w:rPr>
          <w:rFonts w:ascii="Times New Roman"/>
          <w:b w:val="false"/>
          <w:i w:val="false"/>
          <w:color w:val="000000"/>
          <w:sz w:val="28"/>
        </w:rPr>
        <w:t>
     5) устанавливает объем всех разделов проекта (работы) и координирует работу дипломника и консультантов.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205. По представлению научного руководителя дипломного проекта (работы), в случае необходимости, кафедра может приглашать консультантов по отдельным разделам дипломного проекта (работы) за счет лимита времени, отведенного на руководство дипломным проектом (работой). 
</w:t>
      </w:r>
      <w:r>
        <w:br/>
      </w:r>
      <w:r>
        <w:rPr>
          <w:rFonts w:ascii="Times New Roman"/>
          <w:b w:val="false"/>
          <w:i w:val="false"/>
          <w:color w:val="000000"/>
          <w:sz w:val="28"/>
        </w:rPr>
        <w:t>
     Консультантами могут назначаться профессора, доценты, преподаватели и научные работники вузов, а также высококвалифицированные специалисты и научные сотрудники других организаций. Консультанты проверяют соответствующие разделы выполненной студентом работы и подписывают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206. Выпускающие кафедры до начала выполнения дипломного проекта (работы) должны разработать и обеспечить студентов методическими указаниями, в которых устанавливается объем требований государственного общеобязательного стандарта образования к дипломному проекту (работе) применительно к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207. Перед началом выполнения дипломного проекта (работы) студент должен разработать календарный график работы на весь период с указанием очередности выполнения отдельных разделов и после согласования с руководителем представить на утверждение заведующему выпускающей кафедрой. 
</w:t>
      </w:r>
    </w:p>
    <w:p>
      <w:pPr>
        <w:spacing w:after="0"/>
        <w:ind w:left="0"/>
        <w:jc w:val="both"/>
      </w:pPr>
      <w:r>
        <w:rPr>
          <w:rFonts w:ascii="Times New Roman"/>
          <w:b w:val="false"/>
          <w:i w:val="false"/>
          <w:color w:val="000000"/>
          <w:sz w:val="28"/>
        </w:rPr>
        <w:t>
</w:t>
      </w:r>
      <w:r>
        <w:rPr>
          <w:rFonts w:ascii="Times New Roman"/>
          <w:b w:val="false"/>
          <w:i w:val="false"/>
          <w:color w:val="000000"/>
          <w:sz w:val="28"/>
        </w:rPr>
        <w:t>
     208. Заведующий кафедрой устанавливает сроки периодического отчета студентов по выполнению дипломного проекта (работы). В эти сроки студент отчитывается перед научным руководителем и заведующим кафедрой, которые фиксируют степень готовности проекта (работы) и сообщают об этом декану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209. Дипломный проект (работа) выполняется на основе глубокого изучения литературы по специальности (учебников, учебных пособий, монографий, периодической литературы, лекционных курсов, журналов на иностранных языках, нормативной литературы и т.д.). 
</w:t>
      </w:r>
      <w:r>
        <w:br/>
      </w:r>
      <w:r>
        <w:rPr>
          <w:rFonts w:ascii="Times New Roman"/>
          <w:b w:val="false"/>
          <w:i w:val="false"/>
          <w:color w:val="000000"/>
          <w:sz w:val="28"/>
        </w:rPr>
        <w:t>
     Каждый дипломный проект (работа) должен иметь в соответствии с заданием разработку отдельных и перспективных теоретических или практических вопросов. Например, на инженерных специальностях в дипломных проектах (работах) кроме основной темы должны получить освещение вопросы технологий, автоматизации и комплексной механизации производства, стандартизации, научной организации труда и управления производством и т.д. Каждый проект должен иметь соответствующее экономическое обоснование, а также разделы, посвященные вопросам охраны труда и промышленной экологии.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210. Пояснительная записка к дипломному проекту (работе) должна в краткой тезисной форме раскрывать творческий замысел проекта (работы), обоснование используемых методов исследования, принятые методы расчета и сами расчеты, выполняемые, как правило, с применением компьютерной технологии, описание проведенных экспериментов, их анализ и выводы по ним, технико-экономическое сравнение вариантов и при необходимости сопровождаться иллюстрациями, графиками, эскизами, диаграммами, схемами и т.д. 
</w:t>
      </w:r>
      <w:r>
        <w:br/>
      </w:r>
      <w:r>
        <w:rPr>
          <w:rFonts w:ascii="Times New Roman"/>
          <w:b w:val="false"/>
          <w:i w:val="false"/>
          <w:color w:val="000000"/>
          <w:sz w:val="28"/>
        </w:rPr>
        <w:t>
     Пояснительная записка может быть написана от руки (чернилами или шариковой ручкой) или отпечатана через полтора интервала на одной стороне листа. 
</w:t>
      </w:r>
      <w:r>
        <w:br/>
      </w:r>
      <w:r>
        <w:rPr>
          <w:rFonts w:ascii="Times New Roman"/>
          <w:b w:val="false"/>
          <w:i w:val="false"/>
          <w:color w:val="000000"/>
          <w:sz w:val="28"/>
        </w:rPr>
        <w:t>
     Чертежи по формату, условным обозначениям, шрифтам и масштабам должны строго соответствовать требованиям действующих стандартов. Чертежи, как правило, выполняются в карандаше и снабжаются спецификациями.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211. По желанию студента защита дипломного проекта (работы) проводится на казахском либо русском языке. Студент может по рекомендации кафедры представить дополнительно краткое содержание дипломного проекта (работы) на одном из иностранных языков, которое оглашается на защите и может сопровождаться вопросами на этом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212. Работа над дипломным проектом (работой) может выполняться студентом в вузе, а также на предприятии, в организации, в научных, проектно-конструкторских и других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213. За принятые в дипломном проекте (работе) решения и за правильность всех данных ответственность несет студент - автор дипломного проекта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214. Законченный дипломный проект (работа), подписанный студентом и консультантами, представляется научному руководителю. После просмотра научный руководитель пишет письменный отзыв на дипломный проект (работу). В случае одобрения дипломного проекта (работы) руководитель подписывает его(ее) и вместе со своим письменным отзывом о допуске к защите представляет заведующему кафедрой. В случае неодобрения дипломного проекта (работы) научный руководитель не подписывает, но пишет письменный отзыв, где обосновывает свое решение о недопуске дипломного проекта (работы) к защите. На основании этих материалов заведующий кафедрой принимает окончательное решение по данному дипломному проекту (работе), делая об этом соответствующую запись на его титульном листе. В случае, если заведующий кафедрой не считает возможным допустить студента к защите дипломного проекта (работы), этот вопрос рассматривается на заседании кафедры с обязательным участием данного студента и его научного руководителя. Протокол заседания кафедры представляется через декана факультета на утверждение ректору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215. Дипломный проект (работа), представленный выпускающей кафедрой к защите, направляется деканом факультета на рецензию. 
</w:t>
      </w:r>
      <w:r>
        <w:br/>
      </w:r>
      <w:r>
        <w:rPr>
          <w:rFonts w:ascii="Times New Roman"/>
          <w:b w:val="false"/>
          <w:i w:val="false"/>
          <w:color w:val="000000"/>
          <w:sz w:val="28"/>
        </w:rPr>
        <w:t>
     Списки рецензентов утверждаются приказом ректора по представлению заведующего выпускающей кафедрой из числа специалистов производства и научных организаций. В качестве рецензентов могут привлекаться также профессора, доценты и преподаватели других высших учебных заведений или данного вуза, если они не работают на представляющей дипломный проект (работу) кафедре. 
</w:t>
      </w:r>
      <w:r>
        <w:br/>
      </w:r>
      <w:r>
        <w:rPr>
          <w:rFonts w:ascii="Times New Roman"/>
          <w:b w:val="false"/>
          <w:i w:val="false"/>
          <w:color w:val="000000"/>
          <w:sz w:val="28"/>
        </w:rPr>
        <w:t>
     Рецензент представляет письменную рецензию на дипломный проект (работу), где должны быть отражены актуальность, новизна и практическая значимость исследуемой темы, соответствие темы дипломного исследования профилю подготовки специалиста, присваиваемой квалификации, самостоятельность проведенного исследования, наличие выводов и рекомендаций, степень решения проблемы и завершенности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216. Декан факультета знакомит с рецензией заведующего выпускающей кафедрой и студента-дипломника не позже, чем за день до защиты и направляет дипломный проект (работу) с рецензией в Государственную аттестационную комиссию для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217. Порядок защиты дипломных проектов (работ) определяется Правилами о порядке организации и проведения итоговой аттестации обучающихся в высших учебных заведений Государственными аттестационными комиссиями, утверждаемыми центральным исполнительным органом в области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218. Все дипломные проекты (работы) после защиты передаются выпускающей кафедрой в архив вуза по описи, утверждаемой заведующим кафедрой, где хранятся 5 лет. По истечении этого срока производится списание дипломных проектов (работ) по акту комиссией, созданной приказом ректора.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219. Запрещается передача оригиналов дипломных проектов (работ) сторонним организациям и частным лицам. Для оказания учебно-методической помощи, участия в конкурсе, внедрения в производство с разрешения проректора по учебной работе, снимается копия и передается заинтересованной стороне. Дипломнику разрешается по его желанию, снять копию со своего проекта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Об организации и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профессиональной практики обучающихся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Профессиональная практика обучающихся в высших учебных заведениях независимо от формы собственности и ведомственной подчиненности является важнейшей частью подготовки высококвалифицированных специалистов, проводится в соответствующих организациях, являющихся базами практики - на предприятиях, в научно-исследовательских институтах, в учреждениях, организациях, клиниках и школах. 
</w:t>
      </w:r>
    </w:p>
    <w:p>
      <w:pPr>
        <w:spacing w:after="0"/>
        <w:ind w:left="0"/>
        <w:jc w:val="both"/>
      </w:pPr>
      <w:r>
        <w:rPr>
          <w:rFonts w:ascii="Times New Roman"/>
          <w:b w:val="false"/>
          <w:i w:val="false"/>
          <w:color w:val="000000"/>
          <w:sz w:val="28"/>
        </w:rPr>
        <w:t>
</w:t>
      </w:r>
      <w:r>
        <w:rPr>
          <w:rFonts w:ascii="Times New Roman"/>
          <w:b w:val="false"/>
          <w:i w:val="false"/>
          <w:color w:val="000000"/>
          <w:sz w:val="28"/>
        </w:rPr>
        <w:t>
     221. Виды, сроки и содержание профессиональной практики определяются рабочими учебными планами специальностей и программами высших учебных заведений по практикам. В зависимости от специальности (направления подготовки) проводятся соответствующие виды профессиональных практик. 
</w:t>
      </w:r>
    </w:p>
    <w:p>
      <w:pPr>
        <w:spacing w:after="0"/>
        <w:ind w:left="0"/>
        <w:jc w:val="both"/>
      </w:pPr>
      <w:r>
        <w:rPr>
          <w:rFonts w:ascii="Times New Roman"/>
          <w:b w:val="false"/>
          <w:i w:val="false"/>
          <w:color w:val="000000"/>
          <w:sz w:val="28"/>
        </w:rPr>
        <w:t>
</w:t>
      </w:r>
      <w:r>
        <w:rPr>
          <w:rFonts w:ascii="Times New Roman"/>
          <w:b w:val="false"/>
          <w:i w:val="false"/>
          <w:color w:val="000000"/>
          <w:sz w:val="28"/>
        </w:rPr>
        <w:t>
     222. Профессиональная практика обучающихся направлена на закрепление знаний, полученных в процессе обучения в высшем учебном заведении, приобретение практических навыков и освоение передового опыта. В процессе производственной практики обучающиеся должны приобрести опыт профессиональной и организаторской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223. На младших курсах, как правило, организуется учебная практика в учебных мастерских, лабораториях, на полигонах, в опытных хозяйствах, клиниках и других учебно-вспомогательных подразделениях высших учебных заведений, а также в школах, на предприятиях, в научно-исследовательских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224. По ряду специальностей организуется преддипломная практика, содержание которой определяется темой дипломной работы (проекта). В период преддипломной практики обучающийся собирает фактический материал о производственной (профессиональной) деятельности предприятия, научно-исследовательского института, учреждения, организации, клиники, школы и использует его при разработке дипломного проекта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225. Обучающиеся заочной формы при работе по специальности проходят профессиональную практику по индивидуальному плану-заданию.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226. Обучающиеся заочной формы, не работающие по специальности, направляются в установленном порядке на преддипломную практику для ознакомления непосредственно на местах с работой по избранной специальности и сбора соответствующих материалов к дипломному проекту (работе). 
</w:t>
      </w:r>
    </w:p>
    <w:p>
      <w:pPr>
        <w:spacing w:after="0"/>
        <w:ind w:left="0"/>
        <w:jc w:val="both"/>
      </w:pPr>
      <w:r>
        <w:rPr>
          <w:rFonts w:ascii="Times New Roman"/>
          <w:b w:val="false"/>
          <w:i w:val="false"/>
          <w:color w:val="000000"/>
          <w:sz w:val="28"/>
        </w:rPr>
        <w:t>
</w:t>
      </w:r>
      <w:r>
        <w:rPr>
          <w:rFonts w:ascii="Times New Roman"/>
          <w:b w:val="false"/>
          <w:i w:val="false"/>
          <w:color w:val="000000"/>
          <w:sz w:val="28"/>
        </w:rPr>
        <w:t>
     227. В зависимости от профиля избранной в вузе специальности обучающиеся на практике в условиях конкретного предприятия, научно-исследовательской организации и в школах изучают: 
</w:t>
      </w:r>
      <w:r>
        <w:br/>
      </w:r>
      <w:r>
        <w:rPr>
          <w:rFonts w:ascii="Times New Roman"/>
          <w:b w:val="false"/>
          <w:i w:val="false"/>
          <w:color w:val="000000"/>
          <w:sz w:val="28"/>
        </w:rPr>
        <w:t>
     1) технологию производства; 
</w:t>
      </w:r>
      <w:r>
        <w:br/>
      </w:r>
      <w:r>
        <w:rPr>
          <w:rFonts w:ascii="Times New Roman"/>
          <w:b w:val="false"/>
          <w:i w:val="false"/>
          <w:color w:val="000000"/>
          <w:sz w:val="28"/>
        </w:rPr>
        <w:t>
     2) экономику, организацию и управление производством, стандартизацию и контроль качества продукции, мероприятия по выявлению резервов повышения эффективности и производительности труда; 
</w:t>
      </w:r>
      <w:r>
        <w:br/>
      </w:r>
      <w:r>
        <w:rPr>
          <w:rFonts w:ascii="Times New Roman"/>
          <w:b w:val="false"/>
          <w:i w:val="false"/>
          <w:color w:val="000000"/>
          <w:sz w:val="28"/>
        </w:rPr>
        <w:t>
     3) оборудование, аппаратуру, вычислительную технику, контрольно-измерительные приборы и инструменты, а также механизацию и автоматизацию производственных процессов; 
</w:t>
      </w:r>
      <w:r>
        <w:br/>
      </w:r>
      <w:r>
        <w:rPr>
          <w:rFonts w:ascii="Times New Roman"/>
          <w:b w:val="false"/>
          <w:i w:val="false"/>
          <w:color w:val="000000"/>
          <w:sz w:val="28"/>
        </w:rPr>
        <w:t>
     4) работу школ, клиник, суда, прокуратуры, финансово-банковской системы, учреждений культуры и т.д.; 
</w:t>
      </w:r>
      <w:r>
        <w:br/>
      </w:r>
      <w:r>
        <w:rPr>
          <w:rFonts w:ascii="Times New Roman"/>
          <w:b w:val="false"/>
          <w:i w:val="false"/>
          <w:color w:val="000000"/>
          <w:sz w:val="28"/>
        </w:rPr>
        <w:t>
     5) передовой опыт инженеров, агрономов, учителей, врачей, юристов, экономистов и т.д.; 
</w:t>
      </w:r>
      <w:r>
        <w:br/>
      </w:r>
      <w:r>
        <w:rPr>
          <w:rFonts w:ascii="Times New Roman"/>
          <w:b w:val="false"/>
          <w:i w:val="false"/>
          <w:color w:val="000000"/>
          <w:sz w:val="28"/>
        </w:rPr>
        <w:t>
     6) результаты исследований, проводимых в области охраны и гигиены труда, физиологии, психологии, экологии; 
</w:t>
      </w:r>
      <w:r>
        <w:br/>
      </w:r>
      <w:r>
        <w:rPr>
          <w:rFonts w:ascii="Times New Roman"/>
          <w:b w:val="false"/>
          <w:i w:val="false"/>
          <w:color w:val="000000"/>
          <w:sz w:val="28"/>
        </w:rPr>
        <w:t>
     7) организацию научно-исследовательской, проектно-конструкторской, рационализаторской и изобретательской работы; 
</w:t>
      </w:r>
      <w:r>
        <w:br/>
      </w:r>
      <w:r>
        <w:rPr>
          <w:rFonts w:ascii="Times New Roman"/>
          <w:b w:val="false"/>
          <w:i w:val="false"/>
          <w:color w:val="000000"/>
          <w:sz w:val="28"/>
        </w:rPr>
        <w:t>
     8) создание и обеспечение безопасных и здоровых условий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228. Программа практики должна предусматривать:
</w:t>
      </w:r>
      <w:r>
        <w:br/>
      </w:r>
      <w:r>
        <w:rPr>
          <w:rFonts w:ascii="Times New Roman"/>
          <w:b w:val="false"/>
          <w:i w:val="false"/>
          <w:color w:val="000000"/>
          <w:sz w:val="28"/>
        </w:rPr>
        <w:t>
     1) содержание и сроки выполнения индивидуальных заданий обучающимися;
</w:t>
      </w:r>
      <w:r>
        <w:br/>
      </w:r>
      <w:r>
        <w:rPr>
          <w:rFonts w:ascii="Times New Roman"/>
          <w:b w:val="false"/>
          <w:i w:val="false"/>
          <w:color w:val="000000"/>
          <w:sz w:val="28"/>
        </w:rPr>
        <w:t>
     2) участие обучающихся в рационализаторской и изобретательской работе предприятия, учреждения, организации;
</w:t>
      </w:r>
      <w:r>
        <w:br/>
      </w:r>
      <w:r>
        <w:rPr>
          <w:rFonts w:ascii="Times New Roman"/>
          <w:b w:val="false"/>
          <w:i w:val="false"/>
          <w:color w:val="000000"/>
          <w:sz w:val="28"/>
        </w:rPr>
        <w:t>
     3) примерное содержание и сроки проведения экскурсий;
</w:t>
      </w:r>
      <w:r>
        <w:br/>
      </w:r>
      <w:r>
        <w:rPr>
          <w:rFonts w:ascii="Times New Roman"/>
          <w:b w:val="false"/>
          <w:i w:val="false"/>
          <w:color w:val="000000"/>
          <w:sz w:val="28"/>
        </w:rPr>
        <w:t>
     4) порядок подготовки и сроки защиты обучающимися отчетов по практике;
</w:t>
      </w:r>
      <w:r>
        <w:br/>
      </w:r>
      <w:r>
        <w:rPr>
          <w:rFonts w:ascii="Times New Roman"/>
          <w:b w:val="false"/>
          <w:i w:val="false"/>
          <w:color w:val="000000"/>
          <w:sz w:val="28"/>
        </w:rPr>
        <w:t>
     5) чтение лекций и проведение бесед в помощь обучающимся-практикантам.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229. Программы практики разрабатываются кафедрами с учетом профиля специальности, характера предприятия, учреждения, организации - объекта практики и утверждаются руководителем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230. Для проведения профессиональной практики обучающихся высшие учебные заведения на договорной основе определяют организации, предприятия, научно-исследовательские организации, школы и клиники в качестве баз практики, согласовывают с ними программы и календарные графики прохождения практики. 
</w:t>
      </w:r>
      <w:r>
        <w:br/>
      </w:r>
      <w:r>
        <w:rPr>
          <w:rFonts w:ascii="Times New Roman"/>
          <w:b w:val="false"/>
          <w:i w:val="false"/>
          <w:color w:val="000000"/>
          <w:sz w:val="28"/>
        </w:rPr>
        <w:t>
     В договорах определяются обязанности высших учебных заведений, баз практики и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231. Ответственность за организацию и проведение практики несут руководители высших учебных заведений и баз практики согласно условиям заключенного договора. 
</w:t>
      </w:r>
      <w:r>
        <w:br/>
      </w:r>
      <w:r>
        <w:rPr>
          <w:rFonts w:ascii="Times New Roman"/>
          <w:b w:val="false"/>
          <w:i w:val="false"/>
          <w:color w:val="000000"/>
          <w:sz w:val="28"/>
        </w:rPr>
        <w:t>
     Учебно-методическое руководство практикой, выполнение учебных планов, программы практики и качество ее проведения осуществляют соответствующие кафедры вузов.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232. Высшие учебные заведения: 
</w:t>
      </w:r>
      <w:r>
        <w:br/>
      </w:r>
      <w:r>
        <w:rPr>
          <w:rFonts w:ascii="Times New Roman"/>
          <w:b w:val="false"/>
          <w:i w:val="false"/>
          <w:color w:val="000000"/>
          <w:sz w:val="28"/>
        </w:rPr>
        <w:t>
     1) ежегодно заключают договоры с предприятиями, организациями, школами и клиниками, на предмет закрепления в качестве базы практики, на предстоящий календарный год и до начала учебного года согласовывают с базами практик программы и календарные графики прохождения практики обучающимися; 
</w:t>
      </w:r>
      <w:r>
        <w:br/>
      </w:r>
      <w:r>
        <w:rPr>
          <w:rFonts w:ascii="Times New Roman"/>
          <w:b w:val="false"/>
          <w:i w:val="false"/>
          <w:color w:val="000000"/>
          <w:sz w:val="28"/>
        </w:rPr>
        <w:t>
     2) назначают в качестве руководителей практики профессоров, доцентов и опытных преподавателей, хорошо знающих специфику профессии и деятельность баз практик; 
</w:t>
      </w:r>
      <w:r>
        <w:br/>
      </w:r>
      <w:r>
        <w:rPr>
          <w:rFonts w:ascii="Times New Roman"/>
          <w:b w:val="false"/>
          <w:i w:val="false"/>
          <w:color w:val="000000"/>
          <w:sz w:val="28"/>
        </w:rPr>
        <w:t>
     3) обеспечивают предприятия, учреждения, организации, где обучающиеся проходят практику, а также самих практикантов программами практики; 
</w:t>
      </w:r>
      <w:r>
        <w:br/>
      </w:r>
      <w:r>
        <w:rPr>
          <w:rFonts w:ascii="Times New Roman"/>
          <w:b w:val="false"/>
          <w:i w:val="false"/>
          <w:color w:val="000000"/>
          <w:sz w:val="28"/>
        </w:rPr>
        <w:t>
     4) осуществляют контроль за организацией и проведением профессиональной практики обучающихся, за соблюдением ее сроков и содержанием; 
</w:t>
      </w:r>
      <w:r>
        <w:br/>
      </w:r>
      <w:r>
        <w:rPr>
          <w:rFonts w:ascii="Times New Roman"/>
          <w:b w:val="false"/>
          <w:i w:val="false"/>
          <w:color w:val="000000"/>
          <w:sz w:val="28"/>
        </w:rPr>
        <w:t>
     5) организуют в необходимых случаях медицинский осмотр обучающихся, направляемых на практику. 
</w:t>
      </w:r>
    </w:p>
    <w:p>
      <w:pPr>
        <w:spacing w:after="0"/>
        <w:ind w:left="0"/>
        <w:jc w:val="both"/>
      </w:pPr>
      <w:r>
        <w:rPr>
          <w:rFonts w:ascii="Times New Roman"/>
          <w:b w:val="false"/>
          <w:i w:val="false"/>
          <w:color w:val="000000"/>
          <w:sz w:val="28"/>
        </w:rPr>
        <w:t>
</w:t>
      </w:r>
      <w:r>
        <w:rPr>
          <w:rFonts w:ascii="Times New Roman"/>
          <w:b w:val="false"/>
          <w:i w:val="false"/>
          <w:color w:val="000000"/>
          <w:sz w:val="28"/>
        </w:rPr>
        <w:t>
     233. Руководитель практики от высшего учебного заведения: 
</w:t>
      </w:r>
      <w:r>
        <w:br/>
      </w:r>
      <w:r>
        <w:rPr>
          <w:rFonts w:ascii="Times New Roman"/>
          <w:b w:val="false"/>
          <w:i w:val="false"/>
          <w:color w:val="000000"/>
          <w:sz w:val="28"/>
        </w:rPr>
        <w:t>
     1) до начала практики организует необходимую подготовку обучающихся-практикантов; 
</w:t>
      </w:r>
      <w:r>
        <w:br/>
      </w:r>
      <w:r>
        <w:rPr>
          <w:rFonts w:ascii="Times New Roman"/>
          <w:b w:val="false"/>
          <w:i w:val="false"/>
          <w:color w:val="000000"/>
          <w:sz w:val="28"/>
        </w:rPr>
        <w:t>
     2) проводит консультации с обучающимися в соответствии с учебным планом и программой; 
</w:t>
      </w:r>
      <w:r>
        <w:br/>
      </w:r>
      <w:r>
        <w:rPr>
          <w:rFonts w:ascii="Times New Roman"/>
          <w:b w:val="false"/>
          <w:i w:val="false"/>
          <w:color w:val="000000"/>
          <w:sz w:val="28"/>
        </w:rPr>
        <w:t>
     3) осуществляет контроль за обеспечением предприятием, учреждением, организацией нормальных условий труда и быта обучающимся, за проведением с ними обязательных инструктажей по охране труда и технике безопасности, выполнением практикантами правил внутреннего трудового распорядка; 
</w:t>
      </w:r>
      <w:r>
        <w:br/>
      </w:r>
      <w:r>
        <w:rPr>
          <w:rFonts w:ascii="Times New Roman"/>
          <w:b w:val="false"/>
          <w:i w:val="false"/>
          <w:color w:val="000000"/>
          <w:sz w:val="28"/>
        </w:rPr>
        <w:t>
     4) рассматривает отчеты обучающихся по практике, дает отзывы об их работе и представляет заведующему кафедрой письменный отчет о проведении практики вместе с замечаниями и предложениями по совершенствованию практической подготовки обучающихся; 
</w:t>
      </w:r>
      <w:r>
        <w:br/>
      </w:r>
      <w:r>
        <w:rPr>
          <w:rFonts w:ascii="Times New Roman"/>
          <w:b w:val="false"/>
          <w:i w:val="false"/>
          <w:color w:val="000000"/>
          <w:sz w:val="28"/>
        </w:rPr>
        <w:t>
     5) принимает участие в работе комиссии по приему зачетов по практике и в подготовке научных студенческих конференций по итогам производственной практики.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234. Руководство профессиональной практикой обучающихся педагогических вузов на всех ее этапах осуществляется профессорами и преподавателями вузов совместно с директорами, их заместителями по учебно-воспитательной работе и учителями-предметниками школ. 
</w:t>
      </w:r>
    </w:p>
    <w:p>
      <w:pPr>
        <w:spacing w:after="0"/>
        <w:ind w:left="0"/>
        <w:jc w:val="both"/>
      </w:pPr>
      <w:r>
        <w:rPr>
          <w:rFonts w:ascii="Times New Roman"/>
          <w:b w:val="false"/>
          <w:i w:val="false"/>
          <w:color w:val="000000"/>
          <w:sz w:val="28"/>
        </w:rPr>
        <w:t>
</w:t>
      </w:r>
      <w:r>
        <w:rPr>
          <w:rFonts w:ascii="Times New Roman"/>
          <w:b w:val="false"/>
          <w:i w:val="false"/>
          <w:color w:val="000000"/>
          <w:sz w:val="28"/>
        </w:rPr>
        <w:t>
     235. Предприятия, учреждения, организации, клиники и школы, являющиеся базами практики: 
</w:t>
      </w:r>
      <w:r>
        <w:br/>
      </w:r>
      <w:r>
        <w:rPr>
          <w:rFonts w:ascii="Times New Roman"/>
          <w:b w:val="false"/>
          <w:i w:val="false"/>
          <w:color w:val="000000"/>
          <w:sz w:val="28"/>
        </w:rPr>
        <w:t>
     1) организуют и проводят практику обучающихся на основе заключенных двухсторонних договоров (высшие учебные заведения - предприятие); 
</w:t>
      </w:r>
      <w:r>
        <w:br/>
      </w:r>
      <w:r>
        <w:rPr>
          <w:rFonts w:ascii="Times New Roman"/>
          <w:b w:val="false"/>
          <w:i w:val="false"/>
          <w:color w:val="000000"/>
          <w:sz w:val="28"/>
        </w:rPr>
        <w:t>
     2) предоставляют обучающимся в соответствии с программой место практики; 
</w:t>
      </w:r>
      <w:r>
        <w:br/>
      </w:r>
      <w:r>
        <w:rPr>
          <w:rFonts w:ascii="Times New Roman"/>
          <w:b w:val="false"/>
          <w:i w:val="false"/>
          <w:color w:val="000000"/>
          <w:sz w:val="28"/>
        </w:rPr>
        <w:t>
     3) создают необходимые условия для получения обучающимися в период прохождения практики знаний в зависимости от специальности в области образования, медицины, юриспруденции, технологии, экономики и организации и управления производством, научной организации труда, организации научно-исследовательских и проектно-конструкторских работ и др.; 
</w:t>
      </w:r>
      <w:r>
        <w:br/>
      </w:r>
      <w:r>
        <w:rPr>
          <w:rFonts w:ascii="Times New Roman"/>
          <w:b w:val="false"/>
          <w:i w:val="false"/>
          <w:color w:val="000000"/>
          <w:sz w:val="28"/>
        </w:rPr>
        <w:t>
     4) соблюдают согласованные с вузами календарные графики прохождения практики; 
</w:t>
      </w:r>
      <w:r>
        <w:br/>
      </w:r>
      <w:r>
        <w:rPr>
          <w:rFonts w:ascii="Times New Roman"/>
          <w:b w:val="false"/>
          <w:i w:val="false"/>
          <w:color w:val="000000"/>
          <w:sz w:val="28"/>
        </w:rPr>
        <w:t>
     5) предоставляют обучающимся-практикантам возможность пользоваться имеющейся литературой, технической и другой документацией, а также пользоваться множительной техникой, если это предусмотрено договором; 
</w:t>
      </w:r>
      <w:r>
        <w:br/>
      </w:r>
      <w:r>
        <w:rPr>
          <w:rFonts w:ascii="Times New Roman"/>
          <w:b w:val="false"/>
          <w:i w:val="false"/>
          <w:color w:val="000000"/>
          <w:sz w:val="28"/>
        </w:rPr>
        <w:t>
     6) оказывают помощь в подборе материалов для курсовых и дипломных проектов (работ); 
</w:t>
      </w:r>
      <w:r>
        <w:br/>
      </w:r>
      <w:r>
        <w:rPr>
          <w:rFonts w:ascii="Times New Roman"/>
          <w:b w:val="false"/>
          <w:i w:val="false"/>
          <w:color w:val="000000"/>
          <w:sz w:val="28"/>
        </w:rPr>
        <w:t>
     7) проводят обязательные инструктажи по охране труда и технике безопасности: вводный и на рабочем месте с оформлением установленной документации, в необходимых случаях проводят обучение безопасным методам работы; 
</w:t>
      </w:r>
      <w:r>
        <w:br/>
      </w:r>
      <w:r>
        <w:rPr>
          <w:rFonts w:ascii="Times New Roman"/>
          <w:b w:val="false"/>
          <w:i w:val="false"/>
          <w:color w:val="000000"/>
          <w:sz w:val="28"/>
        </w:rPr>
        <w:t>
     8) обеспечивают соблюдение обучающимися-практикантами правил внутреннего трудового распорядка, установленных на данном предприятии, в учреждении, организации, клинике, школе, в том числе и времени начала и окончания работы; 
</w:t>
      </w:r>
      <w:r>
        <w:br/>
      </w:r>
      <w:r>
        <w:rPr>
          <w:rFonts w:ascii="Times New Roman"/>
          <w:b w:val="false"/>
          <w:i w:val="false"/>
          <w:color w:val="000000"/>
          <w:sz w:val="28"/>
        </w:rPr>
        <w:t>
     9) при производственной необходимости наиболее подготовленных обучающихся-практикантов принимают на временную работу в цехе, лаборатории, клинике, школе на определенные должности с оплатой их труда; 
</w:t>
      </w:r>
      <w:r>
        <w:br/>
      </w:r>
      <w:r>
        <w:rPr>
          <w:rFonts w:ascii="Times New Roman"/>
          <w:b w:val="false"/>
          <w:i w:val="false"/>
          <w:color w:val="000000"/>
          <w:sz w:val="28"/>
        </w:rPr>
        <w:t>
     10) несут полную ответственность за несчастные случаи с обучающимися, проходящими профессиональную практику. 
</w:t>
      </w:r>
    </w:p>
    <w:p>
      <w:pPr>
        <w:spacing w:after="0"/>
        <w:ind w:left="0"/>
        <w:jc w:val="both"/>
      </w:pPr>
      <w:r>
        <w:rPr>
          <w:rFonts w:ascii="Times New Roman"/>
          <w:b w:val="false"/>
          <w:i w:val="false"/>
          <w:color w:val="000000"/>
          <w:sz w:val="28"/>
        </w:rPr>
        <w:t>
</w:t>
      </w:r>
      <w:r>
        <w:rPr>
          <w:rFonts w:ascii="Times New Roman"/>
          <w:b w:val="false"/>
          <w:i w:val="false"/>
          <w:color w:val="000000"/>
          <w:sz w:val="28"/>
        </w:rPr>
        <w:t>
     236. Руководитель практики обучающихся от предприятия в цехе (отделе, лаборатории, школе и т.д.) контролируют ведение дневников, подготовку отчетов обучающихся-практикантов и составляет на них профессиональные характеристики, содержащие данные о выполнении программы практики и индивидуальных заданий.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237. Обучающийся при прохождении практики обязан: 
</w:t>
      </w:r>
      <w:r>
        <w:br/>
      </w:r>
      <w:r>
        <w:rPr>
          <w:rFonts w:ascii="Times New Roman"/>
          <w:b w:val="false"/>
          <w:i w:val="false"/>
          <w:color w:val="000000"/>
          <w:sz w:val="28"/>
        </w:rPr>
        <w:t>
     1) полностью выполнить задания, предусмотренные программой практики, вести дневник практики; 
</w:t>
      </w:r>
      <w:r>
        <w:br/>
      </w:r>
      <w:r>
        <w:rPr>
          <w:rFonts w:ascii="Times New Roman"/>
          <w:b w:val="false"/>
          <w:i w:val="false"/>
          <w:color w:val="000000"/>
          <w:sz w:val="28"/>
        </w:rPr>
        <w:t>
     2) подчиняться действующим на предприятии, в научно-исследовательской организации, в учреждении, организации, клинике, школе правилам внутреннего трудового распорядка; 
</w:t>
      </w:r>
      <w:r>
        <w:br/>
      </w:r>
      <w:r>
        <w:rPr>
          <w:rFonts w:ascii="Times New Roman"/>
          <w:b w:val="false"/>
          <w:i w:val="false"/>
          <w:color w:val="000000"/>
          <w:sz w:val="28"/>
        </w:rPr>
        <w:t>
     3) изучить и строго соблюдать правила охраны труда, техники безопасности и производственной санитарии; 
</w:t>
      </w:r>
      <w:r>
        <w:br/>
      </w:r>
      <w:r>
        <w:rPr>
          <w:rFonts w:ascii="Times New Roman"/>
          <w:b w:val="false"/>
          <w:i w:val="false"/>
          <w:color w:val="000000"/>
          <w:sz w:val="28"/>
        </w:rPr>
        <w:t>
     4) участвовать в рационализаторской, изобретательской работе и операционной работе по заданию соответствующих кафедр; 
</w:t>
      </w:r>
      <w:r>
        <w:br/>
      </w:r>
      <w:r>
        <w:rPr>
          <w:rFonts w:ascii="Times New Roman"/>
          <w:b w:val="false"/>
          <w:i w:val="false"/>
          <w:color w:val="000000"/>
          <w:sz w:val="28"/>
        </w:rPr>
        <w:t>
     5) представить руководителю практики от вуза письменный отчет и дневник практики, подписанный руководителем от предприятия о выполнении всех заданий.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238. Обучающийся имеет право: 
</w:t>
      </w:r>
      <w:r>
        <w:br/>
      </w:r>
      <w:r>
        <w:rPr>
          <w:rFonts w:ascii="Times New Roman"/>
          <w:b w:val="false"/>
          <w:i w:val="false"/>
          <w:color w:val="000000"/>
          <w:sz w:val="28"/>
        </w:rPr>
        <w:t>
     1) не участвовать в работах, не предусмотренных программой практики; 
</w:t>
      </w:r>
      <w:r>
        <w:br/>
      </w:r>
      <w:r>
        <w:rPr>
          <w:rFonts w:ascii="Times New Roman"/>
          <w:b w:val="false"/>
          <w:i w:val="false"/>
          <w:color w:val="000000"/>
          <w:sz w:val="28"/>
        </w:rPr>
        <w:t>
     2) быть принятым при наличии вакансий на оплачиваемые должности по профилю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239. Отчет о практике должен содержать сведения о конкретно выполненной обучающимся работе в период практики, а также краткое описание предприятия (цеха, отдела, лаборатории и т.п.) и организации его (ее) деятельности, вопросы охраны труда, экономики, выводы и предложения. Для оформления отчета обучающемуся выделяется в конце практики 2-3 дня. 
</w:t>
      </w:r>
    </w:p>
    <w:p>
      <w:pPr>
        <w:spacing w:after="0"/>
        <w:ind w:left="0"/>
        <w:jc w:val="both"/>
      </w:pPr>
      <w:r>
        <w:rPr>
          <w:rFonts w:ascii="Times New Roman"/>
          <w:b w:val="false"/>
          <w:i w:val="false"/>
          <w:color w:val="000000"/>
          <w:sz w:val="28"/>
        </w:rPr>
        <w:t>
</w:t>
      </w:r>
      <w:r>
        <w:rPr>
          <w:rFonts w:ascii="Times New Roman"/>
          <w:b w:val="false"/>
          <w:i w:val="false"/>
          <w:color w:val="000000"/>
          <w:sz w:val="28"/>
        </w:rPr>
        <w:t>
     240. По окончании практики обучающийся сдает зачет (защищает отчет) с дифференцированной оценкой в комиссии, назначенной заведующим кафедрой. В состав комиссии входят: преподаватель, ведущий курс, по которому проводится практика, руководитель практики от вуза, факультета (кафедры) и, по возможности, от предприятия. 
</w:t>
      </w:r>
      <w:r>
        <w:br/>
      </w:r>
      <w:r>
        <w:rPr>
          <w:rFonts w:ascii="Times New Roman"/>
          <w:b w:val="false"/>
          <w:i w:val="false"/>
          <w:color w:val="000000"/>
          <w:sz w:val="28"/>
        </w:rPr>
        <w:t>
     Итоги профессиональной практики обсуждаются на кафедре. Общие итоги практики подводятся на совете высшего учебного заведения и советах факультетов с участием, где это возможно, представителей баз практики.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241. Студент, не выполнивший программу практики, получивший отрицательный отзыв о работе или неудовлетворительную оценку при защите отчета, отчисляется из высшего учебного заведения. За ним сохраняется право на восстановление в число студентов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242. Затраты на профессиональную практику предусматриваются высшими учебными заведениями и организациями, являющимися базами практики. Размеры этих расходов определяются заключенными договорами. 
</w:t>
      </w:r>
      <w:r>
        <w:br/>
      </w:r>
      <w:r>
        <w:rPr>
          <w:rFonts w:ascii="Times New Roman"/>
          <w:b w:val="false"/>
          <w:i w:val="false"/>
          <w:color w:val="000000"/>
          <w:sz w:val="28"/>
        </w:rPr>
        <w:t>
     Затраты на профессиональную практику студентов, обучающихся на основе государственного заказа, предусматриваются вузами из выделяемых центральным исполнительным органом в области образования средств и организациями, являющимися базами практики, а для студентов, обучающихся на платной основе - из средств, получаемых в оплату за их обучение.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243. Оплата труда руководителей профессиональной практики на сельскохозяйственных предприятиях, а также работников школ за руководство педагогической практикой производится за счет средств высших учебных заведений, предусмотренных на профессиональную и педагогическую практику. 
</w:t>
      </w:r>
    </w:p>
    <w:p>
      <w:pPr>
        <w:spacing w:after="0"/>
        <w:ind w:left="0"/>
        <w:jc w:val="both"/>
      </w:pPr>
      <w:r>
        <w:rPr>
          <w:rFonts w:ascii="Times New Roman"/>
          <w:b w:val="false"/>
          <w:i w:val="false"/>
          <w:color w:val="000000"/>
          <w:sz w:val="28"/>
        </w:rPr>
        <w:t>
</w:t>
      </w:r>
      <w:r>
        <w:rPr>
          <w:rFonts w:ascii="Times New Roman"/>
          <w:b w:val="false"/>
          <w:i w:val="false"/>
          <w:color w:val="000000"/>
          <w:sz w:val="28"/>
        </w:rPr>
        <w:t>
     244. В период практики, независимо от получения обучающимися заработной платы по месту прохождения практики, за ними сохраняется право на получение стипендии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245. В сметах расходов высших учебных заведений предусматриваются средства для оплаты проезда обучающихся к месту практики и обратно обучающимся дневной формы обучения на основе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246. Обучающимся, зачисленным на период практики на штатные должности в геологических партиях и экспедициях, а также находящимся в составе экипажей судов и получающим заработную плату и полевое довольствие или бесплатное питание, выплата суточных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247. За период прохождения всех видов практики, связанных с выездом из места расположения учебного заведения, обучающимся очной формы, выплачиваются суточные в размере установленном действующим законодательством за весь период практики за счет средств, предусмотренных по сметам расходов высших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248. Проезд обучающихся по очной форме в высших учебных заведениях по государственному образовательному заказу, направленных на профессиональную практику оплачивается железнодорожным, водным или автомобильным транспортом за счет вуза. 
</w:t>
      </w:r>
      <w:r>
        <w:br/>
      </w:r>
      <w:r>
        <w:rPr>
          <w:rFonts w:ascii="Times New Roman"/>
          <w:b w:val="false"/>
          <w:i w:val="false"/>
          <w:color w:val="000000"/>
          <w:sz w:val="28"/>
        </w:rPr>
        <w:t>
     249. Оплата командировок преподавателей, выезжающих для руководства практикой, производится вузами в соответствии с законодательством об оплате служебных командировок.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Приложения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специальностей высшего профессионального образования,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которым организуется обучение в форме экстернат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Гуманитарные специальности
</w:t>
      </w:r>
    </w:p>
    <w:p>
      <w:pPr>
        <w:spacing w:after="0"/>
        <w:ind w:left="0"/>
        <w:jc w:val="both"/>
      </w:pPr>
      <w:r>
        <w:rPr>
          <w:rFonts w:ascii="Times New Roman"/>
          <w:b w:val="false"/>
          <w:i w:val="false"/>
          <w:color w:val="000000"/>
          <w:sz w:val="28"/>
        </w:rPr>
        <w:t>
    020100 - Философия 
</w:t>
      </w:r>
      <w:r>
        <w:br/>
      </w:r>
      <w:r>
        <w:rPr>
          <w:rFonts w:ascii="Times New Roman"/>
          <w:b w:val="false"/>
          <w:i w:val="false"/>
          <w:color w:val="000000"/>
          <w:sz w:val="28"/>
        </w:rPr>
        <w:t>
    020200 - Политология
</w:t>
      </w:r>
      <w:r>
        <w:br/>
      </w:r>
      <w:r>
        <w:rPr>
          <w:rFonts w:ascii="Times New Roman"/>
          <w:b w:val="false"/>
          <w:i w:val="false"/>
          <w:color w:val="000000"/>
          <w:sz w:val="28"/>
        </w:rPr>
        <w:t>
    020300 - История
</w:t>
      </w:r>
      <w:r>
        <w:br/>
      </w:r>
      <w:r>
        <w:rPr>
          <w:rFonts w:ascii="Times New Roman"/>
          <w:b w:val="false"/>
          <w:i w:val="false"/>
          <w:color w:val="000000"/>
          <w:sz w:val="28"/>
        </w:rPr>
        <w:t>
    020400 - Культурология
</w:t>
      </w:r>
      <w:r>
        <w:br/>
      </w:r>
      <w:r>
        <w:rPr>
          <w:rFonts w:ascii="Times New Roman"/>
          <w:b w:val="false"/>
          <w:i w:val="false"/>
          <w:color w:val="000000"/>
          <w:sz w:val="28"/>
        </w:rPr>
        <w:t>
    020600 - Регионоведение
</w:t>
      </w:r>
      <w:r>
        <w:br/>
      </w:r>
      <w:r>
        <w:rPr>
          <w:rFonts w:ascii="Times New Roman"/>
          <w:b w:val="false"/>
          <w:i w:val="false"/>
          <w:color w:val="000000"/>
          <w:sz w:val="28"/>
        </w:rPr>
        <w:t>
    020700 - Социология 
</w:t>
      </w:r>
      <w:r>
        <w:br/>
      </w:r>
      <w:r>
        <w:rPr>
          <w:rFonts w:ascii="Times New Roman"/>
          <w:b w:val="false"/>
          <w:i w:val="false"/>
          <w:color w:val="000000"/>
          <w:sz w:val="28"/>
        </w:rPr>
        <w:t>
    021200 - Казахский язык и литература
</w:t>
      </w:r>
      <w:r>
        <w:br/>
      </w:r>
      <w:r>
        <w:rPr>
          <w:rFonts w:ascii="Times New Roman"/>
          <w:b w:val="false"/>
          <w:i w:val="false"/>
          <w:color w:val="000000"/>
          <w:sz w:val="28"/>
        </w:rPr>
        <w:t>
    021300 - Русский язык и литература
</w:t>
      </w:r>
      <w:r>
        <w:br/>
      </w:r>
      <w:r>
        <w:rPr>
          <w:rFonts w:ascii="Times New Roman"/>
          <w:b w:val="false"/>
          <w:i w:val="false"/>
          <w:color w:val="000000"/>
          <w:sz w:val="28"/>
        </w:rPr>
        <w:t>
    021400 - Переводческое дело
</w:t>
      </w:r>
      <w:r>
        <w:br/>
      </w:r>
      <w:r>
        <w:rPr>
          <w:rFonts w:ascii="Times New Roman"/>
          <w:b w:val="false"/>
          <w:i w:val="false"/>
          <w:color w:val="000000"/>
          <w:sz w:val="28"/>
        </w:rPr>
        <w:t>
    021500 - Иностранная филология: два иностранных языка
</w:t>
      </w:r>
      <w:r>
        <w:br/>
      </w:r>
      <w:r>
        <w:rPr>
          <w:rFonts w:ascii="Times New Roman"/>
          <w:b w:val="false"/>
          <w:i w:val="false"/>
          <w:color w:val="000000"/>
          <w:sz w:val="28"/>
        </w:rPr>
        <w:t>
    021600 - Юриспруденция
</w:t>
      </w:r>
      <w:r>
        <w:br/>
      </w:r>
      <w:r>
        <w:rPr>
          <w:rFonts w:ascii="Times New Roman"/>
          <w:b w:val="false"/>
          <w:i w:val="false"/>
          <w:color w:val="000000"/>
          <w:sz w:val="28"/>
        </w:rPr>
        <w:t>
    021700 - Прикладная лингвистика
</w:t>
      </w:r>
      <w:r>
        <w:br/>
      </w:r>
      <w:r>
        <w:rPr>
          <w:rFonts w:ascii="Times New Roman"/>
          <w:b w:val="false"/>
          <w:i w:val="false"/>
          <w:color w:val="000000"/>
          <w:sz w:val="28"/>
        </w:rPr>
        <w:t>
    021800 - Религиоведение
</w:t>
      </w:r>
      <w:r>
        <w:br/>
      </w:r>
      <w:r>
        <w:rPr>
          <w:rFonts w:ascii="Times New Roman"/>
          <w:b w:val="false"/>
          <w:i w:val="false"/>
          <w:color w:val="000000"/>
          <w:sz w:val="28"/>
        </w:rPr>
        <w:t>
    022000 - Литературоведение
</w:t>
      </w:r>
      <w:r>
        <w:br/>
      </w:r>
      <w:r>
        <w:rPr>
          <w:rFonts w:ascii="Times New Roman"/>
          <w:b w:val="false"/>
          <w:i w:val="false"/>
          <w:color w:val="000000"/>
          <w:sz w:val="28"/>
        </w:rPr>
        <w:t>
    022100 - Востоковедение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Специальности образования
</w:t>
      </w:r>
    </w:p>
    <w:p>
      <w:pPr>
        <w:spacing w:after="0"/>
        <w:ind w:left="0"/>
        <w:jc w:val="both"/>
      </w:pPr>
      <w:r>
        <w:rPr>
          <w:rFonts w:ascii="Times New Roman"/>
          <w:b w:val="false"/>
          <w:i w:val="false"/>
          <w:color w:val="000000"/>
          <w:sz w:val="28"/>
        </w:rPr>
        <w:t>
    030500 - История, основы права и экономики
</w:t>
      </w:r>
      <w:r>
        <w:br/>
      </w:r>
      <w:r>
        <w:rPr>
          <w:rFonts w:ascii="Times New Roman"/>
          <w:b w:val="false"/>
          <w:i w:val="false"/>
          <w:color w:val="000000"/>
          <w:sz w:val="28"/>
        </w:rPr>
        <w:t>
    030600 - История и география  
</w:t>
      </w:r>
      <w:r>
        <w:br/>
      </w:r>
      <w:r>
        <w:rPr>
          <w:rFonts w:ascii="Times New Roman"/>
          <w:b w:val="false"/>
          <w:i w:val="false"/>
          <w:color w:val="000000"/>
          <w:sz w:val="28"/>
        </w:rPr>
        <w:t>
    030700 - Казахский язык и литература
</w:t>
      </w:r>
      <w:r>
        <w:br/>
      </w:r>
      <w:r>
        <w:rPr>
          <w:rFonts w:ascii="Times New Roman"/>
          <w:b w:val="false"/>
          <w:i w:val="false"/>
          <w:color w:val="000000"/>
          <w:sz w:val="28"/>
        </w:rPr>
        <w:t>
    030900 - Русский язык и литература
</w:t>
      </w:r>
      <w:r>
        <w:br/>
      </w:r>
      <w:r>
        <w:rPr>
          <w:rFonts w:ascii="Times New Roman"/>
          <w:b w:val="false"/>
          <w:i w:val="false"/>
          <w:color w:val="000000"/>
          <w:sz w:val="28"/>
        </w:rPr>
        <w:t>
    031400 - Педагогика и психология
</w:t>
      </w:r>
      <w:r>
        <w:br/>
      </w:r>
      <w:r>
        <w:rPr>
          <w:rFonts w:ascii="Times New Roman"/>
          <w:b w:val="false"/>
          <w:i w:val="false"/>
          <w:color w:val="000000"/>
          <w:sz w:val="28"/>
        </w:rPr>
        <w:t>
    031500 - Педагогика и методика начального обучения
</w:t>
      </w:r>
      <w:r>
        <w:br/>
      </w:r>
      <w:r>
        <w:rPr>
          <w:rFonts w:ascii="Times New Roman"/>
          <w:b w:val="false"/>
          <w:i w:val="false"/>
          <w:color w:val="000000"/>
          <w:sz w:val="28"/>
        </w:rPr>
        <w:t>
    031700 - Музыкальное образование
</w:t>
      </w:r>
      <w:r>
        <w:br/>
      </w:r>
      <w:r>
        <w:rPr>
          <w:rFonts w:ascii="Times New Roman"/>
          <w:b w:val="false"/>
          <w:i w:val="false"/>
          <w:color w:val="000000"/>
          <w:sz w:val="28"/>
        </w:rPr>
        <w:t>
    032100 - Педагогика и методика дошкольного воспитания и обучения
</w:t>
      </w:r>
      <w:r>
        <w:br/>
      </w:r>
      <w:r>
        <w:rPr>
          <w:rFonts w:ascii="Times New Roman"/>
          <w:b w:val="false"/>
          <w:i w:val="false"/>
          <w:color w:val="000000"/>
          <w:sz w:val="28"/>
        </w:rPr>
        <w:t>
    032200 - Социальная педагогика
</w:t>
      </w:r>
    </w:p>
    <w:p>
      <w:pPr>
        <w:spacing w:after="0"/>
        <w:ind w:left="0"/>
        <w:jc w:val="both"/>
      </w:pPr>
      <w:r>
        <w:rPr>
          <w:rFonts w:ascii="Times New Roman"/>
          <w:b w:val="false"/>
          <w:i w:val="false"/>
          <w:color w:val="000000"/>
          <w:sz w:val="28"/>
        </w:rPr>
        <w:t>
</w:t>
      </w:r>
      <w:r>
        <w:rPr>
          <w:rFonts w:ascii="Times New Roman"/>
          <w:b w:val="false"/>
          <w:i w:val="false"/>
          <w:color w:val="000000"/>
          <w:sz w:val="28"/>
        </w:rPr>
        <w:t>
                    3. Специальности искусства и культуры
</w:t>
      </w:r>
    </w:p>
    <w:p>
      <w:pPr>
        <w:spacing w:after="0"/>
        <w:ind w:left="0"/>
        <w:jc w:val="both"/>
      </w:pPr>
      <w:r>
        <w:rPr>
          <w:rFonts w:ascii="Times New Roman"/>
          <w:b w:val="false"/>
          <w:i w:val="false"/>
          <w:color w:val="000000"/>
          <w:sz w:val="28"/>
        </w:rPr>
        <w:t>
    060100 - Музыковедение
</w:t>
      </w:r>
      <w:r>
        <w:br/>
      </w:r>
      <w:r>
        <w:rPr>
          <w:rFonts w:ascii="Times New Roman"/>
          <w:b w:val="false"/>
          <w:i w:val="false"/>
          <w:color w:val="000000"/>
          <w:sz w:val="28"/>
        </w:rPr>
        <w:t>
    061100 - Искусствоведение (по видам)
</w:t>
      </w:r>
    </w:p>
    <w:p>
      <w:pPr>
        <w:spacing w:after="0"/>
        <w:ind w:left="0"/>
        <w:jc w:val="both"/>
      </w:pPr>
      <w:r>
        <w:rPr>
          <w:rFonts w:ascii="Times New Roman"/>
          <w:b w:val="false"/>
          <w:i w:val="false"/>
          <w:color w:val="000000"/>
          <w:sz w:val="28"/>
        </w:rPr>
        <w:t>
</w:t>
      </w:r>
      <w:r>
        <w:rPr>
          <w:rFonts w:ascii="Times New Roman"/>
          <w:b w:val="false"/>
          <w:i w:val="false"/>
          <w:color w:val="000000"/>
          <w:sz w:val="28"/>
        </w:rPr>
        <w:t>
                   4. Специальности экономики и управления
</w:t>
      </w:r>
    </w:p>
    <w:p>
      <w:pPr>
        <w:spacing w:after="0"/>
        <w:ind w:left="0"/>
        <w:jc w:val="both"/>
      </w:pPr>
      <w:r>
        <w:rPr>
          <w:rFonts w:ascii="Times New Roman"/>
          <w:b w:val="false"/>
          <w:i w:val="false"/>
          <w:color w:val="000000"/>
          <w:sz w:val="28"/>
        </w:rPr>
        <w:t>
    070100 - Экономическая теория
</w:t>
      </w:r>
      <w:r>
        <w:br/>
      </w:r>
      <w:r>
        <w:rPr>
          <w:rFonts w:ascii="Times New Roman"/>
          <w:b w:val="false"/>
          <w:i w:val="false"/>
          <w:color w:val="000000"/>
          <w:sz w:val="28"/>
        </w:rPr>
        <w:t>
    070200 - Экономика (по профилю)
</w:t>
      </w:r>
      <w:r>
        <w:br/>
      </w:r>
      <w:r>
        <w:rPr>
          <w:rFonts w:ascii="Times New Roman"/>
          <w:b w:val="false"/>
          <w:i w:val="false"/>
          <w:color w:val="000000"/>
          <w:sz w:val="28"/>
        </w:rPr>
        <w:t>
    070400 - Государственное и местное управление
</w:t>
      </w:r>
      <w:r>
        <w:br/>
      </w:r>
      <w:r>
        <w:rPr>
          <w:rFonts w:ascii="Times New Roman"/>
          <w:b w:val="false"/>
          <w:i w:val="false"/>
          <w:color w:val="000000"/>
          <w:sz w:val="28"/>
        </w:rPr>
        <w:t>
    070500 - Маркетинг и коммерция
</w:t>
      </w:r>
      <w:r>
        <w:br/>
      </w:r>
      <w:r>
        <w:rPr>
          <w:rFonts w:ascii="Times New Roman"/>
          <w:b w:val="false"/>
          <w:i w:val="false"/>
          <w:color w:val="000000"/>
          <w:sz w:val="28"/>
        </w:rPr>
        <w:t>
    070600 - Финансы и кредит
</w:t>
      </w:r>
      <w:r>
        <w:br/>
      </w:r>
      <w:r>
        <w:rPr>
          <w:rFonts w:ascii="Times New Roman"/>
          <w:b w:val="false"/>
          <w:i w:val="false"/>
          <w:color w:val="000000"/>
          <w:sz w:val="28"/>
        </w:rPr>
        <w:t>
    070700 - Бухгалтерский учет и аудит
</w:t>
      </w:r>
      <w:r>
        <w:br/>
      </w:r>
      <w:r>
        <w:rPr>
          <w:rFonts w:ascii="Times New Roman"/>
          <w:b w:val="false"/>
          <w:i w:val="false"/>
          <w:color w:val="000000"/>
          <w:sz w:val="28"/>
        </w:rPr>
        <w:t>
    071100 - Мировая экономика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Междисциплинарные специальности
</w:t>
      </w:r>
    </w:p>
    <w:p>
      <w:pPr>
        <w:spacing w:after="0"/>
        <w:ind w:left="0"/>
        <w:jc w:val="both"/>
      </w:pPr>
      <w:r>
        <w:rPr>
          <w:rFonts w:ascii="Times New Roman"/>
          <w:b w:val="false"/>
          <w:i w:val="false"/>
          <w:color w:val="000000"/>
          <w:sz w:val="28"/>
        </w:rPr>
        <w:t>
    090100 - Международные отношения
</w:t>
      </w:r>
      <w:r>
        <w:br/>
      </w:r>
      <w:r>
        <w:rPr>
          <w:rFonts w:ascii="Times New Roman"/>
          <w:b w:val="false"/>
          <w:i w:val="false"/>
          <w:color w:val="000000"/>
          <w:sz w:val="28"/>
        </w:rPr>
        <w:t>
    090200 - Международное право
</w:t>
      </w:r>
      <w:r>
        <w:br/>
      </w:r>
      <w:r>
        <w:rPr>
          <w:rFonts w:ascii="Times New Roman"/>
          <w:b w:val="false"/>
          <w:i w:val="false"/>
          <w:color w:val="000000"/>
          <w:sz w:val="28"/>
        </w:rPr>
        <w:t>
    090300 - Таможенное дело
</w:t>
      </w:r>
      <w:r>
        <w:br/>
      </w:r>
      <w:r>
        <w:rPr>
          <w:rFonts w:ascii="Times New Roman"/>
          <w:b w:val="false"/>
          <w:i w:val="false"/>
          <w:color w:val="000000"/>
          <w:sz w:val="28"/>
        </w:rPr>
        <w:t>
    090400 - Финансы и финансовое право
</w:t>
      </w:r>
      <w:r>
        <w:br/>
      </w:r>
      <w:r>
        <w:rPr>
          <w:rFonts w:ascii="Times New Roman"/>
          <w:b w:val="false"/>
          <w:i w:val="false"/>
          <w:color w:val="000000"/>
          <w:sz w:val="28"/>
        </w:rPr>
        <w:t>
    091000 - Социальная работа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вуза)
</w:t>
      </w:r>
      <w:r>
        <w:br/>
      </w:r>
      <w:r>
        <w:rPr>
          <w:rFonts w:ascii="Times New Roman"/>
          <w:b w:val="false"/>
          <w:i w:val="false"/>
          <w:color w:val="000000"/>
          <w:sz w:val="28"/>
        </w:rPr>
        <w:t>
Факультет________________________________________________________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Специальность____________________________________________________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Кафедра__________________________________________________________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выполнение дипломного проекта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Студенту_________________________________________________________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Тема проекта (работы)____________________________________________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утверждена приказом по вузу N ______ от"______"__________________
</w:t>
      </w:r>
    </w:p>
    <w:p>
      <w:pPr>
        <w:spacing w:after="0"/>
        <w:ind w:left="0"/>
        <w:jc w:val="both"/>
      </w:pPr>
      <w:r>
        <w:rPr>
          <w:rFonts w:ascii="Times New Roman"/>
          <w:b w:val="false"/>
          <w:i w:val="false"/>
          <w:color w:val="000000"/>
          <w:sz w:val="28"/>
        </w:rPr>
        <w:t>
Срок сдачи законченного проекта (работы) "_____"_________________
</w:t>
      </w:r>
    </w:p>
    <w:p>
      <w:pPr>
        <w:spacing w:after="0"/>
        <w:ind w:left="0"/>
        <w:jc w:val="both"/>
      </w:pPr>
      <w:r>
        <w:rPr>
          <w:rFonts w:ascii="Times New Roman"/>
          <w:b w:val="false"/>
          <w:i w:val="false"/>
          <w:color w:val="000000"/>
          <w:sz w:val="28"/>
        </w:rPr>
        <w:t>
Исходные данные к проекту (работе)_______________________________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Перечень подлежащих разработке в дипломном проекте вопросов или краткое содержание дипломной работы:
</w:t>
      </w:r>
      <w:r>
        <w:br/>
      </w:r>
      <w:r>
        <w:rPr>
          <w:rFonts w:ascii="Times New Roman"/>
          <w:b w:val="false"/>
          <w:i w:val="false"/>
          <w:color w:val="000000"/>
          <w:sz w:val="28"/>
        </w:rPr>
        <w:t>
а)_______________________________________________________________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Перечень графического материала (с точным указанием обязательных 
</w:t>
      </w:r>
      <w:r>
        <w:br/>
      </w:r>
      <w:r>
        <w:rPr>
          <w:rFonts w:ascii="Times New Roman"/>
          <w:b w:val="false"/>
          <w:i w:val="false"/>
          <w:color w:val="000000"/>
          <w:sz w:val="28"/>
        </w:rPr>
        <w:t>
чертежей)________________________________________________________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Рекомендуемая основная литература________________________________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Консультации по проекту (работе) с указанием относящихся к ним разделов проекта (работы)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Раздел     !        Консультант       !    Сроки    !Подпись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подготовки дипломного проекта (работы)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п/п!Наименование разделов, перечень!Сроки представления!науч-!Примечание
</w:t>
            </w:r>
            <w:r>
              <w:br/>
            </w:r>
            <w:r>
              <w:rPr>
                <w:rFonts w:ascii="Times New Roman"/>
                <w:b w:val="false"/>
                <w:i w:val="false"/>
                <w:color w:val="000000"/>
                <w:sz w:val="20"/>
              </w:rPr>
              <w:t>
    !разрабатываемых вопросов       !ному руководителю        !
</w:t>
            </w:r>
          </w:p>
        </w:tc>
      </w:tr>
    </w:tbl>
    <w:p>
      <w:pPr>
        <w:spacing w:after="0"/>
        <w:ind w:left="0"/>
        <w:jc w:val="both"/>
      </w:pPr>
      <w:r>
        <w:rPr>
          <w:rFonts w:ascii="Times New Roman"/>
          <w:b w:val="false"/>
          <w:i w:val="false"/>
          <w:color w:val="000000"/>
          <w:sz w:val="28"/>
        </w:rPr>
        <w:t>
Дата выдачи задания _______________________________ 
</w:t>
      </w:r>
      <w:r>
        <w:br/>
      </w:r>
      <w:r>
        <w:rPr>
          <w:rFonts w:ascii="Times New Roman"/>
          <w:b w:val="false"/>
          <w:i w:val="false"/>
          <w:color w:val="000000"/>
          <w:sz w:val="28"/>
        </w:rPr>
        <w:t>
Заведующий кафедрой _______________________________ (         )
</w:t>
      </w:r>
      <w:r>
        <w:br/>
      </w:r>
      <w:r>
        <w:rPr>
          <w:rFonts w:ascii="Times New Roman"/>
          <w:b w:val="false"/>
          <w:i w:val="false"/>
          <w:color w:val="000000"/>
          <w:sz w:val="28"/>
        </w:rPr>
        <w:t>
                               (подпись)             (Ф.И.О.)
</w:t>
      </w:r>
      <w:r>
        <w:br/>
      </w:r>
      <w:r>
        <w:rPr>
          <w:rFonts w:ascii="Times New Roman"/>
          <w:b w:val="false"/>
          <w:i w:val="false"/>
          <w:color w:val="000000"/>
          <w:sz w:val="28"/>
        </w:rPr>
        <w:t>
Руководитель проекта 
</w:t>
      </w:r>
      <w:r>
        <w:br/>
      </w:r>
      <w:r>
        <w:rPr>
          <w:rFonts w:ascii="Times New Roman"/>
          <w:b w:val="false"/>
          <w:i w:val="false"/>
          <w:color w:val="000000"/>
          <w:sz w:val="28"/>
        </w:rPr>
        <w:t>
(работы)            _______________________________ (          )
</w:t>
      </w:r>
      <w:r>
        <w:br/>
      </w:r>
      <w:r>
        <w:rPr>
          <w:rFonts w:ascii="Times New Roman"/>
          <w:b w:val="false"/>
          <w:i w:val="false"/>
          <w:color w:val="000000"/>
          <w:sz w:val="28"/>
        </w:rPr>
        <w:t>
                               (подпись)              (Ф.И.О.)
</w:t>
      </w:r>
      <w:r>
        <w:br/>
      </w:r>
      <w:r>
        <w:rPr>
          <w:rFonts w:ascii="Times New Roman"/>
          <w:b w:val="false"/>
          <w:i w:val="false"/>
          <w:color w:val="000000"/>
          <w:sz w:val="28"/>
        </w:rPr>
        <w:t>
Задание принял к исполнению 
</w:t>
      </w:r>
      <w:r>
        <w:br/>
      </w:r>
      <w:r>
        <w:rPr>
          <w:rFonts w:ascii="Times New Roman"/>
          <w:b w:val="false"/>
          <w:i w:val="false"/>
          <w:color w:val="000000"/>
          <w:sz w:val="28"/>
        </w:rPr>
        <w:t>
студент             _______________________________  (          )
</w:t>
      </w:r>
      <w:r>
        <w:br/>
      </w:r>
      <w:r>
        <w:rPr>
          <w:rFonts w:ascii="Times New Roman"/>
          <w:b w:val="false"/>
          <w:i w:val="false"/>
          <w:color w:val="000000"/>
          <w:sz w:val="28"/>
        </w:rPr>
        <w:t>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