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a3c02" w14:textId="97a3c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Инструкцию по бухгалтерскому учету в государственных учреждениях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казначейства Министерства финансов Республики Казахстан от 17 марта 2001 года № 141. Зарегистрирован в Министерстве юстиции Республики Казахстан 21 марта 2001 года № 1431. Утратил силу приказом Министра финансов Республики Казахстан от 4 августа 2010 года № 395</w:t>
      </w:r>
    </w:p>
    <w:p>
      <w:pPr>
        <w:spacing w:after="0"/>
        <w:ind w:left="0"/>
        <w:jc w:val="both"/>
      </w:pPr>
      <w:bookmarkStart w:name="z0" w:id="0"/>
      <w:r>
        <w:rPr>
          <w:rFonts w:ascii="Times New Roman"/>
          <w:b w:val="false"/>
          <w:i w:val="false"/>
          <w:color w:val="ff0000"/>
          <w:sz w:val="28"/>
        </w:rPr>
        <w:t>
      Сноска. Утратил силу приказом Министра финансов РК от 04.08.2010 </w:t>
      </w:r>
      <w:r>
        <w:rPr>
          <w:rFonts w:ascii="Times New Roman"/>
          <w:b w:val="false"/>
          <w:i w:val="false"/>
          <w:color w:val="ff0000"/>
          <w:sz w:val="28"/>
        </w:rPr>
        <w:t>№ 395</w:t>
      </w:r>
      <w:r>
        <w:rPr>
          <w:rFonts w:ascii="Times New Roman"/>
          <w:b w:val="false"/>
          <w:i w:val="false"/>
          <w:color w:val="ff0000"/>
          <w:sz w:val="28"/>
        </w:rPr>
        <w:t> (вводится в действие с 01.01.2013).</w:t>
      </w:r>
    </w:p>
    <w:bookmarkEnd w:id="0"/>
    <w:p>
      <w:pPr>
        <w:spacing w:after="0"/>
        <w:ind w:left="0"/>
        <w:jc w:val="both"/>
      </w:pPr>
      <w:r>
        <w:rPr>
          <w:rFonts w:ascii="Times New Roman"/>
          <w:b w:val="false"/>
          <w:i w:val="false"/>
          <w:color w:val="000000"/>
          <w:sz w:val="28"/>
        </w:rPr>
        <w:t>     Приказываю:</w:t>
      </w:r>
      <w:r>
        <w:br/>
      </w:r>
      <w:r>
        <w:rPr>
          <w:rFonts w:ascii="Times New Roman"/>
          <w:b w:val="false"/>
          <w:i w:val="false"/>
          <w:color w:val="000000"/>
          <w:sz w:val="28"/>
        </w:rPr>
        <w:t>
     1. Утвердить прилагаемые изменения и дополнения в </w:t>
      </w:r>
      <w:r>
        <w:rPr>
          <w:rFonts w:ascii="Times New Roman"/>
          <w:b w:val="false"/>
          <w:i w:val="false"/>
          <w:color w:val="000000"/>
          <w:sz w:val="28"/>
        </w:rPr>
        <w:t>V980489_</w:t>
      </w:r>
      <w:r>
        <w:br/>
      </w:r>
      <w:r>
        <w:rPr>
          <w:rFonts w:ascii="Times New Roman"/>
          <w:b w:val="false"/>
          <w:i w:val="false"/>
          <w:color w:val="000000"/>
          <w:sz w:val="28"/>
        </w:rPr>
        <w:t>
Инструкцию по бухгалтерскому учету в государственных учреждениях, утвержденную приказом Департамента казначейства Министерства финансов Республики Казахстан от 27 января 1998 года N 30.</w:t>
      </w:r>
      <w:r>
        <w:br/>
      </w:r>
      <w:r>
        <w:rPr>
          <w:rFonts w:ascii="Times New Roman"/>
          <w:b w:val="false"/>
          <w:i w:val="false"/>
          <w:color w:val="000000"/>
          <w:sz w:val="28"/>
        </w:rPr>
        <w:t>
     2. Настоящий приказ вступает в силу со дня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Председатель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Утверждено</w:t>
      </w:r>
    </w:p>
    <w:p>
      <w:pPr>
        <w:spacing w:after="0"/>
        <w:ind w:left="0"/>
        <w:jc w:val="both"/>
      </w:pPr>
      <w:r>
        <w:rPr>
          <w:rFonts w:ascii="Times New Roman"/>
          <w:b w:val="false"/>
          <w:i w:val="false"/>
          <w:color w:val="000000"/>
          <w:sz w:val="28"/>
        </w:rPr>
        <w:t xml:space="preserve">Первый вице-Министр финансов             приказ Комитета казначейства </w:t>
      </w:r>
    </w:p>
    <w:p>
      <w:pPr>
        <w:spacing w:after="0"/>
        <w:ind w:left="0"/>
        <w:jc w:val="both"/>
      </w:pPr>
      <w:r>
        <w:rPr>
          <w:rFonts w:ascii="Times New Roman"/>
          <w:b w:val="false"/>
          <w:i w:val="false"/>
          <w:color w:val="000000"/>
          <w:sz w:val="28"/>
        </w:rPr>
        <w:t>     Республики Казахстан                     Министерства финансов</w:t>
      </w:r>
    </w:p>
    <w:p>
      <w:pPr>
        <w:spacing w:after="0"/>
        <w:ind w:left="0"/>
        <w:jc w:val="both"/>
      </w:pPr>
      <w:r>
        <w:rPr>
          <w:rFonts w:ascii="Times New Roman"/>
          <w:b w:val="false"/>
          <w:i w:val="false"/>
          <w:color w:val="000000"/>
          <w:sz w:val="28"/>
        </w:rPr>
        <w:t>        16.03.2001 г.                         Республики Казахстан</w:t>
      </w:r>
    </w:p>
    <w:p>
      <w:pPr>
        <w:spacing w:after="0"/>
        <w:ind w:left="0"/>
        <w:jc w:val="both"/>
      </w:pPr>
      <w:r>
        <w:rPr>
          <w:rFonts w:ascii="Times New Roman"/>
          <w:b w:val="false"/>
          <w:i w:val="false"/>
          <w:color w:val="000000"/>
          <w:sz w:val="28"/>
        </w:rPr>
        <w:t>                                          от 17 марта 2001 года N 141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Изменения и дополнения в Инструкцию по</w:t>
      </w:r>
      <w:r>
        <w:br/>
      </w:r>
      <w:r>
        <w:rPr>
          <w:rFonts w:ascii="Times New Roman"/>
          <w:b w:val="false"/>
          <w:i w:val="false"/>
          <w:color w:val="000000"/>
          <w:sz w:val="28"/>
        </w:rPr>
        <w:t xml:space="preserve">
          бухгалтерскому учету в государственных учреждениях </w:t>
      </w:r>
    </w:p>
    <w:p>
      <w:pPr>
        <w:spacing w:after="0"/>
        <w:ind w:left="0"/>
        <w:jc w:val="both"/>
      </w:pPr>
      <w:r>
        <w:rPr>
          <w:rFonts w:ascii="Times New Roman"/>
          <w:b w:val="false"/>
          <w:i w:val="false"/>
          <w:color w:val="000000"/>
          <w:sz w:val="28"/>
        </w:rPr>
        <w:t>      Внести в </w:t>
      </w:r>
      <w:r>
        <w:rPr>
          <w:rFonts w:ascii="Times New Roman"/>
          <w:b w:val="false"/>
          <w:i w:val="false"/>
          <w:color w:val="000000"/>
          <w:sz w:val="28"/>
        </w:rPr>
        <w:t xml:space="preserve">V980489_ </w:t>
      </w:r>
      <w:r>
        <w:rPr>
          <w:rFonts w:ascii="Times New Roman"/>
          <w:b w:val="false"/>
          <w:i w:val="false"/>
          <w:color w:val="000000"/>
          <w:sz w:val="28"/>
        </w:rPr>
        <w:t xml:space="preserve">Инструкцию по бухгалтерскому учету в государственных учреждениях, утвержденную приказом Департамента казначейства Министерства финансов Республики Казахстан от 27 января 1998 года N 30, следующие изменения и дополнения: </w:t>
      </w:r>
      <w:r>
        <w:br/>
      </w:r>
      <w:r>
        <w:rPr>
          <w:rFonts w:ascii="Times New Roman"/>
          <w:b w:val="false"/>
          <w:i w:val="false"/>
          <w:color w:val="000000"/>
          <w:sz w:val="28"/>
        </w:rPr>
        <w:t xml:space="preserve">
      в пункте 32: </w:t>
      </w:r>
      <w:r>
        <w:br/>
      </w:r>
      <w:r>
        <w:rPr>
          <w:rFonts w:ascii="Times New Roman"/>
          <w:b w:val="false"/>
          <w:i w:val="false"/>
          <w:color w:val="000000"/>
          <w:sz w:val="28"/>
        </w:rPr>
        <w:t xml:space="preserve">
      в Плане счетов бухгалтерского учета исполнения сметы расходов для государственных учреждений: </w:t>
      </w:r>
      <w:r>
        <w:br/>
      </w:r>
      <w:r>
        <w:rPr>
          <w:rFonts w:ascii="Times New Roman"/>
          <w:b w:val="false"/>
          <w:i w:val="false"/>
          <w:color w:val="000000"/>
          <w:sz w:val="28"/>
        </w:rPr>
        <w:t xml:space="preserve">
      в разделе VII "Расчеты": </w:t>
      </w:r>
      <w:r>
        <w:br/>
      </w:r>
      <w:r>
        <w:rPr>
          <w:rFonts w:ascii="Times New Roman"/>
          <w:b w:val="false"/>
          <w:i w:val="false"/>
          <w:color w:val="000000"/>
          <w:sz w:val="28"/>
        </w:rPr>
        <w:t xml:space="preserve">
      счет 18 "Расчеты с рабочими и служащими и стипендиатами" дополнить субсчетом 188 "Расчеты, связанные с изъятием наличных тиынов из денежного обращения"; </w:t>
      </w:r>
      <w:r>
        <w:br/>
      </w:r>
      <w:r>
        <w:rPr>
          <w:rFonts w:ascii="Times New Roman"/>
          <w:b w:val="false"/>
          <w:i w:val="false"/>
          <w:color w:val="000000"/>
          <w:sz w:val="28"/>
        </w:rPr>
        <w:t xml:space="preserve">
      пункт 159 дополнить абзацем четвертым следующего содержания: </w:t>
      </w:r>
      <w:r>
        <w:br/>
      </w:r>
      <w:r>
        <w:rPr>
          <w:rFonts w:ascii="Times New Roman"/>
          <w:b w:val="false"/>
          <w:i w:val="false"/>
          <w:color w:val="000000"/>
          <w:sz w:val="28"/>
        </w:rPr>
        <w:t xml:space="preserve">
      "Возврат подотчетным лицом остатка неиспользованного аванса осуществляется наличными деньгами в тенге, остаток не возвращенной подотчетным лицом суммы в тиынах учитывается при последующих выдачах сумм под отчет. Невозвращенный работником остаток подотчетных сумм в тиынах на момент увольнения или на конец отчетного года, учитываемый по дебету субсчета 160, удерживается из его заработной платы, при этом производится запись по дебету субсчета 180 и по кредиту субсчета 160. Сумма долга государственного учреждения перед подотчетным лицом в тиынах на момент увольнения списывается на субсчет 188 "Расчеты, связанные с изъятием наличных тиынов из денежного обращения", при этом производится запись по дебету субсчета 160 и по кредиту субсчета 188."; </w:t>
      </w:r>
      <w:r>
        <w:br/>
      </w:r>
      <w:r>
        <w:rPr>
          <w:rFonts w:ascii="Times New Roman"/>
          <w:b w:val="false"/>
          <w:i w:val="false"/>
          <w:color w:val="000000"/>
          <w:sz w:val="28"/>
        </w:rPr>
        <w:t xml:space="preserve">
      пункт 174 дополнить абзацем следующего содержания: </w:t>
      </w:r>
      <w:r>
        <w:br/>
      </w:r>
      <w:r>
        <w:rPr>
          <w:rFonts w:ascii="Times New Roman"/>
          <w:b w:val="false"/>
          <w:i w:val="false"/>
          <w:color w:val="000000"/>
          <w:sz w:val="28"/>
        </w:rPr>
        <w:t xml:space="preserve">
      "В случае выплаты депонированных сумм наличными деньгами, остаток не выплаченной суммы в тиынах возвращается на субсчет 180 и учитывается при выплате заработной платы. При увольнении работника остаток тиынов, не выплаченных, и наоборот, излишне выплаченных в результате применения арифметического метода округления суммы до одного тенге, зачисляется на субсчет 188 "Расчеты, связанные с изъятием наличных тиынов из денежного обращения"; </w:t>
      </w:r>
      <w:r>
        <w:br/>
      </w:r>
      <w:r>
        <w:rPr>
          <w:rFonts w:ascii="Times New Roman"/>
          <w:b w:val="false"/>
          <w:i w:val="false"/>
          <w:color w:val="000000"/>
          <w:sz w:val="28"/>
        </w:rPr>
        <w:t xml:space="preserve">
      пункт 178 дополнить субсчетом 188 "Расчеты, связанные с изъятием наличных тиынов из денежного обращения"; </w:t>
      </w:r>
      <w:r>
        <w:br/>
      </w:r>
      <w:r>
        <w:rPr>
          <w:rFonts w:ascii="Times New Roman"/>
          <w:b w:val="false"/>
          <w:i w:val="false"/>
          <w:color w:val="000000"/>
          <w:sz w:val="28"/>
        </w:rPr>
        <w:t xml:space="preserve">
      пункт 181 дополнить абзацами девятым и десятым следующего содержания: </w:t>
      </w:r>
      <w:r>
        <w:br/>
      </w:r>
      <w:r>
        <w:rPr>
          <w:rFonts w:ascii="Times New Roman"/>
          <w:b w:val="false"/>
          <w:i w:val="false"/>
          <w:color w:val="000000"/>
          <w:sz w:val="28"/>
        </w:rPr>
        <w:t xml:space="preserve">
      "Сумма не выплаченной работнику заработной платы в тиынах отражается на субсчете 180 переходящим остатком (отрицательным или положительным), и учитывается в следующем месяце при выплате заработной платы, кроме того, остаток задолженности по заработной плате в тиынах переходит на следующий год. </w:t>
      </w:r>
      <w:r>
        <w:br/>
      </w:r>
      <w:r>
        <w:rPr>
          <w:rFonts w:ascii="Times New Roman"/>
          <w:b w:val="false"/>
          <w:i w:val="false"/>
          <w:color w:val="000000"/>
          <w:sz w:val="28"/>
        </w:rPr>
        <w:t xml:space="preserve">
      При увольнении работника остаток тиынов, не выплаченных, и наоборот, излишне выплаченных в результате применения арифметического метода округления суммы до одного тенге, зачисляется на субсчет 188 "Расчеты, связанные с изъятием наличных тиынов из денежного обращения."; </w:t>
      </w:r>
      <w:r>
        <w:br/>
      </w:r>
      <w:r>
        <w:rPr>
          <w:rFonts w:ascii="Times New Roman"/>
          <w:b w:val="false"/>
          <w:i w:val="false"/>
          <w:color w:val="000000"/>
          <w:sz w:val="28"/>
        </w:rPr>
        <w:t xml:space="preserve">
      пункт 182 дополнить абзацами следующего содержания: </w:t>
      </w:r>
      <w:r>
        <w:br/>
      </w:r>
      <w:r>
        <w:rPr>
          <w:rFonts w:ascii="Times New Roman"/>
          <w:b w:val="false"/>
          <w:i w:val="false"/>
          <w:color w:val="000000"/>
          <w:sz w:val="28"/>
        </w:rPr>
        <w:t xml:space="preserve">
      "Сумма стипендии в тиынах, не выплаченная ее получателю, отражается на субсчете 181 переходящим остатком, и учитывается в следующем месяце при выплате стипендии, кроме того, остаток задолженности в тиынах переходит на следующий год. </w:t>
      </w:r>
      <w:r>
        <w:br/>
      </w:r>
      <w:r>
        <w:rPr>
          <w:rFonts w:ascii="Times New Roman"/>
          <w:b w:val="false"/>
          <w:i w:val="false"/>
          <w:color w:val="000000"/>
          <w:sz w:val="28"/>
        </w:rPr>
        <w:t xml:space="preserve">
      При завершении срока обучения стипендиата сумма тиынов, не выплаченных, и наоборот, излишне выплаченных в результате применения арифметического метода округления суммы до одного тенге, зачисляется на субсчет 188 "Расчеты, связанные с изъятием наличных тиынов из денежного обращения."; </w:t>
      </w:r>
      <w:r>
        <w:br/>
      </w:r>
      <w:r>
        <w:rPr>
          <w:rFonts w:ascii="Times New Roman"/>
          <w:b w:val="false"/>
          <w:i w:val="false"/>
          <w:color w:val="000000"/>
          <w:sz w:val="28"/>
        </w:rPr>
        <w:t xml:space="preserve">
      пункт 188 дополнить абзацем третьим следующего содержания: </w:t>
      </w:r>
      <w:r>
        <w:br/>
      </w:r>
      <w:r>
        <w:rPr>
          <w:rFonts w:ascii="Times New Roman"/>
          <w:b w:val="false"/>
          <w:i w:val="false"/>
          <w:color w:val="000000"/>
          <w:sz w:val="28"/>
        </w:rPr>
        <w:t xml:space="preserve">
      "Суммы, удержанные из заработной платы по исполнительным листам и другим документам, могут быть выданы наличными деньгами через кассу государственного учреждения в тенге. Сумма в тиынах, не выплаченная ее получателю, отражается на субсчете 187 переходящим остатком, и учитывается в следующем месяце при выплате, кроме того, остаток задолженности в тиынах переходит на следующий год. В случае окончания срока действия исполнительного листа или другого документа остаток тиынов, не выплаченных, и наоборот, излишне выплаченных в результате применения арифметического метода округления суммы до одного тенге, зачисляется на субсчет 188 "Расчеты, связанные с изъятием наличных тиынов из денежного обращения."; </w:t>
      </w:r>
      <w:r>
        <w:br/>
      </w:r>
      <w:r>
        <w:rPr>
          <w:rFonts w:ascii="Times New Roman"/>
          <w:b w:val="false"/>
          <w:i w:val="false"/>
          <w:color w:val="000000"/>
          <w:sz w:val="28"/>
        </w:rPr>
        <w:t xml:space="preserve">
      дополнить пунктом 188-1 следующего содержания: </w:t>
      </w:r>
      <w:r>
        <w:br/>
      </w:r>
      <w:r>
        <w:rPr>
          <w:rFonts w:ascii="Times New Roman"/>
          <w:b w:val="false"/>
          <w:i w:val="false"/>
          <w:color w:val="000000"/>
          <w:sz w:val="28"/>
        </w:rPr>
        <w:t xml:space="preserve">
      "188-1. На субсчете 188 "Расчеты, связанные с изъятием наличных тиынов из денежного обращения" отражаются суммы тиынов, невыплаченные или излишне выплаченные в случаях увольнения работника, завершения срока обучения стипендиата, окончания срока действия исполнительного листа или другого документа, по причине изъятия наличных тиынов из денежного обращения. Невыплаченный остаток заработной платы, стипендии, сумм, удержанных по исполнительным листам, сумм задолженности перед подотчетным лицом в тиынах отражается по кредиту субсчета 188 и по дебету субсчетов 160, 180, 181, 187. Сумма излишне выплаченных тиынов в результате применения арифметического метода округления суммы до одного тенге (до 50 тиынов округляется в меньшую сторону; 50 тиын и выше округляется в большую сторону) отражается по кредиту субсчетов 180, 181, 187 и по дебету субсчета 188. </w:t>
      </w:r>
      <w:r>
        <w:br/>
      </w:r>
      <w:r>
        <w:rPr>
          <w:rFonts w:ascii="Times New Roman"/>
          <w:b w:val="false"/>
          <w:i w:val="false"/>
          <w:color w:val="000000"/>
          <w:sz w:val="28"/>
        </w:rPr>
        <w:t xml:space="preserve">
      По окончании года остаток по кредиту субсчета 188, сложившийся в виде разницы между суммой невыплаченных остатков заработной платы, стипендии, остатков невыплаченных сумм, удержанных по исполнительным листам, сумм задолженности перед подотчетным лицом в тиынах и суммой излишне выплаченных тиынов по вышеуказанным выплатам, в результате применения арифметического метода округления суммы до одного тенге, подлежит зачислению в бюджет, при этом производится запись по дебету субсчета 188 и по кредиту субсчета 173, при перечислении ее в бюджет осуществляется запись по дебету субсчета 173 и по кредиту субсчета 090. Остаток по дебету субсчета 188 переходит на следующий год."; </w:t>
      </w:r>
      <w:r>
        <w:br/>
      </w:r>
      <w:r>
        <w:rPr>
          <w:rFonts w:ascii="Times New Roman"/>
          <w:b w:val="false"/>
          <w:i w:val="false"/>
          <w:color w:val="000000"/>
          <w:sz w:val="28"/>
        </w:rPr>
        <w:t xml:space="preserve">
      пункт 191-3 дополнить абзацем следующего содержания: </w:t>
      </w:r>
      <w:r>
        <w:br/>
      </w:r>
      <w:r>
        <w:rPr>
          <w:rFonts w:ascii="Times New Roman"/>
          <w:b w:val="false"/>
          <w:i w:val="false"/>
          <w:color w:val="000000"/>
          <w:sz w:val="28"/>
        </w:rPr>
        <w:t>
      "С момента выхода Указа Президента Республики Казахстан от 7 февраля 2001 года </w:t>
      </w:r>
      <w:r>
        <w:rPr>
          <w:rFonts w:ascii="Times New Roman"/>
          <w:b w:val="false"/>
          <w:i w:val="false"/>
          <w:color w:val="000000"/>
          <w:sz w:val="28"/>
        </w:rPr>
        <w:t xml:space="preserve">U010549_ </w:t>
      </w:r>
      <w:r>
        <w:rPr>
          <w:rFonts w:ascii="Times New Roman"/>
          <w:b w:val="false"/>
          <w:i w:val="false"/>
          <w:color w:val="000000"/>
          <w:sz w:val="28"/>
        </w:rPr>
        <w:t>"О некоторых вопросах функционирования национальной валюты Республики Казахстан" задолженность по социальным выплатам, назначенным ранее в суммах, имеющих дробную величину, то есть с тиынами, подлежит округлению до одного тенге, независимо от суммы тиынов. При этом на сумму доначисления в связи с округлением производится запись по дебету субсчета 200 и по кредиту субсчета 193.".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