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dbe0" w14:textId="512d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подготовке, проведении и обработке материалов первой национальной сельскохозяйственной переписи в Атырауской области</w:t>
      </w:r>
    </w:p>
    <w:p>
      <w:pPr>
        <w:spacing w:after="0"/>
        <w:ind w:left="0"/>
        <w:jc w:val="both"/>
      </w:pPr>
      <w:r>
        <w:rPr>
          <w:rFonts w:ascii="Times New Roman"/>
          <w:b w:val="false"/>
          <w:i w:val="false"/>
          <w:color w:val="000000"/>
          <w:sz w:val="28"/>
        </w:rPr>
        <w:t>Решение акима Атырауской области от 8 августа 2000 года N 551 Зарегистрирован управлением юстиции Атырауской области 19 января 2001 года за N 317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постановлений Правительства Республики Казахстан
от 24 апреля 1999 года N 463  
</w:t>
      </w:r>
      <w:r>
        <w:rPr>
          <w:rFonts w:ascii="Times New Roman"/>
          <w:b w:val="false"/>
          <w:i w:val="false"/>
          <w:color w:val="000000"/>
          <w:sz w:val="28"/>
        </w:rPr>
        <w:t xml:space="preserve"> P990463_ </w:t>
      </w:r>
      <w:r>
        <w:rPr>
          <w:rFonts w:ascii="Times New Roman"/>
          <w:b w:val="false"/>
          <w:i w:val="false"/>
          <w:color w:val="000000"/>
          <w:sz w:val="28"/>
        </w:rPr>
        <w:t>
  "О проведении первой национальной
сельскохозяйственной переписи в Республике Казахстан" и от 21 февраля
2000 года N 268  
</w:t>
      </w:r>
      <w:r>
        <w:rPr>
          <w:rFonts w:ascii="Times New Roman"/>
          <w:b w:val="false"/>
          <w:i w:val="false"/>
          <w:color w:val="000000"/>
          <w:sz w:val="28"/>
        </w:rPr>
        <w:t xml:space="preserve"> P000268_ </w:t>
      </w:r>
      <w:r>
        <w:rPr>
          <w:rFonts w:ascii="Times New Roman"/>
          <w:b w:val="false"/>
          <w:i w:val="false"/>
          <w:color w:val="000000"/>
          <w:sz w:val="28"/>
        </w:rPr>
        <w:t>
  "О внесении изменений в постановление 
Правительства Республики Казахстан от 24 апреля 1999 года N 463", а также
для своевременной и качественной подготовки, проведения и обработки
материалов первой национальной сельскохозяйственной переписи решил:
</w:t>
      </w:r>
      <w:r>
        <w:br/>
      </w:r>
      <w:r>
        <w:rPr>
          <w:rFonts w:ascii="Times New Roman"/>
          <w:b w:val="false"/>
          <w:i w:val="false"/>
          <w:color w:val="000000"/>
          <w:sz w:val="28"/>
        </w:rPr>
        <w:t>
          1. Акимам города Атырау и районов обеспечить выполнение следующих
мероприятий: 
</w:t>
      </w:r>
      <w:r>
        <w:br/>
      </w:r>
      <w:r>
        <w:rPr>
          <w:rFonts w:ascii="Times New Roman"/>
          <w:b w:val="false"/>
          <w:i w:val="false"/>
          <w:color w:val="000000"/>
          <w:sz w:val="28"/>
        </w:rPr>
        <w:t>
          1) в сельской местности - до 1 июля 2001 года уточнить списки
населенных пунктов, сельскохозяйственных предприятий, крестьянских
(фермерских) хозяйств, коллективных садоводческих кооперативов и огородов,
прочих подсобных хозяйств, имеющих землю, скот и птицу; 
</w:t>
      </w:r>
      <w:r>
        <w:br/>
      </w:r>
      <w:r>
        <w:rPr>
          <w:rFonts w:ascii="Times New Roman"/>
          <w:b w:val="false"/>
          <w:i w:val="false"/>
          <w:color w:val="000000"/>
          <w:sz w:val="28"/>
        </w:rPr>
        <w:t>
          2) в городских населенных пунктах - до 1 августа 2001 года обеспечить
составление списков домашних хозяйств, коллективных садоводческих
кооперативов и прочих подсобных хозяйств, имеющих землю, скот и птицу,
регистраторами, подобранными из числа работников государственных
организации и безработных;
</w:t>
      </w:r>
      <w:r>
        <w:br/>
      </w:r>
      <w:r>
        <w:rPr>
          <w:rFonts w:ascii="Times New Roman"/>
          <w:b w:val="false"/>
          <w:i w:val="false"/>
          <w:color w:val="000000"/>
          <w:sz w:val="28"/>
        </w:rPr>
        <w:t>
          3) обеспечить органы государственной статистики на период проведения
этого мероприятия помещениями, оборудованными средствами связи, мебелью и
средствами передвижения по графикам, утвержденным акимами города и
районов;
</w:t>
      </w:r>
      <w:r>
        <w:br/>
      </w:r>
      <w:r>
        <w:rPr>
          <w:rFonts w:ascii="Times New Roman"/>
          <w:b w:val="false"/>
          <w:i w:val="false"/>
          <w:color w:val="000000"/>
          <w:sz w:val="28"/>
        </w:rPr>
        <w:t>
          4) решить вопрос о выдаче проездных билетов для переписного персонала
на всех видах пассажирского транспорта городского и пригородного
маршрутов, кроме такси, на период, согласованный с управлением статистики
Атырауской области;
</w:t>
      </w:r>
      <w:r>
        <w:br/>
      </w:r>
      <w:r>
        <w:rPr>
          <w:rFonts w:ascii="Times New Roman"/>
          <w:b w:val="false"/>
          <w:i w:val="false"/>
          <w:color w:val="000000"/>
          <w:sz w:val="28"/>
        </w:rPr>
        <w:t>
          5) для проведения основной Переписи осуществлять подбор и
комплектование переписных кадров из числа работников государственных
организаций, а также из числа безработных.
</w:t>
      </w:r>
      <w:r>
        <w:br/>
      </w:r>
      <w:r>
        <w:rPr>
          <w:rFonts w:ascii="Times New Roman"/>
          <w:b w:val="false"/>
          <w:i w:val="false"/>
          <w:color w:val="000000"/>
          <w:sz w:val="28"/>
        </w:rPr>
        <w:t>
          2. Областному управлению по труду и социальной защиты населения 
(Кайрешев С.) оказывать содействие органам государственной статистики,
акимам всех уровней в подборе и комплектовании переписных кадров из числа
безработных.
</w:t>
      </w:r>
      <w:r>
        <w:br/>
      </w:r>
      <w:r>
        <w:rPr>
          <w:rFonts w:ascii="Times New Roman"/>
          <w:b w:val="false"/>
          <w:i w:val="false"/>
          <w:color w:val="000000"/>
          <w:sz w:val="28"/>
        </w:rPr>
        <w:t>
          3. Областному комитету по управлению земельными ресурсами            
(Жмыхов А.) до 1 октября 2001 года уточнить и передать органам
государственной статистики схемы размещения землепользователей в городской
и сельской местности.
</w:t>
      </w:r>
      <w:r>
        <w:br/>
      </w:r>
      <w:r>
        <w:rPr>
          <w:rFonts w:ascii="Times New Roman"/>
          <w:b w:val="false"/>
          <w:i w:val="false"/>
          <w:color w:val="000000"/>
          <w:sz w:val="28"/>
        </w:rPr>
        <w:t>
          4. Областной дирекции телекоммуникаций (Ибрашев А), областному
государственному предприятию почтовой связи (Буктыбаев М.), ТОО "Алссад
групп" (Тулеков А.), Атыраускому отделению перевозок железной дороги 
(Нарегеев Б.), открытому акционерному обществу "Атырауауежолы" 
(Булекбаев З.), открытому акционерному обществу "Международный аэропорт
Атырау" (Кушкалиев С.) обеспечить:
</w:t>
      </w:r>
      <w:r>
        <w:br/>
      </w:r>
      <w:r>
        <w:rPr>
          <w:rFonts w:ascii="Times New Roman"/>
          <w:b w:val="false"/>
          <w:i w:val="false"/>
          <w:color w:val="000000"/>
          <w:sz w:val="28"/>
        </w:rPr>
        <w:t>
          1) своевременный прием и доставку грузов и багажа, связанных с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Переписью; 
     2) первоочередную продажу проездных билетов работникам,
осуществляющим работу по Переписи;
     3) междугородней телефонной связью органы государственной статистики
по паролю "Перепись". 
     5. Управлению статистики Атырауской области (Алпатанов С.), совместно
с областной телерадиокомпанией (Кужеков Ж.) широко освещать в официальных
средствах массовой информации цели и задачи Переписи, обращая особое
внимание на конфиденциальность первичной информации. 
     6. Контроль за выполнением настоящего решения возложить на начальника
управления статистики Атырауской области Алпатанова с.
     Аким области                           
     (Специалисты: Ержанова К.С., Хасанов М.Х.)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