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7720" w14:textId="3f87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и проблемных вопросов рыб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11 апреля 2000 года №  433 Зарегистрирован управлением юстиции Атырауской области 10 августа 2000 года № 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состояние дел по проблемным вопросам рыбной отрасли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читывая биологическое обоснование науки, увеличить лимит на вылов
воблы в реке Урал на 500 тонн, а также разрешить прилов осетровых в
предустьевом пространстве реки Урал и реки Кигач в пределах выделенного
лимита. В случае прилова осетровых не достигших промысловой меры они
немедленно должны выпускать в живом виде в во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бычу рыбы из лимита, выделенного Атыраускому отделению
Казахского научно-исследовательского института рыбного хозяйства в реке
Урал и в предустьевом пространстве, производит Акционерное общество
"Атыраубалык"  (Долгих С.)  совместно с областным союзом рыболовецких
кооперативов (Демеуов К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еверо-Каспийскому региональному учреждению по охране биоресурсов
(Сулейменов К.) изъять промысловые билеты на право лова рыбы для
Атырауского отделения Казахского научно-исследовательского института
рыбного хозя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ластному союзу рыболовецких производственных кооперативов
(Демеуов К.) сдавать осетровым заводам производителей осетровых пород,
выловленных из предустьевого пространства реки Урал, пригодных для
рыбоводных ц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бластной союз рыболовецких производственных кооператив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(Демеуов К.) для полного освоения выделенных лимитов перераспределяет
разрешенные объемы добычи между производственными кооперативами. 
     6. Акционерному обществу "Атыраубалык" (Долгих С.) дать право
осуществлять проверку соблюдения договорных обязательств с
производственными кооперативами по вылову и сдаче осетровых и частиковых
пород рыб на приемные пункты, а также - право на беспрепятственное
посещение их производственных участков.
     Аким области                               И. Тасмаламбе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