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cfe6" w14:textId="b82c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платежей за загрязнение окружающей среды по городу Алматы на 2001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5 декабря 2000 года N 1133. Зарегистрировано Управлением юстиции города Алматы 22 декабря 2000 года № 250. Утратило силу решением акима города Алматы от 31 декабря 2003 года № 5/778</w:t>
      </w:r>
    </w:p>
    <w:p>
      <w:pPr>
        <w:spacing w:after="0"/>
        <w:ind w:left="0"/>
        <w:jc w:val="both"/>
      </w:pPr>
      <w:r>
        <w:rPr>
          <w:rFonts w:ascii="Times New Roman"/>
          <w:b w:val="false"/>
          <w:i w:val="false"/>
          <w:color w:val="ff0000"/>
          <w:sz w:val="28"/>
        </w:rPr>
        <w:t>      Сноска. Утратило силу решением акима города Алматы от 31.12.2003 № 5/778.</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п.2 ст.10,</w:t>
      </w:r>
      <w:r>
        <w:rPr>
          <w:rFonts w:ascii="Times New Roman"/>
          <w:b w:val="false"/>
          <w:i w:val="false"/>
          <w:color w:val="000000"/>
          <w:sz w:val="28"/>
        </w:rPr>
        <w:t> </w:t>
      </w:r>
      <w:r>
        <w:rPr>
          <w:rFonts w:ascii="Times New Roman"/>
          <w:b w:val="false"/>
          <w:i w:val="false"/>
          <w:color w:val="000000"/>
          <w:sz w:val="28"/>
        </w:rPr>
        <w:t>п.1 ст.20</w:t>
      </w:r>
      <w:r>
        <w:rPr>
          <w:rFonts w:ascii="Times New Roman"/>
          <w:b w:val="false"/>
          <w:i w:val="false"/>
          <w:color w:val="000000"/>
          <w:sz w:val="28"/>
        </w:rPr>
        <w:t xml:space="preserve"> и </w:t>
      </w:r>
      <w:r>
        <w:rPr>
          <w:rFonts w:ascii="Times New Roman"/>
          <w:b w:val="false"/>
          <w:i w:val="false"/>
          <w:color w:val="000000"/>
          <w:sz w:val="28"/>
        </w:rPr>
        <w:t>ст.29</w:t>
      </w:r>
      <w:r>
        <w:rPr>
          <w:rFonts w:ascii="Times New Roman"/>
          <w:b w:val="false"/>
          <w:i w:val="false"/>
          <w:color w:val="000000"/>
          <w:sz w:val="28"/>
        </w:rPr>
        <w:t xml:space="preserve"> Закона РК от 15.07.97 года № 160-1 "Об охране окружающей среды", в соответствии со ст. 8, 12, 13 "Правил взимания платы за загрязнение окружающей среды",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01.12.98 года № 1213 Аким города Алматы</w:t>
      </w:r>
    </w:p>
    <w:p>
      <w:pPr>
        <w:spacing w:after="0"/>
        <w:ind w:left="0"/>
        <w:jc w:val="left"/>
      </w:pPr>
      <w:r>
        <w:rPr>
          <w:rFonts w:ascii="Times New Roman"/>
          <w:b/>
          <w:i w:val="false"/>
          <w:color w:val="000000"/>
        </w:rPr>
        <w:t xml:space="preserve"> РЕШИЛ:</w:t>
      </w:r>
    </w:p>
    <w:bookmarkStart w:name="z1" w:id="0"/>
    <w:p>
      <w:pPr>
        <w:spacing w:after="0"/>
        <w:ind w:left="0"/>
        <w:jc w:val="both"/>
      </w:pPr>
      <w:r>
        <w:rPr>
          <w:rFonts w:ascii="Times New Roman"/>
          <w:b w:val="false"/>
          <w:i w:val="false"/>
          <w:color w:val="000000"/>
          <w:sz w:val="28"/>
        </w:rPr>
        <w:t>
      1. Утвердить с 1 января 2001 года ставки платежей за загрязнение окружающей среды по городу Алматы на 2001 год (приложение № 1).</w:t>
      </w:r>
      <w:r>
        <w:br/>
      </w:r>
      <w:r>
        <w:rPr>
          <w:rFonts w:ascii="Times New Roman"/>
          <w:b w:val="false"/>
          <w:i w:val="false"/>
          <w:color w:val="000000"/>
          <w:sz w:val="28"/>
        </w:rPr>
        <w:t>
      2. Обязать природопользователей, зарегистрированных в г. Алматы, с 1 января 2001 года производить оплату за загрязнение окружающей среды по ставкам платежей на 2001 год.</w:t>
      </w:r>
      <w:r>
        <w:br/>
      </w:r>
      <w:r>
        <w:rPr>
          <w:rFonts w:ascii="Times New Roman"/>
          <w:b w:val="false"/>
          <w:i w:val="false"/>
          <w:color w:val="000000"/>
          <w:sz w:val="28"/>
        </w:rPr>
        <w:t>
      3. Алматинскому городскому территориальному управлению охраны окружающей среды (Шатов Е.И.), Налоговому комитету Министерства государственных доходов РК по городу Алматы (Калижанов Б.У.), Алматинскому городскому фонду охраны окружающей среды (Жубатов Ж.) обеспечить своевременное поступление платежей за загрязнение окружающей среды.</w:t>
      </w:r>
      <w:r>
        <w:br/>
      </w:r>
      <w:r>
        <w:rPr>
          <w:rFonts w:ascii="Times New Roman"/>
          <w:b w:val="false"/>
          <w:i w:val="false"/>
          <w:color w:val="000000"/>
          <w:sz w:val="28"/>
        </w:rPr>
        <w:t>
</w:t>
      </w:r>
      <w:r>
        <w:rPr>
          <w:rFonts w:ascii="Times New Roman"/>
          <w:b w:val="false"/>
          <w:i w:val="false"/>
          <w:color w:val="000000"/>
          <w:sz w:val="28"/>
        </w:rPr>
        <w:t>
      4. Алматинскому городскому фонду охраны окружающей среды (Жубатов Ж.) в срок до 31 декабря 2000 года довести до природопользователей через средства массовой информации (газеты "Алматы Ақшамы" и "Вечерний Алматы") ставки платежей за загрязнение окружающей среды на 2001 год.</w:t>
      </w:r>
      <w:r>
        <w:br/>
      </w:r>
      <w:r>
        <w:rPr>
          <w:rFonts w:ascii="Times New Roman"/>
          <w:b w:val="false"/>
          <w:i w:val="false"/>
          <w:color w:val="000000"/>
          <w:sz w:val="28"/>
        </w:rPr>
        <w:t>
</w:t>
      </w:r>
      <w:r>
        <w:rPr>
          <w:rFonts w:ascii="Times New Roman"/>
          <w:b w:val="false"/>
          <w:i w:val="false"/>
          <w:color w:val="000000"/>
          <w:sz w:val="28"/>
        </w:rPr>
        <w:t>
      5. Признать утратившим силу Решение Акима г. Алматы от 29 ноября 1999 года № 1143 "Об утверждении ставок платежей за загрязнение окружающей среды по городу Алматы на 2000 год".</w:t>
      </w:r>
      <w:r>
        <w:br/>
      </w:r>
      <w:r>
        <w:rPr>
          <w:rFonts w:ascii="Times New Roman"/>
          <w:b w:val="false"/>
          <w:i w:val="false"/>
          <w:color w:val="000000"/>
          <w:sz w:val="28"/>
        </w:rPr>
        <w:t>
      6. Контроль за исполнением настоящего решения возложить на заместителя Акима города Алматы Бижанова А. К.</w:t>
      </w:r>
    </w:p>
    <w:bookmarkEnd w:id="0"/>
    <w:p>
      <w:pPr>
        <w:spacing w:after="0"/>
        <w:ind w:left="0"/>
        <w:jc w:val="both"/>
      </w:pPr>
      <w:r>
        <w:rPr>
          <w:rFonts w:ascii="Times New Roman"/>
          <w:b w:val="false"/>
          <w:i/>
          <w:color w:val="000000"/>
          <w:sz w:val="28"/>
        </w:rPr>
        <w:t>      Аким города Алматы              В.Храпунов</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Акима г.Алматы</w:t>
      </w:r>
      <w:r>
        <w:br/>
      </w:r>
      <w:r>
        <w:rPr>
          <w:rFonts w:ascii="Times New Roman"/>
          <w:b w:val="false"/>
          <w:i w:val="false"/>
          <w:color w:val="000000"/>
          <w:sz w:val="28"/>
        </w:rPr>
        <w:t>
от 5 декабря 2000 г. № 1133</w:t>
      </w:r>
    </w:p>
    <w:p>
      <w:pPr>
        <w:spacing w:after="0"/>
        <w:ind w:left="0"/>
        <w:jc w:val="left"/>
      </w:pPr>
      <w:r>
        <w:rPr>
          <w:rFonts w:ascii="Times New Roman"/>
          <w:b/>
          <w:i w:val="false"/>
          <w:color w:val="000000"/>
        </w:rPr>
        <w:t xml:space="preserve"> Ставки платежей</w:t>
      </w:r>
      <w:r>
        <w:br/>
      </w:r>
      <w:r>
        <w:rPr>
          <w:rFonts w:ascii="Times New Roman"/>
          <w:b/>
          <w:i w:val="false"/>
          <w:color w:val="000000"/>
        </w:rPr>
        <w:t>
за загрязнение окружающей среды по</w:t>
      </w:r>
      <w:r>
        <w:br/>
      </w:r>
      <w:r>
        <w:rPr>
          <w:rFonts w:ascii="Times New Roman"/>
          <w:b/>
          <w:i w:val="false"/>
          <w:color w:val="000000"/>
        </w:rPr>
        <w:t>
г. Алматы на 2001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274"/>
        <w:gridCol w:w="3310"/>
        <w:gridCol w:w="332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i w:val="false"/>
                <w:color w:val="000000"/>
                <w:sz w:val="20"/>
              </w:rPr>
              <w:t>п/п</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w:t>
            </w:r>
            <w:r>
              <w:br/>
            </w:r>
            <w:r>
              <w:rPr>
                <w:rFonts w:ascii="Times New Roman"/>
                <w:b w:val="false"/>
                <w:i w:val="false"/>
                <w:color w:val="000000"/>
                <w:sz w:val="20"/>
              </w:rPr>
              <w:t>
</w:t>
            </w:r>
            <w:r>
              <w:rPr>
                <w:rFonts w:ascii="Times New Roman"/>
                <w:b/>
                <w:i w:val="false"/>
                <w:color w:val="000000"/>
                <w:sz w:val="20"/>
              </w:rPr>
              <w:t>измерения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Ставка</w:t>
            </w:r>
            <w:r>
              <w:br/>
            </w:r>
            <w:r>
              <w:rPr>
                <w:rFonts w:ascii="Times New Roman"/>
                <w:b w:val="false"/>
                <w:i w:val="false"/>
                <w:color w:val="000000"/>
                <w:sz w:val="20"/>
              </w:rPr>
              <w:t>
</w:t>
            </w:r>
            <w:r>
              <w:rPr>
                <w:rFonts w:ascii="Times New Roman"/>
                <w:b/>
                <w:i w:val="false"/>
                <w:color w:val="000000"/>
                <w:sz w:val="20"/>
              </w:rPr>
              <w:t>платежа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выбросы от стационарных источников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тенге/усл.т.</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выбросы от передвижных источников, работающих на: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Неэтилированном бензине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Дизельном топливе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Сжиженном нефтяном газе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Сжатом природном газе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Этилированном бензине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сброс загрязняющих веществ в водные объекты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тенге/усл.тонна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отходов производства и потребления: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класса токсичности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класса токсичности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класса токсичности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класса токсичности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класса токсичности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тенге/тонна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радиоактивных отходов (РАО)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тенге/Гбеккерель</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въезд в особо охраняемую природную территорию (ООПТ):</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Легкового автотранспорта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Грузового автотранспорта и автобусов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Автовладельцев, приобретающих проксимити-карты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 10% для многоразового проезда (не менее 10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втовладельцев, проживающих или имеющих дачные участки на территории ООПТ</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Автовладельцев, работающих на территории ООПТ</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Автотранспорта организаций, находящихся на территории ООПТ</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тенге/квартал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Автотранспорта специального и дипломатического корпуса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бесплатно по пропускам, выдаваемым  АГУООС</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Автотранспорта инвалидов, участников ВОВ, ветеранов труда и пенсионеров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бесплатно при предъявлении документов</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загрязнение атмосферного воздуха города иногородним автотранспортом: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Легковым, работающим на бензине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Грузовым и автобусами, работающих на бензине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Грузовым и автобусами, работающих на дизтопливе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с использованием средств снижения выбросов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Тракторами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Работающим на газовом топливе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тг/машина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Компенсационная (восстановительная) стоимость за снос зеленых насаждений: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Отдельно стоящих деревьев ценных пород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тенге/штука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28171</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 стоящих деревьев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тенге/штука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20021</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тенге/штука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1051</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Живых изгородей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тенге/пог.метр</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тг/1м2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296</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тг/1м2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