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193b" w14:textId="d6f1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управления городом Алматы и взаимодействия с территориальными органами министерств, ведомств и комитетов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Алматинского городского Маслихата II созыва от 27 сентября 2000 года. Зарегистрировано Управлением юстиции города Алматы 24 октября 2000 года за N 214. Утратило силу решением XXIII сессии Маслихата города Алматы III созыва от 15 мая 2006 года N 255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местных представительных и исполнительных органах Республики Казахстан" Алматинский городской Маслихат II-го созыва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 Е Ш И Л 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схему управления городом Алматы,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Считать утратившим силу решение ХХV-й сессии Алматинского городского Маслихата I-го созыва от 14 мая 1999 года "Об утверждении хозяйственно-управленческой структуры города Алматы".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 Е. Шайхутдинов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II-го созыва              Ж. Турегельдинов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2000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 Схема управления городом Алматы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взаимодействия с территориальными органами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министерств, ведомств и комитетов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Схему см. в бумажном варианте.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В схему вносятся изменения и дополнения -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XIII сессии Алматинского городского Маслихата II созыва от 5 декабря 2001 года и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ХVII сессии Алматинского городского Маслихата II созыва от 22 мая 2002 года.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