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7e99" w14:textId="5687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размерах сбора за использование юридическими и физическими лицами символики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V-й сессии Алматинского городского Маслихата II созыва от 2 июня 2000 года. Зарегистрировано Управлением юстиции города Алматы 4 июля 2000 года N 142. Утратило силу решением VIII-й сессии Алматинского городского Маслихата II созыва от 29 июля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VIII-й сессии Алматинского городского Маслихата II созыва от 29.07.2004.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особом статусе города Алматы", представлением акима города Алматы, Алматинский городской Маслихат II-го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"Правила о порядке исчисления, уплаты и размеры сбора за использование юридическими (кроме государственных предприятий, государственных учреждений, и некоммерческих организаций) и физическими лицами символики города Алматы в их фирменных наименованиях, знаках обслуживания, товарных знаках",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комиссию по экономике и вопросам развития производства (Шелипанов А.И.).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II-го созыва                      Т.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II-го созыва            Ж. 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исчисления, уплаты и размеры сбора за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 юридическими (кроме государственных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и некоммерческих организаций) и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символики города Алматы в их фирменных</w:t>
      </w:r>
      <w:r>
        <w:br/>
      </w:r>
      <w:r>
        <w:rPr>
          <w:rFonts w:ascii="Times New Roman"/>
          <w:b/>
          <w:i w:val="false"/>
          <w:color w:val="000000"/>
        </w:rPr>
        <w:t>
наименованиях, знаках обслуживания, товарных знаках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апреля 1995 года № 2235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п.3 ст.3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июля 1998 года № 258-1 "Об особом статусе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исчисления и уплаты сбора (далее - сбора) за использование юридическими (кроме государственных предприятий, государственных учреждений и некоммерческих организаций) и физическими лицами символики города Алматы в их фирменных наименованиях, знаках обслуживания, товарных знаках.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символика города Алматы - изображение герба города, утвержденного постановлением Алма-Атинского городского Совета народных депутатов на 14 сессии 21 созыва от 6 июля 1993 года, а также слово "Алматы" и любые производные от него, используемые в фирменных наименованиях, знаках обслуживания и товарных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фирменное наименование - средства индивидуализации юридического (физического) лица, определение которого установлено Гражданским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товарный знак - обозначение, способное отличать товары одних юридических или физических лиц от однородных товаров других юридических или физических лиц. Средства индивидуализации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знак обслуживания - обозначение, способное отличать услуги одних юридических или физических лиц от однородных услуг других юридических или физических лиц (например: название магазинов, пунктов общественного питания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плательщики сбора - юридические (за исключением государственных предприятий, государственных учреждений и некоммерческих организаций) и физические лица, использующие символику города Алматы в своих фирменных наименованиях, знаках обслуживания и товарных знаках.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Ставки, порядок исчисления и сроки</w:t>
      </w:r>
      <w:r>
        <w:br/>
      </w:r>
      <w:r>
        <w:rPr>
          <w:rFonts w:ascii="Times New Roman"/>
          <w:b/>
          <w:i w:val="false"/>
          <w:color w:val="000000"/>
        </w:rPr>
        <w:t>
уплаты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Ставки сбора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использование в фирменном наименовании символики города Алматы в размере - десятикратного месячного расчетного показателя, действующего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использование символики города Алматы в товарном знаке в размере - пятикратного месячного расчетного показателя, действующего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использование символики города Алматы в знаках обслуживания в размере - пятикратного месячного расчетного показателя, действующего на день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Ставки сбора для физических лиц, занимающихся предпринимательской деятельностью: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использование в фирменном наименовании символики города Алматы - в размере - трехкратного месячного расчетного показателя, действующего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использование символики города Алматы в товарном знаке в размере - одного месячного расчетного показателя, действующего на день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 использование символики города Алматы в знаках обслуживания в размере - одного месячного расчетного показателя, действующего на день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Сумма сбора исчисляется плательщиком самостоятельно за использование каждого вида символики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Юридические лица, являющиеся плательщиками сбора, обязаны представлять расчет по установленной форме и документ, подтверждающий уплату сбора в налоговый орган по месту регистрации ежегодно до 1 февраля текущего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Физические лица, являющиеся плательщиками сбора, при получении в налоговом органе Свидетельства о государственной регистрации индивидуального предпринимателя обязаны представить расчет и предъявить документ, подтверждающий уплату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права использования символики города Алматы в товарных знаках и знаках обслуживания, плательщики обязаны представить расчет по установленной форме и документ, подтверждающий уплату сбора в налоговый орган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орган выдает плательщику сбора справку, подтверждающую право на использование символики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Сумма сбора подлежит перечислению в местный бюджет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бюджетной системе".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 неуплату, несвоевременную или неполную уплату сбора плательщики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Своевременно неуплаченные суммы сбора взыскиваются в местный бюджет с начислением пени в размере официальной ставки рефинансирования, установленной Национальным банком Республики Казахстан в день уплаты этих сумм, за каждый день просрочки (включая день оплаты).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и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исполнением настоящих Правил осуществляется налоговыми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II-го созыва                      Т. 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II-го созыва            Ж. Турегельдинов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РНН_________________________           Налоговый комитет по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плательщика)                           (срок представления)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(банк)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(банковские счета)                   (фактически предоставлено)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суммы сбора за использование юридическими (кроме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предприятий,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
и некоммерческих организаций) и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
символики города Алматы в их фирменных наименованиях,</w:t>
      </w:r>
      <w:r>
        <w:br/>
      </w:r>
      <w:r>
        <w:rPr>
          <w:rFonts w:ascii="Times New Roman"/>
          <w:b/>
          <w:i w:val="false"/>
          <w:color w:val="000000"/>
        </w:rPr>
        <w:t>
знаках обслуживания, товарных знаках</w:t>
      </w:r>
      <w:r>
        <w:br/>
      </w:r>
      <w:r>
        <w:rPr>
          <w:rFonts w:ascii="Times New Roman"/>
          <w:b/>
          <w:i w:val="false"/>
          <w:color w:val="000000"/>
        </w:rPr>
        <w:t>
на __________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721"/>
        <w:gridCol w:w="2055"/>
        <w:gridCol w:w="1888"/>
        <w:gridCol w:w="1576"/>
        <w:gridCol w:w="1514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символик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МРП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сбора 4грх5гр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Фирменное 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знак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виды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в)_________________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виды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в)_________________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Руководитель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Главный бухгалтер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налогового инспектора)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