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98c2" w14:textId="06e9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включении статьи расходов бюджета города Алматы на 2000 год на обслуживание долга по облигационному займу города Алматы в перечень защищенных (несеквестрируемых) статей и выделению отдельной строкой расходов по данному займу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IV-й сессии Алматинского городского маслихата II-го созыва от 10 марта 2000 года. Зарегистрировано Управлением юстиции города Алматы 24 марта 2000 года № 108. Утратило силу решением VIII сессии Алматинского городского маслихата II созыва от 29 июля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решением VIII сессии Алматинского городского маслихата II созыва от 29.07.2004.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бюджетной системе», постановлением Правительства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«Об утверждении Временного порядка выпуска облигаций местного исполнительного органа города Алматы»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недопущения секвестирования бюджета города Алматы на 2000 год по статье «Обслуживание облигационного займа и погашение эмиссии облигаций», в соответствии с рекомендациями Национальной комиссии по ценным бумагам Республики Казахстан и представлением акима города Алматы, Алматинский городской Маслихат II-го созыва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Включить статью расходов на обслуживание облигационного займа и погашение эмиссии облигаций города Алматы в объеме 400 (четыреста) миллионов тенге в перечень защищенных (несеквестируемых) статей.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IV-й сессии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ІІ-го созыва                   А.Байсарина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ІІ-го созыва        Ж.Турегельдинов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