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2108" w14:textId="6502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третьей сессии Актюбинского областного маслихата и акима Актюбинской области от 23 февраля 2000 года № 5. Зарегистрировано Управлением юстиции Актюбинской области 25 апреля 2000 года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решения на государственном языке слова "селосы", "селолық", заменены словами "ауылы", "ауылдық"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N 2572 - XII от 8 декабря 1993 года на основании предложений представительного и исполнительного органов Хромтауского района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Новороссийского сельского округа, исключив из его состава территорию общей площадью 80056 гектар, согласно карте-схеме.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Табантальский сельский округ с административным центром в селе Табантал, включив в его состав населенные пункты и территории общей площадью 80056 гектар, согласно карте-схеме.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на содержание вновь созданного Табантальского сельского округа производить в пределах лимитов, предусмотренных на содержание органов управления района на 2000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Областному управлению по статистике (Мукаев А.Д.) внести соответствующие изменения в учетные данные административно территориальных единиц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Областному комитету по управлению земельными ресурсами (Жекеев М. Н.) привести в соответствие с произведенными изменениями в административно-территориальном устройстве района земельно-кадастровую документацию.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казахском языке, текст на русском языке не меняется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