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a5d94" w14:textId="96a5d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Калининской средней школе Аккольского района имени Героя Социалистического Труда А. Кусаинова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и акима Акмолинской области от 24 февраля 2000г. N С-09 Зарегистрировано управлением юстиции Акмолинской области 24 июля 2000 г. N 258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 соответствии с Законом Республики Казахстан "Об 
административно-территориальном устройстве Республики Казахстан", на 
основании предложений жителей села Кара-озек (бывшее Восточное-Калинино), 
представления акима Аккольского района и районного маслихата, решения 
областной ономастической комиссии областной маслихат и аким области 
решили: 
     1. Присвоить Калининской средней школе Аккольского района имя Героя 
Социалистического Труда Айтпая Бекбулатовича Кусаинова. 
     Председатель сессии областного маслихата 
     Аким области  
     Секретарь областного маслихата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