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92b8" w14:textId="7db9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N 35 в Единую бюджетную классификацию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декаря 2000 года N 580  Зарегистрирован в Министерстве юстиции Республики Казахстан 7 февраля 2001 года за N 1383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Министерства финансов Республики Казахстан от 30 
декабря 1999 года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Единой бюджетной 
классификации"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Единую бюджетную классификацию Республики Казахстан, утвержденную 
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"13.9.274.28 Погашение кредиторской задолженности по 
зарегистрированным в установленном порядке договорным обязательствам 
государственных учреждений, финансируемых из местного бюджета" дополнить 
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"13.9.275 Департамент по администрированию программ развития города 
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13.9.275.2 Административные расходы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13.9.275.2.3 Аппарат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13.9.275.16 Проведение мероприятий за счет резерва Правительства 
Республики Казахстан для ликвидации чрезвычайных ситуаций природного и 
техногенного характера 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13.9.275.22 Проведение мероприятий за счет средств резерва местного 
исполнительного органа района (города) для ликвидации чрезвычайных 
ситуаций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13.9.275.25 Проведение мероприятий за счет средств резерва местного 
исполнительного органа области, городов Астаны и Алматы для ликвидации 
чрезвычайных ситуаций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13.9.275.30 Развитие города Астаны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13.9.275.80 Кредитование жилищного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13.9.275.81 Кредитование региональных инвестиционных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13.9.275.128 Выполнение обязательств местных исполнительных органов 
по решениям судов за счет средств резерва местного исполнительного органа 
района (города)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13.9.275.129 Выполнение обязательств местных исполнительных органов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 решениям судов за счет средств резерва местного исполнительного органа 
области, городов Астаны и Алматы".
     2. (Пункт исключен - приказом Министра финансов Республики Казахстан 
         от 27 января 2001 года N 42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V011414_ </w:t>
      </w:r>
      <w:r>
        <w:rPr>
          <w:rFonts w:ascii="Times New Roman"/>
          <w:b w:val="false"/>
          <w:i w:val="false"/>
          <w:color w:val="000000"/>
          <w:sz w:val="28"/>
        </w:rPr>
        <w:t>
 ).
     3. Департаменту юридической службы (К. Абдикаликов) и Бюджетному 
департаменту (Е. Бахмутова) обеспечить государственную регистрацию 
настоящего приказа в Министерстве юстиции Республики Казахстан.
     4. Настоящий приказ вступает в силу с 1 января 2001 года.
     Министр                                                               
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