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af8d" w14:textId="33aa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безопасности в угольных шахтах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энергетики, индустрии и торговли Республики Казахстан от 25 сентября 2000 года N 327 и Председателя Агентства Республики Казахстан по чрезвычайным ситуациям от 13 октября 2000 года N 235. Зарегистрирован в Министерстве юстиции Республики Казахстан 24 ноября 2000 года N 1301. Утратил силу совместным приказом заместителя Премьер-Министра Республики Казахстан - Министра индустрии и новых технологий Республики Казахстан от 13 мая 2013 года № 150 и Министра по чрезвычайным ситуациям Республики Казахстан от 16 мая 2013 года № 208</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заместителя Премьер-Министра РК - Министра индустрии и новых технологий РК от 13.05.2013 № 150 и Министра по чрезвычайным ситуациям РК от 16.05.2013 № 208.</w:t>
      </w:r>
    </w:p>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января 1997 года N 64 "О работе по дальнейшему совершенствованию подзаконных актов" приказываем:  </w:t>
      </w:r>
    </w:p>
    <w:bookmarkStart w:name="z181" w:id="0"/>
    <w:p>
      <w:pPr>
        <w:spacing w:after="0"/>
        <w:ind w:left="0"/>
        <w:jc w:val="both"/>
      </w:pPr>
      <w:r>
        <w:rPr>
          <w:rFonts w:ascii="Times New Roman"/>
          <w:b w:val="false"/>
          <w:i w:val="false"/>
          <w:color w:val="000000"/>
          <w:sz w:val="28"/>
        </w:rPr>
        <w:t>
      1. Утвердить прилагаемые "Правила безопасности в угольных шахтах".</w:t>
      </w:r>
    </w:p>
    <w:bookmarkEnd w:id="0"/>
    <w:bookmarkStart w:name="z182" w:id="1"/>
    <w:p>
      <w:pPr>
        <w:spacing w:after="0"/>
        <w:ind w:left="0"/>
        <w:jc w:val="both"/>
      </w:pPr>
      <w:r>
        <w:rPr>
          <w:rFonts w:ascii="Times New Roman"/>
          <w:b w:val="false"/>
          <w:i w:val="false"/>
          <w:color w:val="000000"/>
          <w:sz w:val="28"/>
        </w:rPr>
        <w:t xml:space="preserve">
      2. Настоящие Правила ввести в действие с 1 января 2001 года после их регистрации Министерством энергетики и минеральных ресурсов Республики Казахстан в установленном законодательством порядке в Министерстве юстиции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совместным приказом Министра энергетики и минеральных ресурсов РК от 14 декабря 2004 года N 293 и Министра по чрезвычайным ситуациям РК от 14 января 2005 года  </w:t>
      </w:r>
      <w:r>
        <w:rPr>
          <w:rFonts w:ascii="Times New Roman"/>
          <w:b w:val="false"/>
          <w:i w:val="false"/>
          <w:color w:val="000000"/>
          <w:sz w:val="28"/>
        </w:rPr>
        <w:t>N 35</w:t>
      </w:r>
      <w:r>
        <w:rPr>
          <w:rFonts w:ascii="Times New Roman"/>
          <w:b w:val="false"/>
          <w:i w:val="false"/>
          <w:color w:val="ff0000"/>
          <w:sz w:val="28"/>
        </w:rPr>
        <w:t xml:space="preserve">. </w:t>
      </w:r>
    </w:p>
    <w:bookmarkEnd w:id="1"/>
    <w:bookmarkStart w:name="z183" w:id="2"/>
    <w:p>
      <w:pPr>
        <w:spacing w:after="0"/>
        <w:ind w:left="0"/>
        <w:jc w:val="both"/>
      </w:pPr>
      <w:r>
        <w:rPr>
          <w:rFonts w:ascii="Times New Roman"/>
          <w:b w:val="false"/>
          <w:i w:val="false"/>
          <w:color w:val="000000"/>
          <w:sz w:val="28"/>
        </w:rPr>
        <w:t xml:space="preserve">
      3. Департаменту электроэнергетики и угольной промышленности Министерства энергетики и минеральных ресурсов Республики Казахстан, Департамента по государственному надзору за чрезвычайными ситуациями, техническому и горному надзору Министерства по чрезвычайным ситуациям Республики Казахстан провести необходимые мероприятия по вводу в действие указанного нормативного правового акта.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совместным приказом Министра энергетики и минеральных ресурсов РК от 14 декабря 2004 г. N 293 и Министра по чрезвычайным ситуациям РК от 14 января 2005 г. </w:t>
      </w:r>
      <w:r>
        <w:rPr>
          <w:rFonts w:ascii="Times New Roman"/>
          <w:b w:val="false"/>
          <w:i w:val="false"/>
          <w:color w:val="000000"/>
          <w:sz w:val="28"/>
        </w:rPr>
        <w:t>N 35</w:t>
      </w:r>
      <w:r>
        <w:rPr>
          <w:rFonts w:ascii="Times New Roman"/>
          <w:b w:val="false"/>
          <w:i w:val="false"/>
          <w:color w:val="ff0000"/>
          <w:sz w:val="28"/>
        </w:rPr>
        <w:t>.</w:t>
      </w:r>
    </w:p>
    <w:bookmarkEnd w:id="2"/>
    <w:bookmarkStart w:name="z184" w:id="3"/>
    <w:p>
      <w:pPr>
        <w:spacing w:after="0"/>
        <w:ind w:left="0"/>
        <w:jc w:val="both"/>
      </w:pPr>
      <w:r>
        <w:rPr>
          <w:rFonts w:ascii="Times New Roman"/>
          <w:b w:val="false"/>
          <w:i w:val="false"/>
          <w:color w:val="000000"/>
          <w:sz w:val="28"/>
        </w:rPr>
        <w:t xml:space="preserve">
      4. Руководителям предприятий и организаций, осуществляющим деятельность на угольных шахтах, независимо от их организационно-правовых форм и форм собственности, организовать своевременное изучение "Правил безопасности в угольных шахтах" инженерно-техническими работниками и рабочими.  </w:t>
      </w:r>
    </w:p>
    <w:bookmarkEnd w:id="3"/>
    <w:bookmarkStart w:name="z185" w:id="4"/>
    <w:p>
      <w:pPr>
        <w:spacing w:after="0"/>
        <w:ind w:left="0"/>
        <w:jc w:val="both"/>
      </w:pPr>
      <w:r>
        <w:rPr>
          <w:rFonts w:ascii="Times New Roman"/>
          <w:b w:val="false"/>
          <w:i w:val="false"/>
          <w:color w:val="000000"/>
          <w:sz w:val="28"/>
        </w:rPr>
        <w:t xml:space="preserve">
      5. С вводом в действие указанных Правил прекращается действие "Правил безопасности в угольных и сланцевых шахтах", утвержденных Минуглепромом СССР 18 августа 1986 года и Госгортехнадзором СССР 12 сентября 1986 года.  </w:t>
      </w:r>
    </w:p>
    <w:bookmarkEnd w:id="4"/>
    <w:bookmarkStart w:name="z186" w:id="5"/>
    <w:p>
      <w:pPr>
        <w:spacing w:after="0"/>
        <w:ind w:left="0"/>
        <w:jc w:val="both"/>
      </w:pPr>
      <w:r>
        <w:rPr>
          <w:rFonts w:ascii="Times New Roman"/>
          <w:b w:val="false"/>
          <w:i w:val="false"/>
          <w:color w:val="000000"/>
          <w:sz w:val="28"/>
        </w:rPr>
        <w:t xml:space="preserve">
      6. Контроль за выполнением настоящего приказа возложить на Департамент электроэнергетики и угольной промышленности Министерства энергетики и минеральных ресурсов Республики Казахстан (Утегулов Н.И., Клякин В.В.) и Департамент по государственному надзору за чрезвычайными ситуациями, техническому и горному надзору Министерства по чрезвычайным ситуациям Республики Казахстан  (Оглов В.В., Габбасов С.Г.).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совместным приказом Министра энергетики и минеральных ресурсов РК от 14 декабря 2004 года N 293 и Министра по чрезвычайным ситуациям РК от 14 января 2005 года  </w:t>
      </w:r>
      <w:r>
        <w:rPr>
          <w:rFonts w:ascii="Times New Roman"/>
          <w:b w:val="false"/>
          <w:i w:val="false"/>
          <w:color w:val="000000"/>
          <w:sz w:val="28"/>
        </w:rPr>
        <w:t>N 35</w:t>
      </w:r>
      <w:r>
        <w:rPr>
          <w:rFonts w:ascii="Times New Roman"/>
          <w:b w:val="false"/>
          <w:i w:val="false"/>
          <w:color w:val="ff0000"/>
          <w:sz w:val="28"/>
        </w:rPr>
        <w:t xml:space="preserve">. </w:t>
      </w:r>
    </w:p>
    <w:bookmarkEnd w:id="5"/>
    <w:p>
      <w:pPr>
        <w:spacing w:after="0"/>
        <w:ind w:left="0"/>
        <w:jc w:val="both"/>
      </w:pPr>
      <w:r>
        <w:rPr>
          <w:rFonts w:ascii="Times New Roman"/>
          <w:b w:val="false"/>
          <w:i/>
          <w:color w:val="000000"/>
          <w:sz w:val="28"/>
        </w:rPr>
        <w:t xml:space="preserve">Министр энергетики,                      Председатель Агентства </w:t>
      </w:r>
      <w:r>
        <w:br/>
      </w:r>
      <w:r>
        <w:rPr>
          <w:rFonts w:ascii="Times New Roman"/>
          <w:b w:val="false"/>
          <w:i w:val="false"/>
          <w:color w:val="000000"/>
          <w:sz w:val="28"/>
        </w:rPr>
        <w:t>
</w:t>
      </w:r>
      <w:r>
        <w:rPr>
          <w:rFonts w:ascii="Times New Roman"/>
          <w:b w:val="false"/>
          <w:i/>
          <w:color w:val="000000"/>
          <w:sz w:val="28"/>
        </w:rPr>
        <w:t xml:space="preserve">индустрии и торговли                     Республики Казахстан по </w:t>
      </w:r>
      <w:r>
        <w:br/>
      </w:r>
      <w:r>
        <w:rPr>
          <w:rFonts w:ascii="Times New Roman"/>
          <w:b w:val="false"/>
          <w:i w:val="false"/>
          <w:color w:val="000000"/>
          <w:sz w:val="28"/>
        </w:rPr>
        <w:t>
</w:t>
      </w:r>
      <w:r>
        <w:rPr>
          <w:rFonts w:ascii="Times New Roman"/>
          <w:b w:val="false"/>
          <w:i/>
          <w:color w:val="000000"/>
          <w:sz w:val="28"/>
        </w:rPr>
        <w:t xml:space="preserve">Республики Казахстан                     чрезвычайным ситуациям </w:t>
      </w:r>
    </w:p>
    <w:bookmarkStart w:name="z2" w:id="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совместным приказом Министра </w:t>
      </w:r>
      <w:r>
        <w:br/>
      </w:r>
      <w:r>
        <w:rPr>
          <w:rFonts w:ascii="Times New Roman"/>
          <w:b w:val="false"/>
          <w:i w:val="false"/>
          <w:color w:val="000000"/>
          <w:sz w:val="28"/>
        </w:rPr>
        <w:t xml:space="preserve">
                                  энергетики, индустрии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сентября 2000 года N 327 </w:t>
      </w:r>
      <w:r>
        <w:br/>
      </w:r>
      <w:r>
        <w:rPr>
          <w:rFonts w:ascii="Times New Roman"/>
          <w:b w:val="false"/>
          <w:i w:val="false"/>
          <w:color w:val="000000"/>
          <w:sz w:val="28"/>
        </w:rPr>
        <w:t xml:space="preserve">
                                      и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чрезвычайным ситуациям </w:t>
      </w:r>
      <w:r>
        <w:br/>
      </w:r>
      <w:r>
        <w:rPr>
          <w:rFonts w:ascii="Times New Roman"/>
          <w:b w:val="false"/>
          <w:i w:val="false"/>
          <w:color w:val="000000"/>
          <w:sz w:val="28"/>
        </w:rPr>
        <w:t xml:space="preserve">
                                    от 13 октября 2000 года N 235 </w:t>
      </w:r>
    </w:p>
    <w:bookmarkEnd w:id="6"/>
    <w:bookmarkStart w:name="z4" w:id="7"/>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безопасности в угольных шахтах  </w:t>
      </w:r>
      <w:r>
        <w:br/>
      </w:r>
      <w:r>
        <w:rPr>
          <w:rFonts w:ascii="Times New Roman"/>
          <w:b/>
          <w:i w:val="false"/>
          <w:color w:val="000000"/>
        </w:rPr>
        <w:t xml:space="preserve">
(ПОТ РК 0-028-99)  </w:t>
      </w:r>
      <w:r>
        <w:br/>
      </w:r>
      <w:r>
        <w:rPr>
          <w:rFonts w:ascii="Times New Roman"/>
          <w:b/>
          <w:i w:val="false"/>
          <w:color w:val="000000"/>
        </w:rPr>
        <w:t>
 </w:t>
      </w:r>
    </w:p>
    <w:bookmarkEnd w:id="7"/>
    <w:bookmarkStart w:name="z5" w:id="8"/>
    <w:p>
      <w:pPr>
        <w:spacing w:after="0"/>
        <w:ind w:left="0"/>
        <w:jc w:val="both"/>
      </w:pPr>
      <w:r>
        <w:rPr>
          <w:rFonts w:ascii="Times New Roman"/>
          <w:b/>
          <w:i w:val="false"/>
          <w:color w:val="000000"/>
          <w:sz w:val="28"/>
        </w:rPr>
        <w:t xml:space="preserve">                              1. Общие Правила  </w:t>
      </w:r>
      <w:r>
        <w:br/>
      </w:r>
      <w:r>
        <w:rPr>
          <w:rFonts w:ascii="Times New Roman"/>
          <w:b w:val="false"/>
          <w:i w:val="false"/>
          <w:color w:val="000000"/>
          <w:sz w:val="28"/>
        </w:rPr>
        <w:t>
 </w:t>
      </w:r>
    </w:p>
    <w:bookmarkEnd w:id="8"/>
    <w:bookmarkStart w:name="z6" w:id="9"/>
    <w:p>
      <w:pPr>
        <w:spacing w:after="0"/>
        <w:ind w:left="0"/>
        <w:jc w:val="both"/>
      </w:pPr>
      <w:r>
        <w:rPr>
          <w:rFonts w:ascii="Times New Roman"/>
          <w:b/>
          <w:i w:val="false"/>
          <w:color w:val="000000"/>
          <w:sz w:val="28"/>
        </w:rPr>
        <w:t xml:space="preserve">                           1. Основные положения  </w:t>
      </w:r>
      <w:r>
        <w:br/>
      </w:r>
      <w:r>
        <w:rPr>
          <w:rFonts w:ascii="Times New Roman"/>
          <w:b w:val="false"/>
          <w:i w:val="false"/>
          <w:color w:val="000000"/>
          <w:sz w:val="28"/>
        </w:rPr>
        <w:t>
 </w:t>
      </w:r>
    </w:p>
    <w:bookmarkEnd w:id="9"/>
    <w:bookmarkStart w:name="z7" w:id="10"/>
    <w:p>
      <w:pPr>
        <w:spacing w:after="0"/>
        <w:ind w:left="0"/>
        <w:jc w:val="both"/>
      </w:pPr>
      <w:r>
        <w:rPr>
          <w:rFonts w:ascii="Times New Roman"/>
          <w:b w:val="false"/>
          <w:i w:val="false"/>
          <w:color w:val="000000"/>
          <w:sz w:val="28"/>
        </w:rPr>
        <w:t xml:space="preserve">        1. Угольная шахта (в дальнейшем под термином "шахта" понимаются отдельные самостоятельные шахты; шахты, входящие в состав шахтоуправления (технические единицы), и шахтоуправления; шахто(угле)строительные и монтажные управления и другие предприятия (организации), ведущие работы в подземных условиях шахт) представляет собой уникальную сложную производственную систему с особо опасными условиями (взрывоопасность, пожароопасность, выбросоопасность, опасность по обвалам и прорывам воды и газов), предприятие, где непредвиденные и внезапные изменения геологических условий или природных сил, несоблюдение настоящих Правил или неправильные действия даже одного работника могут повлечь катастрофические последствия для людей.  </w:t>
      </w:r>
      <w:r>
        <w:br/>
      </w:r>
      <w:r>
        <w:rPr>
          <w:rFonts w:ascii="Times New Roman"/>
          <w:b w:val="false"/>
          <w:i w:val="false"/>
          <w:color w:val="000000"/>
          <w:sz w:val="28"/>
        </w:rPr>
        <w:t xml:space="preserve">
      2. Настоящие Правила безопасности - основополагающий нормативный документ по охране труда, в соответствии с которым разрабатываются другие нормативные документы по безопасности работ и охране труда на шахтах.  </w:t>
      </w:r>
      <w:r>
        <w:br/>
      </w:r>
      <w:r>
        <w:rPr>
          <w:rFonts w:ascii="Times New Roman"/>
          <w:b w:val="false"/>
          <w:i w:val="false"/>
          <w:color w:val="000000"/>
          <w:sz w:val="28"/>
        </w:rPr>
        <w:t xml:space="preserve">
      Изменять и дополнять Правила могут только государственные органы, утвердившие их по согласованию с Центральным Комитетом Профсоюза работников угольной промышленности Республики Казахстан.  </w:t>
      </w:r>
      <w:r>
        <w:br/>
      </w:r>
      <w:r>
        <w:rPr>
          <w:rFonts w:ascii="Times New Roman"/>
          <w:b w:val="false"/>
          <w:i w:val="false"/>
          <w:color w:val="000000"/>
          <w:sz w:val="28"/>
        </w:rPr>
        <w:t>
      3. Правила безопасности распространяются на все предприятия и организации, осуществляющие деятельность на угольной шахте, независимо от форм собственности и обязательны для всех работников, участвующих в проектировании, строительстве, эксплуатации, консервации и ликвидации шахт, разработке, изготовлении и использовании машин, оборудования, приборов и материалов, работников научно-исследовательских и проектных организаций, контролирующих органов, военизированных аварийных спасательных служб (ВАСС "Комир"), а также для лиц, чья работа или учеба связана с посещением шахт.</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совместным приказом Министра энергетики и минеральных ресурсов РК от 14 декабря 2004 года N 293 и Министра по чрезвычайным ситуациям РК от 14 января 2005 года  </w:t>
      </w:r>
      <w:r>
        <w:rPr>
          <w:rFonts w:ascii="Times New Roman"/>
          <w:b w:val="false"/>
          <w:i w:val="false"/>
          <w:color w:val="000000"/>
          <w:sz w:val="28"/>
        </w:rPr>
        <w:t>N 35</w:t>
      </w:r>
      <w:r>
        <w:rPr>
          <w:rFonts w:ascii="Times New Roman"/>
          <w:b w:val="false"/>
          <w:i w:val="false"/>
          <w:color w:val="ff0000"/>
          <w:sz w:val="28"/>
        </w:rPr>
        <w:t xml:space="preserve">. </w:t>
      </w:r>
      <w:r>
        <w:br/>
      </w:r>
      <w:r>
        <w:rPr>
          <w:rFonts w:ascii="Times New Roman"/>
          <w:b w:val="false"/>
          <w:i w:val="false"/>
          <w:color w:val="000000"/>
          <w:sz w:val="28"/>
        </w:rPr>
        <w:t>
      4. Работодатель обязан обеспечить безопасные и здоровые условия труда в соответствии с настоящими Правилами 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rPr>
          <w:rFonts w:ascii="Times New Roman"/>
          <w:b w:val="false"/>
          <w:i w:val="false"/>
          <w:color w:val="000000"/>
          <w:sz w:val="28"/>
        </w:rPr>
        <w:t>см.P100731</w:t>
      </w:r>
      <w:r>
        <w:rPr>
          <w:rFonts w:ascii="Times New Roman"/>
          <w:b w:val="false"/>
          <w:i w:val="false"/>
          <w:color w:val="000000"/>
          <w:sz w:val="28"/>
        </w:rPr>
        <w:t>, </w:t>
      </w:r>
      <w:r>
        <w:rPr>
          <w:rFonts w:ascii="Times New Roman"/>
          <w:b w:val="false"/>
          <w:i w:val="false"/>
          <w:color w:val="000000"/>
          <w:sz w:val="28"/>
        </w:rPr>
        <w:t>P091940</w:t>
      </w:r>
      <w:r>
        <w:br/>
      </w:r>
      <w:r>
        <w:rPr>
          <w:rFonts w:ascii="Times New Roman"/>
          <w:b w:val="false"/>
          <w:i w:val="false"/>
          <w:color w:val="000000"/>
          <w:sz w:val="28"/>
        </w:rPr>
        <w:t xml:space="preserve">
      5. Обязанности и права работников по безопасному ведению работ и охране труда определяются настоящими Правилами, правилами внутреннего трудового распорядка, трудовыми соглашениями (контрактами), коллективными договорами, технической документацией, должностными инструкциями, инструкциями по профессии, устанавливающими правила выполнения работ. Такие инструкции утверждаются директором шахты по согласованию с профсоюзом.  </w:t>
      </w:r>
      <w:r>
        <w:br/>
      </w:r>
      <w:r>
        <w:rPr>
          <w:rFonts w:ascii="Times New Roman"/>
          <w:b w:val="false"/>
          <w:i w:val="false"/>
          <w:color w:val="000000"/>
          <w:sz w:val="28"/>
        </w:rPr>
        <w:t>
      6. Режим труда и отдыха определяется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w:t>
      </w:r>
      <w:r>
        <w:br/>
      </w:r>
      <w:r>
        <w:rPr>
          <w:rFonts w:ascii="Times New Roman"/>
          <w:b w:val="false"/>
          <w:i w:val="false"/>
          <w:color w:val="000000"/>
          <w:sz w:val="28"/>
        </w:rPr>
        <w:t xml:space="preserve">
      7. На каждой шахте должны функционировать разработанные и утвержденные директором (владельцем) система управления охраной труда и нарядная система. Директор (владелец) создает службу охраны труда и утверждает соответствующий штат инженерно-технических работников для их функционирования.  </w:t>
      </w:r>
      <w:r>
        <w:br/>
      </w:r>
      <w:r>
        <w:rPr>
          <w:rFonts w:ascii="Times New Roman"/>
          <w:b w:val="false"/>
          <w:i w:val="false"/>
          <w:color w:val="000000"/>
          <w:sz w:val="28"/>
        </w:rPr>
        <w:t xml:space="preserve">
      Положение о системе управления охраной труда, службе охраны труда, техники безопасности и нарядной системе разрабатываются на основании соответствующих нормативных правовых актов и утверждаются директором (владельцем шахты).  </w:t>
      </w:r>
      <w:r>
        <w:br/>
      </w:r>
      <w:r>
        <w:rPr>
          <w:rFonts w:ascii="Times New Roman"/>
          <w:b w:val="false"/>
          <w:i w:val="false"/>
          <w:color w:val="000000"/>
          <w:sz w:val="28"/>
        </w:rPr>
        <w:t xml:space="preserve">
      Служба охраны труда подчиняется директору шахты и приравнивается к основным производственно-техническим службам.  </w:t>
      </w:r>
      <w:r>
        <w:br/>
      </w:r>
      <w:r>
        <w:rPr>
          <w:rFonts w:ascii="Times New Roman"/>
          <w:b w:val="false"/>
          <w:i w:val="false"/>
          <w:color w:val="000000"/>
          <w:sz w:val="28"/>
        </w:rPr>
        <w:t xml:space="preserve">
      В уставах (положениях) ассоциаций, корпораций, концернов, комбинатов, трестов, объединений и других органов управления должны быть определены их обязанности по обеспечению безопасных условий труда на подведомственных предприятиях. Для выполнения вышеуказанных обязанностей в органах управления должны создаваться службы охраны труда и техники безопасности.  </w:t>
      </w:r>
      <w:r>
        <w:br/>
      </w:r>
      <w:r>
        <w:rPr>
          <w:rFonts w:ascii="Times New Roman"/>
          <w:b w:val="false"/>
          <w:i w:val="false"/>
          <w:color w:val="000000"/>
          <w:sz w:val="28"/>
        </w:rPr>
        <w:t>
      8. На каждой шахте должен быть организован участок вентиляции и техники безопасности (ВТБ). Численность горных мастеров ВТБ рассчитывается по методике, утвержденной отраслевыми органами управления.</w:t>
      </w:r>
      <w:r>
        <w:br/>
      </w:r>
      <w:r>
        <w:rPr>
          <w:rFonts w:ascii="Times New Roman"/>
          <w:b w:val="false"/>
          <w:i w:val="false"/>
          <w:color w:val="000000"/>
          <w:sz w:val="28"/>
        </w:rPr>
        <w:t xml:space="preserve">
      9. Новые и реконструируемые шахты, горизонты, блоки и панели принимает назначаемая органом управления, в ведении которого находится принимаемый объект, комиссия с участием представителей государственной инспекции по предупреждению и ликвидации чрезвычайных ситуаций, Госсаннадзора, ВАСС "Комир", Государственной инспекции труда и технической инспекции труда Центрального Комитета Профсоюза работников угольной промышленности Республики Казахстан.  </w:t>
      </w:r>
      <w:r>
        <w:br/>
      </w:r>
      <w:r>
        <w:rPr>
          <w:rFonts w:ascii="Times New Roman"/>
          <w:b w:val="false"/>
          <w:i w:val="false"/>
          <w:color w:val="000000"/>
          <w:sz w:val="28"/>
        </w:rPr>
        <w:t xml:space="preserve">
      На действующих шахтах прием в эксплуатацию выемочных участков подготовительных выработок общешахтного назначения и очистных забоев (в том числе и после подготовки и повторной нарезки), а также при внедрении новой технологии производится комиссией, назначенной директором шахты, с участием представителей государственной инспекции по предупреждению и ликвидации чрезвычайных ситуаций, Госсаннадзора, ВАСС "Комир", Государственной инспекции труда и технической инспекции труда Центрального Комитета Профсоюза работников угольной промышленности Республики Казахстан.  </w:t>
      </w:r>
      <w:r>
        <w:br/>
      </w:r>
      <w:r>
        <w:rPr>
          <w:rFonts w:ascii="Times New Roman"/>
          <w:b w:val="false"/>
          <w:i w:val="false"/>
          <w:color w:val="000000"/>
          <w:sz w:val="28"/>
        </w:rPr>
        <w:t>
</w:t>
      </w:r>
      <w:r>
        <w:rPr>
          <w:rFonts w:ascii="Times New Roman"/>
          <w:b w:val="false"/>
          <w:i w:val="false"/>
          <w:color w:val="000000"/>
          <w:sz w:val="28"/>
        </w:rPr>
        <w:t>
 </w:t>
      </w:r>
    </w:p>
    <w:bookmarkEnd w:id="10"/>
    <w:bookmarkStart w:name="z8" w:id="11"/>
    <w:p>
      <w:pPr>
        <w:spacing w:after="0"/>
        <w:ind w:left="0"/>
        <w:jc w:val="both"/>
      </w:pPr>
      <w:r>
        <w:rPr>
          <w:rFonts w:ascii="Times New Roman"/>
          <w:b/>
          <w:i w:val="false"/>
          <w:color w:val="000000"/>
          <w:sz w:val="28"/>
        </w:rPr>
        <w:t xml:space="preserve">                          2. Требования к документации  </w:t>
      </w:r>
      <w:r>
        <w:br/>
      </w:r>
      <w:r>
        <w:rPr>
          <w:rFonts w:ascii="Times New Roman"/>
          <w:b w:val="false"/>
          <w:i w:val="false"/>
          <w:color w:val="000000"/>
          <w:sz w:val="28"/>
        </w:rPr>
        <w:t>
 </w:t>
      </w:r>
    </w:p>
    <w:bookmarkEnd w:id="11"/>
    <w:bookmarkStart w:name="z9" w:id="12"/>
    <w:p>
      <w:pPr>
        <w:spacing w:after="0"/>
        <w:ind w:left="0"/>
        <w:jc w:val="both"/>
      </w:pPr>
      <w:r>
        <w:rPr>
          <w:rFonts w:ascii="Times New Roman"/>
          <w:b w:val="false"/>
          <w:i w:val="false"/>
          <w:color w:val="000000"/>
          <w:sz w:val="28"/>
        </w:rPr>
        <w:t xml:space="preserve">      10. Каждая шахта должна иметь утвержденную проектно-сметную, геолого-маркшейдерскую, производственно-техническую, санитарно-гигиеническую и учетно-контрольную документацию, а также ситуационный план поверхности с указанием всех объектов и сооружений в пределах горного отвода, в особенности объектов, которые могут представлять опасность для ведения горных работ.  </w:t>
      </w:r>
      <w:r>
        <w:br/>
      </w:r>
      <w:r>
        <w:rPr>
          <w:rFonts w:ascii="Times New Roman"/>
          <w:b w:val="false"/>
          <w:i w:val="false"/>
          <w:color w:val="000000"/>
          <w:sz w:val="28"/>
        </w:rPr>
        <w:t xml:space="preserve">
      Для всех видов документации определяются единые для отрасли сроки хранения с обязательным указанием их на титульных листах.  </w:t>
      </w:r>
      <w:r>
        <w:br/>
      </w:r>
      <w:r>
        <w:rPr>
          <w:rFonts w:ascii="Times New Roman"/>
          <w:b w:val="false"/>
          <w:i w:val="false"/>
          <w:color w:val="000000"/>
          <w:sz w:val="28"/>
        </w:rPr>
        <w:t xml:space="preserve">
      11. Календарные планы развития горных работ (перспективные и текущие) разрабатываются и утверждаются в соответствии с "Положением о порядке разработки, оформлении, согласовании и утверждении программ развития горных работ и потерь угля в недрах при добыче". Запрещается строительство, ликвидация, реконструкция, техническое перевооружение производственных объектов, разработка и внедрение новых технологий и способов производства, средств коллективной и индивидуальной защиты без предварительной экспертизы проектной документации на соответствие нормативным актам по охране труда, проводимой органами государственной инспекции по предупреждению и ликвидации чрезвычайных ситуаций, Государственной инспекции труда, а с Государственной санитарно-эпидемиологической службой Республики Казахстан в вопросах влияния на состояние здоровья.  </w:t>
      </w:r>
      <w:r>
        <w:br/>
      </w:r>
      <w:r>
        <w:rPr>
          <w:rFonts w:ascii="Times New Roman"/>
          <w:b w:val="false"/>
          <w:i w:val="false"/>
          <w:color w:val="000000"/>
          <w:sz w:val="28"/>
        </w:rPr>
        <w:t>
      12. Работы на шахте должны выполняться на основании </w:t>
      </w:r>
      <w:r>
        <w:rPr>
          <w:rFonts w:ascii="Times New Roman"/>
          <w:b w:val="false"/>
          <w:i w:val="false"/>
          <w:color w:val="000000"/>
          <w:sz w:val="28"/>
        </w:rPr>
        <w:t>лицензии</w:t>
      </w:r>
      <w:r>
        <w:rPr>
          <w:rFonts w:ascii="Times New Roman"/>
          <w:b w:val="false"/>
          <w:i w:val="false"/>
          <w:color w:val="000000"/>
          <w:sz w:val="28"/>
        </w:rPr>
        <w:t xml:space="preserve"> и в соответствии с проектами, паспортами, схемами. Организации, разрабатывающие проекты, а также программы для ЭВМ по вопросам безопасности работ, должны иметь лицензию.  </w:t>
      </w:r>
      <w:r>
        <w:br/>
      </w:r>
      <w:r>
        <w:rPr>
          <w:rFonts w:ascii="Times New Roman"/>
          <w:b w:val="false"/>
          <w:i w:val="false"/>
          <w:color w:val="000000"/>
          <w:sz w:val="28"/>
        </w:rPr>
        <w:t xml:space="preserve">
      Для каждой шахты должен быть утвержденный проект строительства (реконструкции).  </w:t>
      </w:r>
      <w:r>
        <w:br/>
      </w:r>
      <w:r>
        <w:rPr>
          <w:rFonts w:ascii="Times New Roman"/>
          <w:b w:val="false"/>
          <w:i w:val="false"/>
          <w:color w:val="000000"/>
          <w:sz w:val="28"/>
        </w:rPr>
        <w:t xml:space="preserve">
      Строительство, ликвидация шахт, вскрытие и подготовка выемочных полей, горизонтов, блоков, панелей, проходка и капитальный ремонт стволов, установка стационарного оборудования должны осуществляться по проектам, разработанным проектными организациями, имеющими лицензию, на основе проекта строительства (реконструкции) шахты, и утвержденными владельцем собственности.  </w:t>
      </w:r>
      <w:r>
        <w:br/>
      </w:r>
      <w:r>
        <w:rPr>
          <w:rFonts w:ascii="Times New Roman"/>
          <w:b w:val="false"/>
          <w:i w:val="false"/>
          <w:color w:val="000000"/>
          <w:sz w:val="28"/>
        </w:rPr>
        <w:t xml:space="preserve">
      Проекты перед утверждением должны проходить экспертизу в институте по безопасности работ, имеющем лицензию на данный вид деятельности, и быть согласованы с Государственной инспекцией по предупреждению и ликвидации чрезвычайных ситуаций, Государственной инспекцией труда, а в вопросах, касающихся санитарно-гигиенического обеспечения, с Государственной санитарно-эпидемиологической службой Республики Казахстан.  </w:t>
      </w:r>
      <w:r>
        <w:br/>
      </w:r>
      <w:r>
        <w:rPr>
          <w:rFonts w:ascii="Times New Roman"/>
          <w:b w:val="false"/>
          <w:i w:val="false"/>
          <w:color w:val="000000"/>
          <w:sz w:val="28"/>
        </w:rPr>
        <w:t xml:space="preserve">
      Эксплуатация выемочных участков, проведение и капитальный ремонт горных выработок должны осуществляться по паспортам, составляемым в соответствии с проектами, установка механизмов - по схемам, которые утверждаются директором или главным инженером шахты. Паспорта выемочных участков, проведения и крепления подземных выработок составляются в соответствии с Инструкцией по составлению паспортов выемочного участка, проведения и крепления подземных выработок.  </w:t>
      </w:r>
      <w:r>
        <w:br/>
      </w:r>
      <w:r>
        <w:rPr>
          <w:rFonts w:ascii="Times New Roman"/>
          <w:b w:val="false"/>
          <w:i w:val="false"/>
          <w:color w:val="000000"/>
          <w:sz w:val="28"/>
        </w:rPr>
        <w:t xml:space="preserve">
      13. Техническая документация на шахте должна вестись в соответствии с требованиями нормативных правовых актов по охране труда.  </w:t>
      </w:r>
      <w:r>
        <w:br/>
      </w:r>
      <w:r>
        <w:rPr>
          <w:rFonts w:ascii="Times New Roman"/>
          <w:b w:val="false"/>
          <w:i w:val="false"/>
          <w:color w:val="000000"/>
          <w:sz w:val="28"/>
        </w:rPr>
        <w:t xml:space="preserve">
      Разрешается ведение производственно-технической документации с использованием ЭВМ при соблюдении нижеследующих требований:  </w:t>
      </w:r>
      <w:r>
        <w:br/>
      </w:r>
      <w:r>
        <w:rPr>
          <w:rFonts w:ascii="Times New Roman"/>
          <w:b w:val="false"/>
          <w:i w:val="false"/>
          <w:color w:val="000000"/>
          <w:sz w:val="28"/>
        </w:rPr>
        <w:t xml:space="preserve">
      1) экспертиза программных средств и выходных документов на соответствие нормативным актам в учреждениях, имеющих лицензию;  </w:t>
      </w:r>
      <w:r>
        <w:br/>
      </w:r>
      <w:r>
        <w:rPr>
          <w:rFonts w:ascii="Times New Roman"/>
          <w:b w:val="false"/>
          <w:i w:val="false"/>
          <w:color w:val="000000"/>
          <w:sz w:val="28"/>
        </w:rPr>
        <w:t xml:space="preserve">
      2) дополнительное обучение обслуживающего персонала с выдачей соответствующих удостоверений;  </w:t>
      </w:r>
      <w:r>
        <w:br/>
      </w:r>
      <w:r>
        <w:rPr>
          <w:rFonts w:ascii="Times New Roman"/>
          <w:b w:val="false"/>
          <w:i w:val="false"/>
          <w:color w:val="000000"/>
          <w:sz w:val="28"/>
        </w:rPr>
        <w:t xml:space="preserve">
      3) обеспечение мест и сроков хранения, аналогичных предусмотренным обычным порядком ведения документации.  </w:t>
      </w:r>
      <w:r>
        <w:br/>
      </w:r>
      <w:r>
        <w:rPr>
          <w:rFonts w:ascii="Times New Roman"/>
          <w:b w:val="false"/>
          <w:i w:val="false"/>
          <w:color w:val="000000"/>
          <w:sz w:val="28"/>
        </w:rPr>
        <w:t>
</w:t>
      </w:r>
      <w:r>
        <w:rPr>
          <w:rFonts w:ascii="Times New Roman"/>
          <w:b w:val="false"/>
          <w:i w:val="false"/>
          <w:color w:val="000000"/>
          <w:sz w:val="28"/>
        </w:rPr>
        <w:t>
 </w:t>
      </w:r>
    </w:p>
    <w:bookmarkEnd w:id="12"/>
    <w:bookmarkStart w:name="z10" w:id="13"/>
    <w:p>
      <w:pPr>
        <w:spacing w:after="0"/>
        <w:ind w:left="0"/>
        <w:jc w:val="both"/>
      </w:pPr>
      <w:r>
        <w:rPr>
          <w:rFonts w:ascii="Times New Roman"/>
          <w:b/>
          <w:i w:val="false"/>
          <w:color w:val="000000"/>
          <w:sz w:val="28"/>
        </w:rPr>
        <w:t xml:space="preserve">                           3. Противоаварийная защита  </w:t>
      </w:r>
      <w:r>
        <w:br/>
      </w:r>
      <w:r>
        <w:rPr>
          <w:rFonts w:ascii="Times New Roman"/>
          <w:b w:val="false"/>
          <w:i w:val="false"/>
          <w:color w:val="000000"/>
          <w:sz w:val="28"/>
        </w:rPr>
        <w:t>
 </w:t>
      </w:r>
    </w:p>
    <w:bookmarkEnd w:id="13"/>
    <w:bookmarkStart w:name="z11" w:id="14"/>
    <w:p>
      <w:pPr>
        <w:spacing w:after="0"/>
        <w:ind w:left="0"/>
        <w:jc w:val="both"/>
      </w:pPr>
      <w:r>
        <w:rPr>
          <w:rFonts w:ascii="Times New Roman"/>
          <w:b w:val="false"/>
          <w:i w:val="false"/>
          <w:color w:val="000000"/>
          <w:sz w:val="28"/>
        </w:rPr>
        <w:t>      14. Противоаварийная защита шахт должна обеспечивать предотвращение возможных аварий, своевременную информацию о появлении признаков аварии и включение всех средств ее локализации и ликвидации.</w:t>
      </w:r>
      <w:r>
        <w:br/>
      </w:r>
      <w:r>
        <w:rPr>
          <w:rFonts w:ascii="Times New Roman"/>
          <w:b w:val="false"/>
          <w:i w:val="false"/>
          <w:color w:val="000000"/>
          <w:sz w:val="28"/>
        </w:rPr>
        <w:t xml:space="preserve">
      15. Расстояние до наиболее удаленных горных выработок ликвидации аварий строящихся, реконструируемых и действующих шахт, должно быть таким, чтобы в случае аварии время выхода людей из этих выработок в безопасное место, определенное планом ликвидации аварий, не превышало времени действия самоспасателей и не составляло более одного часа. Схема горных выработок должна обеспечивать эффективное ведение спасательных работ.  </w:t>
      </w:r>
      <w:r>
        <w:br/>
      </w:r>
      <w:r>
        <w:rPr>
          <w:rFonts w:ascii="Times New Roman"/>
          <w:b w:val="false"/>
          <w:i w:val="false"/>
          <w:color w:val="000000"/>
          <w:sz w:val="28"/>
        </w:rPr>
        <w:t>
      16. Каждая шахта должна быть оборудована </w:t>
      </w:r>
      <w:r>
        <w:rPr>
          <w:rFonts w:ascii="Times New Roman"/>
          <w:b w:val="false"/>
          <w:i w:val="false"/>
          <w:color w:val="000000"/>
          <w:sz w:val="28"/>
        </w:rPr>
        <w:t>системой оповещения</w:t>
      </w:r>
      <w:r>
        <w:rPr>
          <w:rFonts w:ascii="Times New Roman"/>
          <w:b w:val="false"/>
          <w:i w:val="false"/>
          <w:color w:val="000000"/>
          <w:sz w:val="28"/>
        </w:rPr>
        <w:t xml:space="preserve"> людей об аварии, а также прямой связью с подразделением ВАСС "Комир", обслуживающим шахту.  </w:t>
      </w:r>
      <w:r>
        <w:br/>
      </w:r>
      <w:r>
        <w:rPr>
          <w:rFonts w:ascii="Times New Roman"/>
          <w:b w:val="false"/>
          <w:i w:val="false"/>
          <w:color w:val="000000"/>
          <w:sz w:val="28"/>
        </w:rPr>
        <w:t>
      17. На каждой шахте должен быть составлен план ликвидации аварий в соответствии с Инструкцией по составлению планов ликвидации аварий.</w:t>
      </w:r>
      <w:r>
        <w:br/>
      </w:r>
      <w:r>
        <w:rPr>
          <w:rFonts w:ascii="Times New Roman"/>
          <w:b w:val="false"/>
          <w:i w:val="false"/>
          <w:color w:val="000000"/>
          <w:sz w:val="28"/>
        </w:rPr>
        <w:t xml:space="preserve">
      Запрещается спуск в шахту работников, не ознакомленных с планом ликвидации аварий и не знающих той его части, которая относится к месту их работы и путям передвижения.  </w:t>
      </w:r>
      <w:r>
        <w:br/>
      </w:r>
      <w:r>
        <w:rPr>
          <w:rFonts w:ascii="Times New Roman"/>
          <w:b w:val="false"/>
          <w:i w:val="false"/>
          <w:color w:val="000000"/>
          <w:sz w:val="28"/>
        </w:rPr>
        <w:t>
      При отсутствии утвержденного плана ликвидации аварий, рассогласовании ВАСС "Комир" плана в целом или его отдельных позиций запрещается ведение работ, кроме тех, которые связаны с устранением нарушений.</w:t>
      </w:r>
      <w:r>
        <w:br/>
      </w:r>
      <w:r>
        <w:rPr>
          <w:rFonts w:ascii="Times New Roman"/>
          <w:b w:val="false"/>
          <w:i w:val="false"/>
          <w:color w:val="000000"/>
          <w:sz w:val="28"/>
        </w:rPr>
        <w:t>
      18. При возникновении аварии на шахте вводится в действие </w:t>
      </w:r>
      <w:r>
        <w:rPr>
          <w:rFonts w:ascii="Times New Roman"/>
          <w:b w:val="false"/>
          <w:i w:val="false"/>
          <w:color w:val="000000"/>
          <w:sz w:val="28"/>
        </w:rPr>
        <w:t>План ликвидации аварий</w:t>
      </w:r>
      <w:r>
        <w:rPr>
          <w:rFonts w:ascii="Times New Roman"/>
          <w:b w:val="false"/>
          <w:i w:val="false"/>
          <w:color w:val="000000"/>
          <w:sz w:val="28"/>
        </w:rPr>
        <w:t xml:space="preserve">. Ответственным руководителем ликвидации аварии является главный инженер шахты, а до его прибытия на шахту - горный диспетчер (начальник смены). Его распоряжения обязательны для всех лиц и организаций, участвующих в ликвидации аварии.  </w:t>
      </w:r>
      <w:r>
        <w:br/>
      </w:r>
      <w:r>
        <w:rPr>
          <w:rFonts w:ascii="Times New Roman"/>
          <w:b w:val="false"/>
          <w:i w:val="false"/>
          <w:color w:val="000000"/>
          <w:sz w:val="28"/>
        </w:rPr>
        <w:t xml:space="preserve">
      Ответственный руководитель ликвидации аварии может быть отстранен от руководства ликвидацией аварии только по письменному приказу или распоряжению в оперативном журнале вышестоящего руководителя, который обязан взять на себя руководство ликвидацией аварии или назначить другое ответственное лицо.  </w:t>
      </w:r>
      <w:r>
        <w:br/>
      </w:r>
      <w:r>
        <w:rPr>
          <w:rFonts w:ascii="Times New Roman"/>
          <w:b w:val="false"/>
          <w:i w:val="false"/>
          <w:color w:val="000000"/>
          <w:sz w:val="28"/>
        </w:rPr>
        <w:t xml:space="preserve">
      19. Все шахты в период строительства, реконструкции, эксплуатации и погашения должны обслуживаться военизированными аварийными спасательными службами (ВАСС "Комир").  </w:t>
      </w:r>
      <w:r>
        <w:br/>
      </w:r>
      <w:r>
        <w:rPr>
          <w:rFonts w:ascii="Times New Roman"/>
          <w:b w:val="false"/>
          <w:i w:val="false"/>
          <w:color w:val="000000"/>
          <w:sz w:val="28"/>
        </w:rPr>
        <w:t xml:space="preserve">
      Дислокация подразделений ВАСС "Комир" согласовывается с государственной инспекцией по предупреждению и ликвидации чрезвычайных ситуаций.  </w:t>
      </w:r>
      <w:r>
        <w:br/>
      </w:r>
      <w:r>
        <w:rPr>
          <w:rFonts w:ascii="Times New Roman"/>
          <w:b w:val="false"/>
          <w:i w:val="false"/>
          <w:color w:val="000000"/>
          <w:sz w:val="28"/>
        </w:rPr>
        <w:t xml:space="preserve">
      Для выполнения горноспасательных работ в начальной стадии аварии на каждой шахте должна быть организована и функционировать вспомогательная горноспасательная служба (ВГС), состоящая из участковых горноспасательных команд (УГК).  </w:t>
      </w:r>
      <w:r>
        <w:br/>
      </w:r>
      <w:r>
        <w:rPr>
          <w:rFonts w:ascii="Times New Roman"/>
          <w:b w:val="false"/>
          <w:i w:val="false"/>
          <w:color w:val="000000"/>
          <w:sz w:val="28"/>
        </w:rPr>
        <w:t xml:space="preserve">
      Деятельность ВГС регламентируется Положением о вспомогательной горноспасательной службе на предприятиях по добыче угля, согласованным с местными органами государственной инспекции по предупреждению и ликвидации чрезвычайных ситуаций.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19 внесены изменения - совместным приказом Министра энергетики и минеральных ресурсов РК от 14 декабря 2004 г. N 293 и Министра по чрезвычайным ситуациям РК от 14 января 2005 г.  </w:t>
      </w:r>
      <w:r>
        <w:rPr>
          <w:rFonts w:ascii="Times New Roman"/>
          <w:b w:val="false"/>
          <w:i w:val="false"/>
          <w:color w:val="000000"/>
          <w:sz w:val="28"/>
        </w:rPr>
        <w:t>N 35</w:t>
      </w:r>
      <w:r>
        <w:rPr>
          <w:rFonts w:ascii="Times New Roman"/>
          <w:b w:val="false"/>
          <w:i w:val="false"/>
          <w:color w:val="ff0000"/>
          <w:sz w:val="28"/>
        </w:rPr>
        <w:t>.</w:t>
      </w:r>
      <w:r>
        <w:br/>
      </w:r>
      <w:r>
        <w:rPr>
          <w:rFonts w:ascii="Times New Roman"/>
          <w:b w:val="false"/>
          <w:i w:val="false"/>
          <w:color w:val="000000"/>
          <w:sz w:val="28"/>
        </w:rPr>
        <w:t xml:space="preserve">
      20. На шахте должен вестись табельный учет всех спустившихся и выехавших (вышедших) из нее. Ответственность за его организацию возлагается на директора шахты, который обязан установить порядок выявления своевременно не выехавших (не вышедших) из шахты и принимать меры по их розыску.  </w:t>
      </w:r>
      <w:r>
        <w:br/>
      </w:r>
      <w:r>
        <w:rPr>
          <w:rFonts w:ascii="Times New Roman"/>
          <w:b w:val="false"/>
          <w:i w:val="false"/>
          <w:color w:val="000000"/>
          <w:sz w:val="28"/>
        </w:rPr>
        <w:t>
      21. В местах, определенных главным инженером шахты, должны быть установлены знаки безопасности, предусмотренные едиными требованиями к сигналам и знакам в подземных выработках и на шахтном транспорте. </w:t>
      </w:r>
      <w:r>
        <w:rPr>
          <w:rFonts w:ascii="Times New Roman"/>
          <w:b w:val="false"/>
          <w:i w:val="false"/>
          <w:color w:val="000000"/>
          <w:sz w:val="28"/>
        </w:rPr>
        <w:t>P080000803</w:t>
      </w:r>
      <w:r>
        <w:br/>
      </w:r>
      <w:r>
        <w:rPr>
          <w:rFonts w:ascii="Times New Roman"/>
          <w:b w:val="false"/>
          <w:i w:val="false"/>
          <w:color w:val="000000"/>
          <w:sz w:val="28"/>
        </w:rPr>
        <w:t xml:space="preserve">
       22. Всем спускающимся в шахту должны быть выданы исправные индивидуально закрепленные изолирующие самоспасатели, количество которых на каждой шахте должно быть на 10% больше списочного состава работников, занятых на подземных работах.  </w:t>
      </w:r>
      <w:r>
        <w:br/>
      </w:r>
      <w:r>
        <w:rPr>
          <w:rFonts w:ascii="Times New Roman"/>
          <w:b w:val="false"/>
          <w:i w:val="false"/>
          <w:color w:val="000000"/>
          <w:sz w:val="28"/>
        </w:rPr>
        <w:t xml:space="preserve">
      Запрещается спуск в шахту, нахождение в шахте и на рабочих местах без индивидуально закрепленного самоспасателя.  </w:t>
      </w:r>
      <w:r>
        <w:br/>
      </w:r>
      <w:r>
        <w:rPr>
          <w:rFonts w:ascii="Times New Roman"/>
          <w:b w:val="false"/>
          <w:i w:val="false"/>
          <w:color w:val="000000"/>
          <w:sz w:val="28"/>
        </w:rPr>
        <w:t xml:space="preserve">
      На шахтах с отдаленными местами работ, выход из которых при авариях в безопасное место не обеспечивается временем защитного действия самоспасателя должны быть организованы пункты переключения (не более одного на пути следования) или установлены групповые передвижные или стационарные средства самоспасения, расположение которых согласовывается с ВАСС "Комир".  </w:t>
      </w:r>
      <w:r>
        <w:br/>
      </w:r>
      <w:r>
        <w:rPr>
          <w:rFonts w:ascii="Times New Roman"/>
          <w:b w:val="false"/>
          <w:i w:val="false"/>
          <w:color w:val="000000"/>
          <w:sz w:val="28"/>
        </w:rPr>
        <w:t xml:space="preserve">
      По маршруту следования с места возможной аварии до безопасного места, определенного планом ликвидации аварий, на котором необходимо затратить более 90% суммарного времени действия самоспасателя, перед согласованием с ВАСС "Комир" плана ликвидации аварий, один раз в 6 месяцев должен быть проведен контрольный вывод группы рабочих и инженерно-технических работников, включенных в самоспасатели (рабочие или учебные). Расчет времени выхода рабочих в непригодной для дыхания атмосфере следует производить в соответствии с Уставом ВАСС "Комир" по организации и ведению горноспасательных работ.  </w:t>
      </w:r>
      <w:r>
        <w:br/>
      </w:r>
      <w:r>
        <w:rPr>
          <w:rFonts w:ascii="Times New Roman"/>
          <w:b w:val="false"/>
          <w:i w:val="false"/>
          <w:color w:val="000000"/>
          <w:sz w:val="28"/>
        </w:rPr>
        <w:t xml:space="preserve">
      Внешний вид и герметичность самоспасателей, находящихся в ламповой, проверяется ежемесячно, а самоспасателей, находящихся в пунктах переключения в шахте, - не реже одного раза в 6 месяцев инженерно-техническими работниками участка ВТБ шахты с участием представителя ВАСС "Комир".  </w:t>
      </w:r>
      <w:r>
        <w:br/>
      </w:r>
      <w:r>
        <w:rPr>
          <w:rFonts w:ascii="Times New Roman"/>
          <w:b w:val="false"/>
          <w:i w:val="false"/>
          <w:color w:val="000000"/>
          <w:sz w:val="28"/>
        </w:rPr>
        <w:t xml:space="preserve">
      23. Запрещается спуск в шахту, передвижение людей по выработкам, а также ведение работ без исправного аккумуляторного светильника и необходимых средств индивидуальной защиты.  </w:t>
      </w:r>
      <w:r>
        <w:br/>
      </w:r>
      <w:r>
        <w:rPr>
          <w:rFonts w:ascii="Times New Roman"/>
          <w:b w:val="false"/>
          <w:i w:val="false"/>
          <w:color w:val="000000"/>
          <w:sz w:val="28"/>
        </w:rPr>
        <w:t xml:space="preserve">
      Количество исправных аккумуляторных светильников в ламповой, включая светильники, совмещенные с метансигнализаторами, должно быть на 10% больше списочного числа подземных работников.  </w:t>
      </w:r>
      <w:r>
        <w:br/>
      </w:r>
      <w:r>
        <w:rPr>
          <w:rFonts w:ascii="Times New Roman"/>
          <w:b w:val="false"/>
          <w:i w:val="false"/>
          <w:color w:val="000000"/>
          <w:sz w:val="28"/>
        </w:rPr>
        <w:t>
</w:t>
      </w:r>
      <w:r>
        <w:rPr>
          <w:rFonts w:ascii="Times New Roman"/>
          <w:b w:val="false"/>
          <w:i w:val="false"/>
          <w:color w:val="000000"/>
          <w:sz w:val="28"/>
        </w:rPr>
        <w:t>
 </w:t>
      </w:r>
    </w:p>
    <w:bookmarkEnd w:id="14"/>
    <w:bookmarkStart w:name="z12" w:id="15"/>
    <w:p>
      <w:pPr>
        <w:spacing w:after="0"/>
        <w:ind w:left="0"/>
        <w:jc w:val="both"/>
      </w:pPr>
      <w:r>
        <w:rPr>
          <w:rFonts w:ascii="Times New Roman"/>
          <w:b/>
          <w:i w:val="false"/>
          <w:color w:val="000000"/>
          <w:sz w:val="28"/>
        </w:rPr>
        <w:t xml:space="preserve">                  4. Требования к оборудованию, материалам,  </w:t>
      </w:r>
      <w:r>
        <w:br/>
      </w:r>
      <w:r>
        <w:rPr>
          <w:rFonts w:ascii="Times New Roman"/>
          <w:b w:val="false"/>
          <w:i w:val="false"/>
          <w:color w:val="000000"/>
          <w:sz w:val="28"/>
        </w:rPr>
        <w:t>
</w:t>
      </w:r>
      <w:r>
        <w:rPr>
          <w:rFonts w:ascii="Times New Roman"/>
          <w:b/>
          <w:i w:val="false"/>
          <w:color w:val="000000"/>
          <w:sz w:val="28"/>
        </w:rPr>
        <w:t xml:space="preserve">                 технологиям и программным средствам  </w:t>
      </w:r>
      <w:r>
        <w:br/>
      </w:r>
      <w:r>
        <w:rPr>
          <w:rFonts w:ascii="Times New Roman"/>
          <w:b w:val="false"/>
          <w:i w:val="false"/>
          <w:color w:val="000000"/>
          <w:sz w:val="28"/>
        </w:rPr>
        <w:t>
 </w:t>
      </w:r>
    </w:p>
    <w:bookmarkEnd w:id="15"/>
    <w:bookmarkStart w:name="z13" w:id="16"/>
    <w:p>
      <w:pPr>
        <w:spacing w:after="0"/>
        <w:ind w:left="0"/>
        <w:jc w:val="both"/>
      </w:pPr>
      <w:r>
        <w:rPr>
          <w:rFonts w:ascii="Times New Roman"/>
          <w:b w:val="false"/>
          <w:i w:val="false"/>
          <w:color w:val="000000"/>
          <w:sz w:val="28"/>
        </w:rPr>
        <w:t xml:space="preserve">      24. Серийное производство оборудования и изделий, предназначенных для работы и использования в шахте, допускается только при условии соответствия его параметров требованиям настоящих Правил, экологическим и гигиеническим требованиям, изложенным в государственных стандартах и других нормативных документах, после получения сертификата от института по безопасности работ, имеющего лицензию на данный вид деятельности.  </w:t>
      </w:r>
      <w:r>
        <w:br/>
      </w:r>
      <w:r>
        <w:rPr>
          <w:rFonts w:ascii="Times New Roman"/>
          <w:b w:val="false"/>
          <w:i w:val="false"/>
          <w:color w:val="000000"/>
          <w:sz w:val="28"/>
        </w:rPr>
        <w:t>
      25. Горные машины, механизмы, электрооборудование, приборы, аппаратура, средства защиты и материалы допускаются к эксплуатации при их соответствии Государственным стандартам, нормативным и законодательным документам Республики Казахстан. </w:t>
      </w:r>
      <w:r>
        <w:rPr>
          <w:rFonts w:ascii="Times New Roman"/>
          <w:b w:val="false"/>
          <w:i w:val="false"/>
          <w:color w:val="000000"/>
          <w:sz w:val="28"/>
        </w:rPr>
        <w:t>P090001940</w:t>
      </w:r>
      <w:r>
        <w:br/>
      </w:r>
      <w:r>
        <w:rPr>
          <w:rFonts w:ascii="Times New Roman"/>
          <w:b w:val="false"/>
          <w:i w:val="false"/>
          <w:color w:val="000000"/>
          <w:sz w:val="28"/>
        </w:rPr>
        <w:t xml:space="preserve">
      26. Допуск оборудования и материалов к испытаниям, а также допуск к применению изделий единичного производства и отдельных изменений конструкций серийно выпускаемого оборудования осуществляется органами государственной инспекции по предупреждению и ликвидации чрезвычайных ситуаций и Госсаннадзора на основании заключений МакНИИ, ВостНИИ или института по безопасности работ, имеющего лицензию на данный вид деятельности.  </w:t>
      </w:r>
      <w:r>
        <w:br/>
      </w:r>
      <w:r>
        <w:rPr>
          <w:rFonts w:ascii="Times New Roman"/>
          <w:b w:val="false"/>
          <w:i w:val="false"/>
          <w:color w:val="000000"/>
          <w:sz w:val="28"/>
        </w:rPr>
        <w:t xml:space="preserve">
      27. Заводы-изготовители обязаны поставлять оборудование в комплекте, обеспечивающем безопасность и безвредность работ.  </w:t>
      </w:r>
      <w:r>
        <w:br/>
      </w:r>
      <w:r>
        <w:rPr>
          <w:rFonts w:ascii="Times New Roman"/>
          <w:b w:val="false"/>
          <w:i w:val="false"/>
          <w:color w:val="000000"/>
          <w:sz w:val="28"/>
        </w:rPr>
        <w:t xml:space="preserve">
      28. Эксплуатация и обслуживание машин, горношахтного оборудования, приборов и аппаратуры, а также их монтаж, демонтаж и хранение должны осуществляться в соответствии с руководствами (инструкциями) по их эксплуатации и другими эксплуатационными документами заводов-изготовителей.  </w:t>
      </w:r>
      <w:r>
        <w:br/>
      </w:r>
      <w:r>
        <w:rPr>
          <w:rFonts w:ascii="Times New Roman"/>
          <w:b w:val="false"/>
          <w:i w:val="false"/>
          <w:color w:val="000000"/>
          <w:sz w:val="28"/>
        </w:rPr>
        <w:t xml:space="preserve">
      Запрещается менять заводскую конструкцию машин, оборудования, схем управления и защиты без согласования с заводом-изготовителем.  </w:t>
      </w:r>
      <w:r>
        <w:br/>
      </w:r>
      <w:r>
        <w:rPr>
          <w:rFonts w:ascii="Times New Roman"/>
          <w:b w:val="false"/>
          <w:i w:val="false"/>
          <w:color w:val="000000"/>
          <w:sz w:val="28"/>
        </w:rPr>
        <w:t xml:space="preserve">
      29. В паспортах, инструкциях и других эксплуатационных документах на выпускаемое горношахтное оборудование должны указываться данные воспроизводимых им вредных производственных факторов и возможных опасностей при работе.  </w:t>
      </w:r>
      <w:r>
        <w:br/>
      </w:r>
      <w:r>
        <w:rPr>
          <w:rFonts w:ascii="Times New Roman"/>
          <w:b w:val="false"/>
          <w:i w:val="false"/>
          <w:color w:val="000000"/>
          <w:sz w:val="28"/>
        </w:rPr>
        <w:t>
      Нормируемые параметры вредностей должны выдерживаться на протяжении всего периода эксплуатации ГШО, до и после капитального ремонта.</w:t>
      </w:r>
      <w:r>
        <w:br/>
      </w:r>
      <w:r>
        <w:rPr>
          <w:rFonts w:ascii="Times New Roman"/>
          <w:b w:val="false"/>
          <w:i w:val="false"/>
          <w:color w:val="000000"/>
          <w:sz w:val="28"/>
        </w:rPr>
        <w:t xml:space="preserve">
      30. Движущиеся части оборудования, если они представляют собой источники опасности, должны быть ограждены, за исключением частей, ограждение которых невозможно из-за их функционального назначения (рабочие органы и системы подачи забойных машин, конвейерные ленты, ролики, тяговые цепи и др.).  </w:t>
      </w:r>
      <w:r>
        <w:br/>
      </w:r>
      <w:r>
        <w:rPr>
          <w:rFonts w:ascii="Times New Roman"/>
          <w:b w:val="false"/>
          <w:i w:val="false"/>
          <w:color w:val="000000"/>
          <w:sz w:val="28"/>
        </w:rPr>
        <w:t xml:space="preserve">
      Если машины или их исполнительные органы, представляющие опасность для людей, не могут быть ограждены (передвижные машины, конвейеры, канатные и монорельсовые дороги, толкатели, маневровые лебедки и др.), должны быть предусмотрены предупредительная сигнализация о пуске машины в работу и средства остановки и отключения от источников энергии.  </w:t>
      </w:r>
      <w:r>
        <w:br/>
      </w:r>
      <w:r>
        <w:rPr>
          <w:rFonts w:ascii="Times New Roman"/>
          <w:b w:val="false"/>
          <w:i w:val="false"/>
          <w:color w:val="000000"/>
          <w:sz w:val="28"/>
        </w:rPr>
        <w:t xml:space="preserve">
      Предпусковой предупредительный сигнал должен быть звуковым, его продолжительность не должна составлять менее 6 с, и он должен быть слышен по всей зоне, опасной для людей.  </w:t>
      </w:r>
      <w:r>
        <w:br/>
      </w:r>
      <w:r>
        <w:rPr>
          <w:rFonts w:ascii="Times New Roman"/>
          <w:b w:val="false"/>
          <w:i w:val="false"/>
          <w:color w:val="000000"/>
          <w:sz w:val="28"/>
        </w:rPr>
        <w:t xml:space="preserve">
      31. Новые технологии (способы) ведения горных работ и предупреждение производственных опасностей и вредностей, программные средства для расчетов (проектирования) шахтных систем (проветривания, дегазации, энергоснабжения и других систем обеспечения безопасности работ) допускаются для применения на шахтах после экспертизы в институте по безопасности работ, имеющем лицензию на данный вид деятельности, и разрешения органов государственной инспекции по предупреждению 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w:t>
      </w:r>
    </w:p>
    <w:bookmarkEnd w:id="16"/>
    <w:bookmarkStart w:name="z14" w:id="17"/>
    <w:p>
      <w:pPr>
        <w:spacing w:after="0"/>
        <w:ind w:left="0"/>
        <w:jc w:val="both"/>
      </w:pPr>
      <w:r>
        <w:rPr>
          <w:rFonts w:ascii="Times New Roman"/>
          <w:b/>
          <w:i w:val="false"/>
          <w:color w:val="000000"/>
          <w:sz w:val="28"/>
        </w:rPr>
        <w:t xml:space="preserve">                          5. Требования к персоналу шахт  </w:t>
      </w:r>
      <w:r>
        <w:br/>
      </w:r>
      <w:r>
        <w:rPr>
          <w:rFonts w:ascii="Times New Roman"/>
          <w:b w:val="false"/>
          <w:i w:val="false"/>
          <w:color w:val="000000"/>
          <w:sz w:val="28"/>
        </w:rPr>
        <w:t>
 </w:t>
      </w:r>
    </w:p>
    <w:bookmarkEnd w:id="17"/>
    <w:bookmarkStart w:name="z15" w:id="18"/>
    <w:p>
      <w:pPr>
        <w:spacing w:after="0"/>
        <w:ind w:left="0"/>
        <w:jc w:val="both"/>
      </w:pPr>
      <w:r>
        <w:rPr>
          <w:rFonts w:ascii="Times New Roman"/>
          <w:b w:val="false"/>
          <w:i w:val="false"/>
          <w:color w:val="000000"/>
          <w:sz w:val="28"/>
        </w:rPr>
        <w:t xml:space="preserve">      32. Работники шахт должны иметь соответствующую выполняемой работе профессиональную подготовку, подтвержденную документом; проходить медицинский осмотр, а в необходимых случаях - профессиональный отбор, предварительное и в процессе трудовой деятельности обучение по охране труда; проходить проверку знаний по охране труда и аттестацию в соответствии с настоящими Правилами.  </w:t>
      </w:r>
      <w:r>
        <w:br/>
      </w:r>
      <w:r>
        <w:rPr>
          <w:rFonts w:ascii="Times New Roman"/>
          <w:b w:val="false"/>
          <w:i w:val="false"/>
          <w:color w:val="000000"/>
          <w:sz w:val="28"/>
        </w:rPr>
        <w:t>
 </w:t>
      </w:r>
    </w:p>
    <w:bookmarkEnd w:id="18"/>
    <w:bookmarkStart w:name="z16" w:id="19"/>
    <w:p>
      <w:pPr>
        <w:spacing w:after="0"/>
        <w:ind w:left="0"/>
        <w:jc w:val="both"/>
      </w:pPr>
      <w:r>
        <w:rPr>
          <w:rFonts w:ascii="Times New Roman"/>
          <w:b/>
          <w:i w:val="false"/>
          <w:color w:val="000000"/>
          <w:sz w:val="28"/>
        </w:rPr>
        <w:t xml:space="preserve">                    Параграф 1. Медицинский осмотр и профотбор  </w:t>
      </w:r>
      <w:r>
        <w:br/>
      </w:r>
      <w:r>
        <w:rPr>
          <w:rFonts w:ascii="Times New Roman"/>
          <w:b w:val="false"/>
          <w:i w:val="false"/>
          <w:color w:val="000000"/>
          <w:sz w:val="28"/>
        </w:rPr>
        <w:t>
 </w:t>
      </w:r>
    </w:p>
    <w:bookmarkEnd w:id="19"/>
    <w:bookmarkStart w:name="z17" w:id="20"/>
    <w:p>
      <w:pPr>
        <w:spacing w:after="0"/>
        <w:ind w:left="0"/>
        <w:jc w:val="both"/>
      </w:pPr>
      <w:r>
        <w:rPr>
          <w:rFonts w:ascii="Times New Roman"/>
          <w:b w:val="false"/>
          <w:i w:val="false"/>
          <w:color w:val="000000"/>
          <w:sz w:val="28"/>
        </w:rPr>
        <w:t xml:space="preserve">      33. Все работники обязаны проходить предварительный (при поступлении на работу) и периодические (в течение всей трудовой деятельности) медицинские осмотры, организуемые директором шахты и медицинским учреждением, имеющим на это право. Порядок и сроки проведения медицинских осмотров устанавливаются Агентством здравоохранения с учетом условий труда и профессии (должности) работника.  </w:t>
      </w:r>
      <w:r>
        <w:br/>
      </w:r>
      <w:r>
        <w:rPr>
          <w:rFonts w:ascii="Times New Roman"/>
          <w:b w:val="false"/>
          <w:i w:val="false"/>
          <w:color w:val="000000"/>
          <w:sz w:val="28"/>
        </w:rPr>
        <w:t xml:space="preserve">
      Директор шахты обязан организовать внеочередной медицинский осмотр, если наблюдаются признаки ухудшения здоровья работника, по своей инициативе или по требованию работника, если этот работник считает, что ухудшение его здоровья связано с условиями труда.  </w:t>
      </w:r>
      <w:r>
        <w:br/>
      </w:r>
      <w:r>
        <w:rPr>
          <w:rFonts w:ascii="Times New Roman"/>
          <w:b w:val="false"/>
          <w:i w:val="false"/>
          <w:color w:val="000000"/>
          <w:sz w:val="28"/>
        </w:rPr>
        <w:t xml:space="preserve">
      34. Работники, уклоняющиеся от прохождения медицинских осмотров и обследований к работе не допускаются.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34 в редакции - совместным приказом Министра энергетики и минеральных ресурсов РК от 14 декабря 2004 года N 293 и Министра по чрезвычайным ситуациям РК от 14 января 2005 года  </w:t>
      </w:r>
      <w:r>
        <w:rPr>
          <w:rFonts w:ascii="Times New Roman"/>
          <w:b w:val="false"/>
          <w:i w:val="false"/>
          <w:color w:val="000000"/>
          <w:sz w:val="28"/>
        </w:rPr>
        <w:t xml:space="preserve">N 35 </w:t>
      </w:r>
      <w:r>
        <w:rPr>
          <w:rFonts w:ascii="Times New Roman"/>
          <w:b w:val="false"/>
          <w:i w:val="false"/>
          <w:color w:val="ff0000"/>
          <w:sz w:val="28"/>
        </w:rPr>
        <w:t xml:space="preserve">. </w:t>
      </w:r>
      <w:r>
        <w:br/>
      </w:r>
      <w:r>
        <w:rPr>
          <w:rFonts w:ascii="Times New Roman"/>
          <w:b w:val="false"/>
          <w:i w:val="false"/>
          <w:color w:val="000000"/>
          <w:sz w:val="28"/>
        </w:rPr>
        <w:t xml:space="preserve">
      35. К работе в очистных и подготовительных забоях на пластах, опасных по внезапным выбросам угля, породы и газа, допускаются рабочие, имеющие стаж работы в очистных или подготовительных забоях шахт, опасных по газу, не менее одного года. На шахтах, где все разрабатываемые пласты относятся к опасным или угрожаемым по внезапным выбросам угля, породы и газа, к работе на указанных пластах могут допускаться рабочие, имеющие подземный стаж работы на шахтах, опасных по газу, не менее года. При этом все вновь поступившие рабочие должны пройти обучение по программе безопасного ведения горных работ на выбросоопасных пластах, разработанной институтом по безопасности работ, имеющем лицензию на данный вид деятельности.  </w:t>
      </w:r>
      <w:r>
        <w:br/>
      </w:r>
      <w:r>
        <w:rPr>
          <w:rFonts w:ascii="Times New Roman"/>
          <w:b w:val="false"/>
          <w:i w:val="false"/>
          <w:color w:val="000000"/>
          <w:sz w:val="28"/>
        </w:rPr>
        <w:t>
</w:t>
      </w:r>
      <w:r>
        <w:rPr>
          <w:rFonts w:ascii="Times New Roman"/>
          <w:b w:val="false"/>
          <w:i w:val="false"/>
          <w:color w:val="000000"/>
          <w:sz w:val="28"/>
        </w:rPr>
        <w:t>
 </w:t>
      </w:r>
    </w:p>
    <w:bookmarkEnd w:id="20"/>
    <w:bookmarkStart w:name="z18" w:id="21"/>
    <w:p>
      <w:pPr>
        <w:spacing w:after="0"/>
        <w:ind w:left="0"/>
        <w:jc w:val="both"/>
      </w:pPr>
      <w:r>
        <w:rPr>
          <w:rFonts w:ascii="Times New Roman"/>
          <w:b/>
          <w:i w:val="false"/>
          <w:color w:val="000000"/>
          <w:sz w:val="28"/>
        </w:rPr>
        <w:t xml:space="preserve">           Параграф 2. Требования к руководителям и специалистам шахты  </w:t>
      </w:r>
      <w:r>
        <w:br/>
      </w:r>
      <w:r>
        <w:rPr>
          <w:rFonts w:ascii="Times New Roman"/>
          <w:b w:val="false"/>
          <w:i w:val="false"/>
          <w:color w:val="000000"/>
          <w:sz w:val="28"/>
        </w:rPr>
        <w:t>
 </w:t>
      </w:r>
    </w:p>
    <w:bookmarkEnd w:id="21"/>
    <w:bookmarkStart w:name="z19" w:id="22"/>
    <w:p>
      <w:pPr>
        <w:spacing w:after="0"/>
        <w:ind w:left="0"/>
        <w:jc w:val="both"/>
      </w:pPr>
      <w:r>
        <w:rPr>
          <w:rFonts w:ascii="Times New Roman"/>
          <w:b w:val="false"/>
          <w:i w:val="false"/>
          <w:color w:val="000000"/>
          <w:sz w:val="28"/>
        </w:rPr>
        <w:t>      36. Директором и главным инженером шахты может назначаться специалист, имеющий высшее горное образование и стаж работы на руководящих и инженерно-технических должностях на шахтах не менее 5 лет.</w:t>
      </w:r>
      <w:r>
        <w:br/>
      </w:r>
      <w:r>
        <w:rPr>
          <w:rFonts w:ascii="Times New Roman"/>
          <w:b w:val="false"/>
          <w:i w:val="false"/>
          <w:color w:val="000000"/>
          <w:sz w:val="28"/>
        </w:rPr>
        <w:t xml:space="preserve">
      На должности главных инженеров шахт, отрабатывающих выбросоопасные пласты, должны назначаться специалисты, имеющие опыт работы на руководящих и инженерно-технических должностях на подземных работах таких шахт не менее 3 лет из указанных пяти.  </w:t>
      </w:r>
      <w:r>
        <w:br/>
      </w:r>
      <w:r>
        <w:rPr>
          <w:rFonts w:ascii="Times New Roman"/>
          <w:b w:val="false"/>
          <w:i w:val="false"/>
          <w:color w:val="000000"/>
          <w:sz w:val="28"/>
        </w:rPr>
        <w:t xml:space="preserve">
      37. К техническому руководству работами в шахте допускаются работники, имеющие высшее или среднее горнотехническое образование.  </w:t>
      </w:r>
      <w:r>
        <w:br/>
      </w:r>
      <w:r>
        <w:rPr>
          <w:rFonts w:ascii="Times New Roman"/>
          <w:b w:val="false"/>
          <w:i w:val="false"/>
          <w:color w:val="000000"/>
          <w:sz w:val="28"/>
        </w:rPr>
        <w:t xml:space="preserve">
      К техническому руководству горными взрывными работами шахт допускается инженерно-технические работники в соответствии с Указаниями о порядке допуска к руководству горными и взрывными работами на предприятиях, в организациях и на объектах, подконтрольных государственной инспекции по предупреждению и ликвидации чрезвычайных ситуаций.  </w:t>
      </w:r>
      <w:r>
        <w:br/>
      </w:r>
      <w:r>
        <w:rPr>
          <w:rFonts w:ascii="Times New Roman"/>
          <w:b w:val="false"/>
          <w:i w:val="false"/>
          <w:color w:val="000000"/>
          <w:sz w:val="28"/>
        </w:rPr>
        <w:t xml:space="preserve">
      38. Руководитель службы охраны труда и техники безопасности на шахте должен иметь высшее горнотехническое образование и стаж работы на шахте не менее 3 лет.  </w:t>
      </w:r>
      <w:r>
        <w:br/>
      </w:r>
      <w:r>
        <w:rPr>
          <w:rFonts w:ascii="Times New Roman"/>
          <w:b w:val="false"/>
          <w:i w:val="false"/>
          <w:color w:val="000000"/>
          <w:sz w:val="28"/>
        </w:rPr>
        <w:t xml:space="preserve">
      39. На должности горных диспетчеров шахт могут назначаться лица, имеющие высшее или среднее горнотехническое образование и стаж работы, связанной с руководством горными работами в шахте, не менее 3 лет.  </w:t>
      </w:r>
      <w:r>
        <w:br/>
      </w:r>
      <w:r>
        <w:rPr>
          <w:rFonts w:ascii="Times New Roman"/>
          <w:b w:val="false"/>
          <w:i w:val="false"/>
          <w:color w:val="000000"/>
          <w:sz w:val="28"/>
        </w:rPr>
        <w:t xml:space="preserve">
      Горный диспетчер должен периодически посещать подземные работы, знать все горные выработки и планы горных работ.  </w:t>
      </w:r>
      <w:r>
        <w:br/>
      </w:r>
      <w:r>
        <w:rPr>
          <w:rFonts w:ascii="Times New Roman"/>
          <w:b w:val="false"/>
          <w:i w:val="false"/>
          <w:color w:val="000000"/>
          <w:sz w:val="28"/>
        </w:rPr>
        <w:t>
      40. Директора и главные инженеры и их заместители по охране труда и технике безопасности, главные механики, главные энергетики, главные технологи, начальники участков ВТБ, буровзрывных работ, дегазации, профилактических работ по технике безопасности могут быть назначены на должность только после обучения по охране труда и проверке знаний в соответствии с "Положением о порядке проверки знаний по охране труда у руководителей и специалистов".</w:t>
      </w:r>
      <w:r>
        <w:br/>
      </w:r>
      <w:r>
        <w:rPr>
          <w:rFonts w:ascii="Times New Roman"/>
          <w:b w:val="false"/>
          <w:i w:val="false"/>
          <w:color w:val="000000"/>
          <w:sz w:val="28"/>
        </w:rPr>
        <w:t>
       Обучение должно проводиться по программам, согласованным с государственной инспекцией по предупреждению и ликвидации чрезвычайных ситуаций и Государственной инспекцией труда. В программы обучения главных инженеров шахт, горных диспетчеров и других инженерно-технических работников, которые могут быть ответственными руководителями работ по ликвидации аварий, должны включаться вопросы по организации и методам ведения работ по ликвидации аварий в шахтах.</w:t>
      </w:r>
      <w:r>
        <w:br/>
      </w:r>
      <w:r>
        <w:rPr>
          <w:rFonts w:ascii="Times New Roman"/>
          <w:b w:val="false"/>
          <w:i w:val="false"/>
          <w:color w:val="000000"/>
          <w:sz w:val="28"/>
        </w:rPr>
        <w:t xml:space="preserve">
      41. Начальниками участков ВТБ могут быть лица, имеющие высшее горнотехническое образование и стаж подземной работы на шахтах не менее 1 года. На шахтах III категории, сверхкатегорных и опасных по внезапным выбросам начальники ВТБ должны иметь стаж подземной работы на газовых шахтах не менее 3 лет.  </w:t>
      </w:r>
      <w:r>
        <w:br/>
      </w:r>
      <w:r>
        <w:rPr>
          <w:rFonts w:ascii="Times New Roman"/>
          <w:b w:val="false"/>
          <w:i w:val="false"/>
          <w:color w:val="000000"/>
          <w:sz w:val="28"/>
        </w:rPr>
        <w:t xml:space="preserve">
      Заместителями начальников участка ВТБ на шахтах III категории и выше могут быть специалисты, имеющие высшее горнотехническое образование, а на шахтах не выше II категории - лица с высшим или средним горнотехническим образованием.  </w:t>
      </w:r>
      <w:r>
        <w:br/>
      </w:r>
      <w:r>
        <w:rPr>
          <w:rFonts w:ascii="Times New Roman"/>
          <w:b w:val="false"/>
          <w:i w:val="false"/>
          <w:color w:val="000000"/>
          <w:sz w:val="28"/>
        </w:rPr>
        <w:t xml:space="preserve">
      Запрещается начальникам участков ВТБ, их заместителям и помощникам, а также горным мастерам участков ВТБ совмещать основную с другими работами или поручать им выполнение работ, не предусмотренных Положением об участке вентиляции и техники безопасности (ВТБ) шахты. </w:t>
      </w:r>
      <w:r>
        <w:br/>
      </w:r>
      <w:r>
        <w:rPr>
          <w:rFonts w:ascii="Times New Roman"/>
          <w:b w:val="false"/>
          <w:i w:val="false"/>
          <w:color w:val="000000"/>
          <w:sz w:val="28"/>
        </w:rPr>
        <w:t xml:space="preserve">
      42. Начальникам добычных и подготовительных участков на пластах, опасных по внезапным выбросам, а также разрабатывающих пласты, склонные к горным ударам, могут быть горные инженеры, имеющие стаж работы на таких шахтах не менее 2 лет, или горные техники со стажем работы на таких шахтах не менее 3 лет. Горными мастерами могут быть горные инженеры и горные техники со стажем работы на таких шахтах не менее 1 года.  </w:t>
      </w:r>
      <w:r>
        <w:br/>
      </w:r>
      <w:r>
        <w:rPr>
          <w:rFonts w:ascii="Times New Roman"/>
          <w:b w:val="false"/>
          <w:i w:val="false"/>
          <w:color w:val="000000"/>
          <w:sz w:val="28"/>
        </w:rPr>
        <w:t xml:space="preserve">
      43. Инженерно-технические работники шахт, опасных по внезапным выбросам, а также разрабатывающих пласты, склонные к горным ударам, допускаются к работе после сдачи экзаменов на знание специальных инструкций по ведению горных и взрывных работ в условиях таких шахт.  </w:t>
      </w:r>
      <w:r>
        <w:br/>
      </w:r>
      <w:r>
        <w:rPr>
          <w:rFonts w:ascii="Times New Roman"/>
          <w:b w:val="false"/>
          <w:i w:val="false"/>
          <w:color w:val="000000"/>
          <w:sz w:val="28"/>
        </w:rPr>
        <w:t>
 </w:t>
      </w:r>
    </w:p>
    <w:bookmarkEnd w:id="22"/>
    <w:bookmarkStart w:name="z20" w:id="23"/>
    <w:p>
      <w:pPr>
        <w:spacing w:after="0"/>
        <w:ind w:left="0"/>
        <w:jc w:val="both"/>
      </w:pPr>
      <w:r>
        <w:rPr>
          <w:rFonts w:ascii="Times New Roman"/>
          <w:b/>
          <w:i w:val="false"/>
          <w:color w:val="000000"/>
          <w:sz w:val="28"/>
        </w:rPr>
        <w:t xml:space="preserve">                Параграф 3. Профессиональная подготовка рабочих  </w:t>
      </w:r>
      <w:r>
        <w:br/>
      </w:r>
      <w:r>
        <w:rPr>
          <w:rFonts w:ascii="Times New Roman"/>
          <w:b w:val="false"/>
          <w:i w:val="false"/>
          <w:color w:val="000000"/>
          <w:sz w:val="28"/>
        </w:rPr>
        <w:t>
      44. Подготовка, переподготовка и повышение квалификации рабочих проводятся в порядке, предусмотренном Инструкцией по обучению работников.</w:t>
      </w:r>
      <w:r>
        <w:br/>
      </w:r>
      <w:r>
        <w:rPr>
          <w:rFonts w:ascii="Times New Roman"/>
          <w:b w:val="false"/>
          <w:i w:val="false"/>
          <w:color w:val="000000"/>
          <w:sz w:val="28"/>
        </w:rPr>
        <w:t xml:space="preserve">
      45. К подготовке по профессиям работников, связанных с безопасностью труда групп людей (мастера-взрывники, электрослесари, машинисты подъемных машин, машинисты электровозов, машинисты горных выемочных машин), допускаются лица, имеющие опыт подземных работ не менее одного года, включая производственную практику при обучении по предыдущей профессии или специальности.  </w:t>
      </w:r>
      <w:r>
        <w:br/>
      </w:r>
      <w:r>
        <w:rPr>
          <w:rFonts w:ascii="Times New Roman"/>
          <w:b w:val="false"/>
          <w:i w:val="false"/>
          <w:color w:val="000000"/>
          <w:sz w:val="28"/>
        </w:rPr>
        <w:t>
      46. Рабочие обязаны пройти переподготовку при изменении технологии или организации работ и при переходе на обслуживание новой техники.</w:t>
      </w:r>
      <w:r>
        <w:br/>
      </w:r>
      <w:r>
        <w:rPr>
          <w:rFonts w:ascii="Times New Roman"/>
          <w:b w:val="false"/>
          <w:i w:val="false"/>
          <w:color w:val="000000"/>
          <w:sz w:val="28"/>
        </w:rPr>
        <w:t xml:space="preserve">
      47. При заключении трудового договора (контракта) с рабочими профессий с повышенной опасностью труда или обслуживающими объекты жизнедеятельности шахты должно быть обусловлено их испытание с целью проверки соответствия рабочего поручаемой ему работе.  </w:t>
      </w:r>
      <w:r>
        <w:br/>
      </w:r>
      <w:r>
        <w:rPr>
          <w:rFonts w:ascii="Times New Roman"/>
          <w:b w:val="false"/>
          <w:i w:val="false"/>
          <w:color w:val="000000"/>
          <w:sz w:val="28"/>
        </w:rPr>
        <w:t>
</w:t>
      </w:r>
      <w:r>
        <w:rPr>
          <w:rFonts w:ascii="Times New Roman"/>
          <w:b w:val="false"/>
          <w:i w:val="false"/>
          <w:color w:val="000000"/>
          <w:sz w:val="28"/>
        </w:rPr>
        <w:t>
 </w:t>
      </w:r>
    </w:p>
    <w:bookmarkEnd w:id="23"/>
    <w:bookmarkStart w:name="z22" w:id="24"/>
    <w:p>
      <w:pPr>
        <w:spacing w:after="0"/>
        <w:ind w:left="0"/>
        <w:jc w:val="both"/>
      </w:pPr>
      <w:r>
        <w:rPr>
          <w:rFonts w:ascii="Times New Roman"/>
          <w:b/>
          <w:i w:val="false"/>
          <w:color w:val="000000"/>
          <w:sz w:val="28"/>
        </w:rPr>
        <w:t xml:space="preserve">              Параграф 4. Предварительное обучение по охране труда  </w:t>
      </w:r>
      <w:r>
        <w:br/>
      </w: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48. Предварительное обучение по охране труда работников, поступающих на шахту, студентов и учащихся, направленных на производственную практику, а также работников сторонних предприятий (организаций), выполняющих работы в шахте, включает вводный инструктаж, первичный инструктаж на рабочем месте, специальные виды обучения, экзамен по охране труда и стажировку.  </w:t>
      </w:r>
      <w:r>
        <w:br/>
      </w:r>
      <w:r>
        <w:rPr>
          <w:rFonts w:ascii="Times New Roman"/>
          <w:b w:val="false"/>
          <w:i w:val="false"/>
          <w:color w:val="000000"/>
          <w:sz w:val="28"/>
        </w:rPr>
        <w:t xml:space="preserve">
      Содержание, продолжительность и порядок предварительного обучения по охране труда определяются Инструкцией по обучению работников шахт.  </w:t>
      </w:r>
      <w:r>
        <w:br/>
      </w:r>
      <w:r>
        <w:rPr>
          <w:rFonts w:ascii="Times New Roman"/>
          <w:b w:val="false"/>
          <w:i w:val="false"/>
          <w:color w:val="000000"/>
          <w:sz w:val="28"/>
        </w:rPr>
        <w:t xml:space="preserve">
      Минимальная продолжительность обучения приведена в табл. 1.  </w:t>
      </w:r>
      <w:r>
        <w:br/>
      </w:r>
      <w:r>
        <w:rPr>
          <w:rFonts w:ascii="Times New Roman"/>
          <w:b w:val="false"/>
          <w:i w:val="false"/>
          <w:color w:val="000000"/>
          <w:sz w:val="28"/>
        </w:rPr>
        <w:t xml:space="preserve">
      49. Разовое посещение подземных выработок работниками шахтной поверхности или лицами, не работающими на шахте, допускается только с разрешения директора (главного инженера) шахты, в сопровождении инженерно-технического работника участка или шахты и при условии ознакомления этих лиц с правилами поведения в шахте и обучения пользованию самоспасателем. </w:t>
      </w:r>
    </w:p>
    <w:bookmarkStart w:name="z187" w:id="25"/>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5. Обучение по охране труда в период  </w:t>
      </w:r>
      <w:r>
        <w:br/>
      </w:r>
      <w:r>
        <w:rPr>
          <w:rFonts w:ascii="Times New Roman"/>
          <w:b w:val="false"/>
          <w:i w:val="false"/>
          <w:color w:val="000000"/>
          <w:sz w:val="28"/>
        </w:rPr>
        <w:t>
</w:t>
      </w:r>
      <w:r>
        <w:rPr>
          <w:rFonts w:ascii="Times New Roman"/>
          <w:b/>
          <w:i w:val="false"/>
          <w:color w:val="000000"/>
          <w:sz w:val="28"/>
        </w:rPr>
        <w:t xml:space="preserve">                         трудовой деятельности </w:t>
      </w:r>
    </w:p>
    <w:bookmarkEnd w:id="25"/>
    <w:p>
      <w:pPr>
        <w:spacing w:after="0"/>
        <w:ind w:left="0"/>
        <w:jc w:val="both"/>
      </w:pPr>
      <w:r>
        <w:rPr>
          <w:rFonts w:ascii="Times New Roman"/>
          <w:b w:val="false"/>
          <w:i w:val="false"/>
          <w:color w:val="000000"/>
          <w:sz w:val="28"/>
        </w:rPr>
        <w:t xml:space="preserve">      50. Обучение по охране труда в период трудовой деятельности включает первичный инструктаж на рабочем месте при переводе на работу по другой профессии (должности) или на другие участки (цеха, службы), текущие, повторные, внеплановые, целевые инструктажи, стажировки, периодическую и внеплановую проверку знаний по охране труда.  </w:t>
      </w:r>
      <w:r>
        <w:br/>
      </w:r>
      <w:r>
        <w:rPr>
          <w:rFonts w:ascii="Times New Roman"/>
          <w:b w:val="false"/>
          <w:i w:val="false"/>
          <w:color w:val="000000"/>
          <w:sz w:val="28"/>
        </w:rPr>
        <w:t xml:space="preserve">
      Содержание, периодичность и порядок обучения по охране труда в период трудовой деятельности определяются Инструкцией по обучению работников шахт.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Последова-!Работники, поступающие на !  Студенты вузов, !Работники сторон- </w:t>
      </w:r>
      <w:r>
        <w:br/>
      </w:r>
      <w:r>
        <w:rPr>
          <w:rFonts w:ascii="Times New Roman"/>
          <w:b w:val="false"/>
          <w:i w:val="false"/>
          <w:color w:val="000000"/>
          <w:sz w:val="28"/>
        </w:rPr>
        <w:t xml:space="preserve">
тельность !         шахту            !учащиеся технику- !них организаций, </w:t>
      </w:r>
      <w:r>
        <w:br/>
      </w:r>
      <w:r>
        <w:rPr>
          <w:rFonts w:ascii="Times New Roman"/>
          <w:b w:val="false"/>
          <w:i w:val="false"/>
          <w:color w:val="000000"/>
          <w:sz w:val="28"/>
        </w:rPr>
        <w:t xml:space="preserve">
обучения  !--------------------------!мов, профтехучилищ!выполняющих рабо-  </w:t>
      </w:r>
      <w:r>
        <w:br/>
      </w:r>
      <w:r>
        <w:rPr>
          <w:rFonts w:ascii="Times New Roman"/>
          <w:b w:val="false"/>
          <w:i w:val="false"/>
          <w:color w:val="000000"/>
          <w:sz w:val="28"/>
        </w:rPr>
        <w:t xml:space="preserve">
          !на подземные!  на объекты !                  !   ты в шахте  </w:t>
      </w:r>
      <w:r>
        <w:br/>
      </w:r>
      <w:r>
        <w:rPr>
          <w:rFonts w:ascii="Times New Roman"/>
          <w:b w:val="false"/>
          <w:i w:val="false"/>
          <w:color w:val="000000"/>
          <w:sz w:val="28"/>
        </w:rPr>
        <w:t xml:space="preserve">
          !   работы   !   шахтной   !                  !  </w:t>
      </w:r>
      <w:r>
        <w:br/>
      </w:r>
      <w:r>
        <w:rPr>
          <w:rFonts w:ascii="Times New Roman"/>
          <w:b w:val="false"/>
          <w:i w:val="false"/>
          <w:color w:val="000000"/>
          <w:sz w:val="28"/>
        </w:rPr>
        <w:t xml:space="preserve">
          !            ! поверхности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Количество дней </w:t>
      </w:r>
    </w:p>
    <w:p>
      <w:pPr>
        <w:spacing w:after="0"/>
        <w:ind w:left="0"/>
        <w:jc w:val="both"/>
      </w:pPr>
      <w:r>
        <w:rPr>
          <w:rFonts w:ascii="Times New Roman"/>
          <w:b w:val="false"/>
          <w:i w:val="false"/>
          <w:color w:val="000000"/>
          <w:sz w:val="28"/>
        </w:rPr>
        <w:t xml:space="preserve">1. Вводный  </w:t>
      </w:r>
      <w:r>
        <w:br/>
      </w:r>
      <w:r>
        <w:rPr>
          <w:rFonts w:ascii="Times New Roman"/>
          <w:b w:val="false"/>
          <w:i w:val="false"/>
          <w:color w:val="000000"/>
          <w:sz w:val="28"/>
        </w:rPr>
        <w:t xml:space="preserve">
инструктаж      3            1                2                  2 </w:t>
      </w:r>
      <w:r>
        <w:br/>
      </w:r>
      <w:r>
        <w:rPr>
          <w:rFonts w:ascii="Times New Roman"/>
          <w:b w:val="false"/>
          <w:i w:val="false"/>
          <w:color w:val="000000"/>
          <w:sz w:val="28"/>
        </w:rPr>
        <w:t xml:space="preserve">
2. Специаль- </w:t>
      </w:r>
      <w:r>
        <w:br/>
      </w:r>
      <w:r>
        <w:rPr>
          <w:rFonts w:ascii="Times New Roman"/>
          <w:b w:val="false"/>
          <w:i w:val="false"/>
          <w:color w:val="000000"/>
          <w:sz w:val="28"/>
        </w:rPr>
        <w:t xml:space="preserve">
ное обучение    2            -                2                  2 </w:t>
      </w:r>
      <w:r>
        <w:br/>
      </w:r>
      <w:r>
        <w:rPr>
          <w:rFonts w:ascii="Times New Roman"/>
          <w:b w:val="false"/>
          <w:i w:val="false"/>
          <w:color w:val="000000"/>
          <w:sz w:val="28"/>
        </w:rPr>
        <w:t xml:space="preserve">
3. Первичный  </w:t>
      </w:r>
      <w:r>
        <w:br/>
      </w:r>
      <w:r>
        <w:rPr>
          <w:rFonts w:ascii="Times New Roman"/>
          <w:b w:val="false"/>
          <w:i w:val="false"/>
          <w:color w:val="000000"/>
          <w:sz w:val="28"/>
        </w:rPr>
        <w:t xml:space="preserve">
инструктаж на  </w:t>
      </w:r>
      <w:r>
        <w:br/>
      </w:r>
      <w:r>
        <w:rPr>
          <w:rFonts w:ascii="Times New Roman"/>
          <w:b w:val="false"/>
          <w:i w:val="false"/>
          <w:color w:val="000000"/>
          <w:sz w:val="28"/>
        </w:rPr>
        <w:t xml:space="preserve">
рабочем месте   1            1                1                  1 </w:t>
      </w:r>
      <w:r>
        <w:br/>
      </w:r>
      <w:r>
        <w:rPr>
          <w:rFonts w:ascii="Times New Roman"/>
          <w:b w:val="false"/>
          <w:i w:val="false"/>
          <w:color w:val="000000"/>
          <w:sz w:val="28"/>
        </w:rPr>
        <w:t xml:space="preserve">
4. Экзамен по  </w:t>
      </w:r>
      <w:r>
        <w:br/>
      </w:r>
      <w:r>
        <w:rPr>
          <w:rFonts w:ascii="Times New Roman"/>
          <w:b w:val="false"/>
          <w:i w:val="false"/>
          <w:color w:val="000000"/>
          <w:sz w:val="28"/>
        </w:rPr>
        <w:t xml:space="preserve">
охране труда </w:t>
      </w:r>
      <w:r>
        <w:br/>
      </w:r>
      <w:r>
        <w:rPr>
          <w:rFonts w:ascii="Times New Roman"/>
          <w:b w:val="false"/>
          <w:i w:val="false"/>
          <w:color w:val="000000"/>
          <w:sz w:val="28"/>
        </w:rPr>
        <w:t xml:space="preserve">
5. Стажировка   5*           2             согласно              - </w:t>
      </w:r>
      <w:r>
        <w:br/>
      </w:r>
      <w:r>
        <w:rPr>
          <w:rFonts w:ascii="Times New Roman"/>
          <w:b w:val="false"/>
          <w:i w:val="false"/>
          <w:color w:val="000000"/>
          <w:sz w:val="28"/>
        </w:rPr>
        <w:t xml:space="preserve">
                                           программе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bookmarkStart w:name="z24" w:id="26"/>
    <w:p>
      <w:pPr>
        <w:spacing w:after="0"/>
        <w:ind w:left="0"/>
        <w:jc w:val="both"/>
      </w:pPr>
      <w:r>
        <w:rPr>
          <w:rFonts w:ascii="Times New Roman"/>
          <w:b w:val="false"/>
          <w:i w:val="false"/>
          <w:color w:val="000000"/>
          <w:sz w:val="28"/>
        </w:rPr>
        <w:t xml:space="preserve">          Примечание: *) При работе на пластах, опасных по внезапным выбросам угля и газа, продолжительность стажировки должна составлять не менее 10 смен.  </w:t>
      </w:r>
      <w:r>
        <w:br/>
      </w:r>
      <w:r>
        <w:rPr>
          <w:rFonts w:ascii="Times New Roman"/>
          <w:b w:val="false"/>
          <w:i w:val="false"/>
          <w:color w:val="000000"/>
          <w:sz w:val="28"/>
        </w:rPr>
        <w:t>
 </w:t>
      </w:r>
    </w:p>
    <w:bookmarkEnd w:id="26"/>
    <w:bookmarkStart w:name="z25" w:id="27"/>
    <w:p>
      <w:pPr>
        <w:spacing w:after="0"/>
        <w:ind w:left="0"/>
        <w:jc w:val="both"/>
      </w:pPr>
      <w:r>
        <w:rPr>
          <w:rFonts w:ascii="Times New Roman"/>
          <w:b w:val="false"/>
          <w:i w:val="false"/>
          <w:color w:val="000000"/>
          <w:sz w:val="28"/>
        </w:rPr>
        <w:t xml:space="preserve">      51. Руководящие работники и специалисты, ответственные за обеспечение безопасности и охраны труда шахт, периодически, не реже одного раза в три года обязаны пройти обучение и проверку знаний по вопросам безопасности и охраны труда на курсах повышения квалификации в соответствующих высших учебных заведениях или учреждениях.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51 в редакции - совместным приказом Министра энергетики и минеральных ресурсов РК от 14 декабря 2004 года N 293 и Министра по чрезвычайным ситуациям РК от 14 января 2005 года  </w:t>
      </w:r>
      <w:r>
        <w:rPr>
          <w:rFonts w:ascii="Times New Roman"/>
          <w:b w:val="false"/>
          <w:i w:val="false"/>
          <w:color w:val="000000"/>
          <w:sz w:val="28"/>
        </w:rPr>
        <w:t xml:space="preserve">N 35 </w:t>
      </w:r>
      <w:r>
        <w:rPr>
          <w:rFonts w:ascii="Times New Roman"/>
          <w:b w:val="false"/>
          <w:i w:val="false"/>
          <w:color w:val="ff0000"/>
          <w:sz w:val="28"/>
        </w:rPr>
        <w:t xml:space="preserve">. </w:t>
      </w:r>
      <w:r>
        <w:br/>
      </w:r>
      <w:r>
        <w:rPr>
          <w:rFonts w:ascii="Times New Roman"/>
          <w:b w:val="false"/>
          <w:i w:val="false"/>
          <w:color w:val="000000"/>
          <w:sz w:val="28"/>
        </w:rPr>
        <w:t xml:space="preserve">
      52. Все работники, управляющие машинами, механизмами и электроустановками, должны иметь документ на право управления ими и быть обучены их эксплуатации в конкретных условиях шахты, где указанное оборудование применяется, знать технические характеристики, возможные опасности и вредности.  </w:t>
      </w:r>
      <w:r>
        <w:br/>
      </w:r>
      <w:r>
        <w:rPr>
          <w:rFonts w:ascii="Times New Roman"/>
          <w:b w:val="false"/>
          <w:i w:val="false"/>
          <w:color w:val="000000"/>
          <w:sz w:val="28"/>
        </w:rPr>
        <w:t>
</w:t>
      </w:r>
      <w:r>
        <w:rPr>
          <w:rFonts w:ascii="Times New Roman"/>
          <w:b w:val="false"/>
          <w:i w:val="false"/>
          <w:color w:val="000000"/>
          <w:sz w:val="28"/>
        </w:rPr>
        <w:t>
 </w:t>
      </w:r>
    </w:p>
    <w:bookmarkEnd w:id="27"/>
    <w:bookmarkStart w:name="z26" w:id="28"/>
    <w:p>
      <w:pPr>
        <w:spacing w:after="0"/>
        <w:ind w:left="0"/>
        <w:jc w:val="both"/>
      </w:pPr>
      <w:r>
        <w:rPr>
          <w:rFonts w:ascii="Times New Roman"/>
          <w:b/>
          <w:i w:val="false"/>
          <w:color w:val="000000"/>
          <w:sz w:val="28"/>
        </w:rPr>
        <w:t xml:space="preserve">                         6. Общие обязанности работников  </w:t>
      </w:r>
      <w:r>
        <w:br/>
      </w: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      53. Работник шахты обязан:  </w:t>
      </w:r>
      <w:r>
        <w:br/>
      </w:r>
      <w:r>
        <w:rPr>
          <w:rFonts w:ascii="Times New Roman"/>
          <w:b w:val="false"/>
          <w:i w:val="false"/>
          <w:color w:val="000000"/>
          <w:sz w:val="28"/>
        </w:rPr>
        <w:t xml:space="preserve">
      1) знать сигналы аварийного оповещения, правила поведения при авариях и план ликвидации аварий в соответствии со своим рабочим местом, запасные выходы, места расположения средств самоспасения и противоаварийной защиты и уметь пользоваться ими;  </w:t>
      </w:r>
      <w:r>
        <w:br/>
      </w:r>
      <w:r>
        <w:rPr>
          <w:rFonts w:ascii="Times New Roman"/>
          <w:b w:val="false"/>
          <w:i w:val="false"/>
          <w:color w:val="000000"/>
          <w:sz w:val="28"/>
        </w:rPr>
        <w:t xml:space="preserve">
      2) уметь пользоваться средствами коллективной и индивидуальной защиты;  </w:t>
      </w:r>
      <w:r>
        <w:br/>
      </w:r>
      <w:r>
        <w:rPr>
          <w:rFonts w:ascii="Times New Roman"/>
          <w:b w:val="false"/>
          <w:i w:val="false"/>
          <w:color w:val="000000"/>
          <w:sz w:val="28"/>
        </w:rPr>
        <w:t xml:space="preserve">
      3) знать и выполнять требования технических документов и нормативных актов по охране труда, касающиеся его профессии;  </w:t>
      </w:r>
      <w:r>
        <w:br/>
      </w:r>
      <w:r>
        <w:rPr>
          <w:rFonts w:ascii="Times New Roman"/>
          <w:b w:val="false"/>
          <w:i w:val="false"/>
          <w:color w:val="000000"/>
          <w:sz w:val="28"/>
        </w:rPr>
        <w:t xml:space="preserve">
      4) соблюдать требования по охране труда, предусмотренные трудовым (коллективным) договором (соглашением), правилами внутреннего трудового распорядка предприятия, настоящими Правилами безопасности в угольных шахтах, в части, касающейся его трудовой деятельности;  </w:t>
      </w:r>
      <w:r>
        <w:br/>
      </w:r>
      <w:r>
        <w:rPr>
          <w:rFonts w:ascii="Times New Roman"/>
          <w:b w:val="false"/>
          <w:i w:val="false"/>
          <w:color w:val="000000"/>
          <w:sz w:val="28"/>
        </w:rPr>
        <w:t xml:space="preserve">
      5) знать руководства (инструкции) по эксплуатации машин, оборудования и изделий в пределах своей профессии (должности) и обслуживаемого им рабочего места;  </w:t>
      </w:r>
      <w:r>
        <w:br/>
      </w:r>
      <w:r>
        <w:rPr>
          <w:rFonts w:ascii="Times New Roman"/>
          <w:b w:val="false"/>
          <w:i w:val="false"/>
          <w:color w:val="000000"/>
          <w:sz w:val="28"/>
        </w:rPr>
        <w:t xml:space="preserve">
      6) проходить медосмотр, обучение, инструктажи и проверку знаний правил, норм и инструкций по безопасности труда;  </w:t>
      </w:r>
      <w:r>
        <w:br/>
      </w:r>
      <w:r>
        <w:rPr>
          <w:rFonts w:ascii="Times New Roman"/>
          <w:b w:val="false"/>
          <w:i w:val="false"/>
          <w:color w:val="000000"/>
          <w:sz w:val="28"/>
        </w:rPr>
        <w:t>
      7) принимать меры по устранению опасных производственных ситуаций;</w:t>
      </w:r>
      <w:r>
        <w:br/>
      </w:r>
      <w:r>
        <w:rPr>
          <w:rFonts w:ascii="Times New Roman"/>
          <w:b w:val="false"/>
          <w:i w:val="false"/>
          <w:color w:val="000000"/>
          <w:sz w:val="28"/>
        </w:rPr>
        <w:t xml:space="preserve">
      8) при необходимости оказывать помощь пострадавшим при несчастных случаях;  </w:t>
      </w:r>
      <w:r>
        <w:br/>
      </w:r>
      <w:r>
        <w:rPr>
          <w:rFonts w:ascii="Times New Roman"/>
          <w:b w:val="false"/>
          <w:i w:val="false"/>
          <w:color w:val="000000"/>
          <w:sz w:val="28"/>
        </w:rPr>
        <w:t xml:space="preserve">
      9) сообщать об опасностях непосредственному руководителю работ или горному диспетчеру;  </w:t>
      </w:r>
      <w:r>
        <w:br/>
      </w:r>
      <w:r>
        <w:rPr>
          <w:rFonts w:ascii="Times New Roman"/>
          <w:b w:val="false"/>
          <w:i w:val="false"/>
          <w:color w:val="000000"/>
          <w:sz w:val="28"/>
        </w:rPr>
        <w:t xml:space="preserve">
      10) сотрудничать с руководством шахты и инженерно-техническими работниками в обеспечении безопасных и здоровых условий труда.  </w:t>
      </w:r>
      <w:r>
        <w:br/>
      </w:r>
      <w:r>
        <w:rPr>
          <w:rFonts w:ascii="Times New Roman"/>
          <w:b w:val="false"/>
          <w:i w:val="false"/>
          <w:color w:val="000000"/>
          <w:sz w:val="28"/>
        </w:rPr>
        <w:t xml:space="preserve">
      54. Работнику запрещается самовольно выполнять работы, не относящиеся к полученному наряду (заданию) и его обязанностям, за исключением случаев, когда такие работы необходимо выполнить, чтобы предотвратить вероятную аварию или угрозу здоровью или жизни людей.  </w:t>
      </w:r>
      <w:r>
        <w:br/>
      </w:r>
      <w:r>
        <w:rPr>
          <w:rFonts w:ascii="Times New Roman"/>
          <w:b w:val="false"/>
          <w:i w:val="false"/>
          <w:color w:val="000000"/>
          <w:sz w:val="28"/>
        </w:rPr>
        <w:t xml:space="preserve">
      55. Запрещается курить и пользоваться открытым огнем в подземных выработках, надшахтных зданиях, помещениях ламповых и сортировок, на поверхности шахты ближе 30 метров от диффузора вентилятора и зданий дегазационных установок, у устьев выработок, выходящих на земную поверхность.  </w:t>
      </w:r>
      <w:r>
        <w:br/>
      </w:r>
      <w:r>
        <w:rPr>
          <w:rFonts w:ascii="Times New Roman"/>
          <w:b w:val="false"/>
          <w:i w:val="false"/>
          <w:color w:val="000000"/>
          <w:sz w:val="28"/>
        </w:rPr>
        <w:t xml:space="preserve">
      Запрещение пользоваться открытым огнем не распространяется на ведение огневых работ в порядке, предусмотренном Инструкцией по ведению огневых работ в подземных выработках и надшахтных зданиях.  </w:t>
      </w:r>
      <w:r>
        <w:br/>
      </w:r>
      <w:r>
        <w:rPr>
          <w:rFonts w:ascii="Times New Roman"/>
          <w:b w:val="false"/>
          <w:i w:val="false"/>
          <w:color w:val="000000"/>
          <w:sz w:val="28"/>
        </w:rPr>
        <w:t xml:space="preserve">
      56. Запрещается спать, распивать алкогольные напитки, принимать наркотические или токсические вещества, а также появляться и находиться в нетрезвом состоянии или под действием указанных веществ в подземных выработках, производственных помещениях и на всей территории шахты.  </w:t>
      </w:r>
      <w:r>
        <w:br/>
      </w:r>
      <w:r>
        <w:rPr>
          <w:rFonts w:ascii="Times New Roman"/>
          <w:b w:val="false"/>
          <w:i w:val="false"/>
          <w:color w:val="000000"/>
          <w:sz w:val="28"/>
        </w:rPr>
        <w:t>
      Запрещается доставлять курительные принадлежности, алкогольные напитки, наркотические или токсические вещества в подземные выработки.</w:t>
      </w:r>
      <w:r>
        <w:br/>
      </w:r>
      <w:r>
        <w:rPr>
          <w:rFonts w:ascii="Times New Roman"/>
          <w:b w:val="false"/>
          <w:i w:val="false"/>
          <w:color w:val="000000"/>
          <w:sz w:val="28"/>
        </w:rPr>
        <w:t xml:space="preserve">
      С целью недопущения на шахту лиц в нетрезвом состоянии, состоянии наркотического или токсического опьянения директор шахты или руководитель работ в случае необходимости обязан организовать соответственную проверку в здравпункте шахты, при условии его оснащения необходимым оборудованием и укомплектования соответственно обученным медицинским персоналом.  </w:t>
      </w:r>
      <w:r>
        <w:br/>
      </w:r>
      <w:r>
        <w:rPr>
          <w:rFonts w:ascii="Times New Roman"/>
          <w:b w:val="false"/>
          <w:i w:val="false"/>
          <w:color w:val="000000"/>
          <w:sz w:val="28"/>
        </w:rPr>
        <w:t xml:space="preserve">
      57. Директор шахты обязан обеспечить не реже одного раза в год проверку у рабочих знаний по технике безопасности в части, касающейся его профессии и проведение дополнительного обучения с отрывом от производства рабочих подземных профессий через каждые пять лет.  </w:t>
      </w:r>
      <w:r>
        <w:br/>
      </w:r>
      <w:r>
        <w:rPr>
          <w:rFonts w:ascii="Times New Roman"/>
          <w:b w:val="false"/>
          <w:i w:val="false"/>
          <w:color w:val="000000"/>
          <w:sz w:val="28"/>
        </w:rPr>
        <w:t xml:space="preserve">
      Инженерно-технические работники шахт, предприятий и организаций угольной промышленности обязаны не реже одного раза в 3 года сдавать экзамены по настоящим Правилам и инструкциям к ним комиссиям, возглавляемым работниками органов государственной инспекции по предупреждению и ликвидации чрезвычайных ситуаций. </w:t>
      </w:r>
      <w:r>
        <w:br/>
      </w: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внесенными совместным приказом Министра по чрезвычайным ситуациям РК от 24 мая 2007 г. </w:t>
      </w:r>
      <w:r>
        <w:rPr>
          <w:rFonts w:ascii="Times New Roman"/>
          <w:b w:val="false"/>
          <w:i w:val="false"/>
          <w:color w:val="000000"/>
          <w:sz w:val="28"/>
        </w:rPr>
        <w:t xml:space="preserve">N 85 </w:t>
      </w:r>
      <w:r>
        <w:rPr>
          <w:rFonts w:ascii="Times New Roman"/>
          <w:b w:val="false"/>
          <w:i w:val="false"/>
          <w:color w:val="ff0000"/>
          <w:sz w:val="28"/>
        </w:rPr>
        <w:t xml:space="preserve">и Министра энергетики и минеральных ресурсов РК от 23 мая 2007 г. N 133. </w:t>
      </w:r>
      <w:r>
        <w:br/>
      </w:r>
      <w:r>
        <w:rPr>
          <w:rFonts w:ascii="Times New Roman"/>
          <w:b w:val="false"/>
          <w:i w:val="false"/>
          <w:color w:val="000000"/>
          <w:sz w:val="28"/>
        </w:rPr>
        <w:t xml:space="preserve">
      58. В рабочие дни в тупиковые и отдаленные от рабочих мест выработки (перечень которых определяется главным инженером шахты в период составления плана ликвидации аварий), а в нерабочие для шахт дни и смены в любые выработки разрешается посылать не менее двух опытных рабочих, имеющих стаж работы по профессии более 6 месяцев, при наличии у них газоопределителя со звуковым сигналом непрерывного действия.  </w:t>
      </w:r>
      <w:r>
        <w:br/>
      </w:r>
      <w:r>
        <w:rPr>
          <w:rFonts w:ascii="Times New Roman"/>
          <w:b w:val="false"/>
          <w:i w:val="false"/>
          <w:color w:val="000000"/>
          <w:sz w:val="28"/>
        </w:rPr>
        <w:t xml:space="preserve">
      В нерабочие дни или при перерывах в работе более одной смены такие выработки должны быть предварительно проверены инженерно-техническим работником и одним опытным рабочим.  </w:t>
      </w:r>
      <w:r>
        <w:br/>
      </w:r>
      <w:r>
        <w:rPr>
          <w:rFonts w:ascii="Times New Roman"/>
          <w:b w:val="false"/>
          <w:i w:val="false"/>
          <w:color w:val="000000"/>
          <w:sz w:val="28"/>
        </w:rPr>
        <w:t xml:space="preserve">
      59. На работы по ликвидации аварий необходимо посылать только опытных рабочих со стажем работы не менее одного года по соответствующей профессии.  </w:t>
      </w:r>
      <w:r>
        <w:br/>
      </w:r>
      <w:r>
        <w:rPr>
          <w:rFonts w:ascii="Times New Roman"/>
          <w:b w:val="false"/>
          <w:i w:val="false"/>
          <w:color w:val="000000"/>
          <w:sz w:val="28"/>
        </w:rPr>
        <w:t xml:space="preserve">
      60. Запрещается выдавать наряды (задания) на работы в места, где имеются нарушения требований Правил безопасности, кроме нарядов по устранению этих нарушений, а также выдавать любые распоряжения и указания, которые могут привести к нарушению правил безопасности ведения работ.  </w:t>
      </w:r>
      <w:r>
        <w:br/>
      </w:r>
      <w:r>
        <w:rPr>
          <w:rFonts w:ascii="Times New Roman"/>
          <w:b w:val="false"/>
          <w:i w:val="false"/>
          <w:color w:val="000000"/>
          <w:sz w:val="28"/>
        </w:rPr>
        <w:t xml:space="preserve">
      61. Запрещается находиться или производить работы в подземных выработках, состояние которых представляет опасность для людей, за исключением работ по устранению этих опасностей.  </w:t>
      </w:r>
      <w:r>
        <w:br/>
      </w:r>
      <w:r>
        <w:rPr>
          <w:rFonts w:ascii="Times New Roman"/>
          <w:b w:val="false"/>
          <w:i w:val="false"/>
          <w:color w:val="000000"/>
          <w:sz w:val="28"/>
        </w:rPr>
        <w:t xml:space="preserve">
      Устранение опасностей должно производиться под руководством инженерно-технического работника с принятием мер по безопасности работ. Все такие места работ (выработки) должны быть ограждены соответствующими знаками.  </w:t>
      </w:r>
      <w:r>
        <w:br/>
      </w:r>
      <w:r>
        <w:rPr>
          <w:rFonts w:ascii="Times New Roman"/>
          <w:b w:val="false"/>
          <w:i w:val="false"/>
          <w:color w:val="000000"/>
          <w:sz w:val="28"/>
        </w:rPr>
        <w:t xml:space="preserve">
      62. Работы, производимые работниками какого-либо участка (службы) на территории другого участка (службы), а также работы, выполняемые сторонними организациями, должны в обязательном порядке согласовываться с руководителем того участка (службы), на котором они ведутся, и с лицом, ответственным за работу в данную смену в целом по шахте. Об этом должен быть поставлен в известность горный диспетчер (начальник смены).  </w:t>
      </w:r>
      <w:r>
        <w:br/>
      </w:r>
      <w:r>
        <w:rPr>
          <w:rFonts w:ascii="Times New Roman"/>
          <w:b w:val="false"/>
          <w:i w:val="false"/>
          <w:color w:val="000000"/>
          <w:sz w:val="28"/>
        </w:rPr>
        <w:t xml:space="preserve">
      63. Руководящий и инженерно-технический персонал шахты обязаны систематически в разные смены посещать подземные работы.  </w:t>
      </w:r>
      <w:r>
        <w:br/>
      </w:r>
      <w:r>
        <w:rPr>
          <w:rFonts w:ascii="Times New Roman"/>
          <w:b w:val="false"/>
          <w:i w:val="false"/>
          <w:color w:val="000000"/>
          <w:sz w:val="28"/>
        </w:rPr>
        <w:t xml:space="preserve">
      Начальник участка или его заместитель (помощник) обязаны посещать каждое рабочее место на участке не менее одного раза в сутки, а сменные инженерно-технические работники участка - не менее одного раза в смену.  </w:t>
      </w:r>
      <w:r>
        <w:br/>
      </w:r>
      <w:r>
        <w:rPr>
          <w:rFonts w:ascii="Times New Roman"/>
          <w:b w:val="false"/>
          <w:i w:val="false"/>
          <w:color w:val="000000"/>
          <w:sz w:val="28"/>
        </w:rPr>
        <w:t xml:space="preserve">
      64. Сменный инженерно-технический работник участка обязан немедленно принять меры по устранению нарушений Правил безопасности, замеченных до начала или во время работы. Если устранение нарушений невозможно, и они угрожают жизни и здоровью людей, работы должны быть прекращены, люди выведены в безопасное место, о чем должно быть сообщено непосредственному руководителю и горному диспетчеру. Опасные места (зоны) должны быть ограждены запрещающими знаками или постами. </w:t>
      </w:r>
      <w:r>
        <w:br/>
      </w:r>
      <w:r>
        <w:rPr>
          <w:rFonts w:ascii="Times New Roman"/>
          <w:b w:val="false"/>
          <w:i w:val="false"/>
          <w:color w:val="000000"/>
          <w:sz w:val="28"/>
        </w:rPr>
        <w:t>
      65. Перед началом работы бригадир, звеньевой и рабочий обязаны проверить свои рабочие места и привести их в безопасное состояние. При этом необходимо удостовериться в соответствии крепления паспорту, нормальном проветривании и газовой обстановке, пылевзрывобезопасности выработок, а также в исправности предохранительных устройств, кабельной сети, ограждений, сигнализации и других средств безопасности.</w:t>
      </w:r>
      <w:r>
        <w:br/>
      </w:r>
      <w:r>
        <w:rPr>
          <w:rFonts w:ascii="Times New Roman"/>
          <w:b w:val="false"/>
          <w:i w:val="false"/>
          <w:color w:val="000000"/>
          <w:sz w:val="28"/>
        </w:rPr>
        <w:t>
      66. В течение всей смены бригадир, звеньевой, рабочий должны следить за безопасным состоянием места работы, исправностью обслуживаемого оборудования и приспособлений, средств защиты и контроля.</w:t>
      </w:r>
      <w:r>
        <w:br/>
      </w:r>
      <w:r>
        <w:rPr>
          <w:rFonts w:ascii="Times New Roman"/>
          <w:b w:val="false"/>
          <w:i w:val="false"/>
          <w:color w:val="000000"/>
          <w:sz w:val="28"/>
        </w:rPr>
        <w:t xml:space="preserve">
      При обнаружении признаков опасности бригадир, звеньевой, рабочий должны немедленно прекратить работу, предупредить работников и уйти в безопасное место, сообщив об этом сменному инженерно-техническому работнику или горному диспетчеру.  </w:t>
      </w:r>
      <w:r>
        <w:br/>
      </w:r>
      <w:r>
        <w:rPr>
          <w:rFonts w:ascii="Times New Roman"/>
          <w:b w:val="false"/>
          <w:i w:val="false"/>
          <w:color w:val="000000"/>
          <w:sz w:val="28"/>
        </w:rPr>
        <w:t xml:space="preserve">
      При неисправности машин и оборудования (приспособлений) бригадир, звеньевой, рабочий обязаны принять меры по их устранению. Если устранить неисправность своими силами невозможно, необходимо сообщить о ней сменному инженерно-техническому работнику или горному диспетчеру.  </w:t>
      </w:r>
      <w:r>
        <w:br/>
      </w:r>
      <w:r>
        <w:rPr>
          <w:rFonts w:ascii="Times New Roman"/>
          <w:b w:val="false"/>
          <w:i w:val="false"/>
          <w:color w:val="000000"/>
          <w:sz w:val="28"/>
        </w:rPr>
        <w:t>
      67. По окончании смены (если нет перерыва между сменами) бригадир, звеньевой, рабочий обязаны передать прибывшим на смену свои рабочие места, оборудование и приспособления в безопасном состоянии. Сменный горный мастер обязан сообщить о состоянии рабочих мест руководителю или ИТР участка, который готовит наряд на следующую смену.</w:t>
      </w:r>
      <w:r>
        <w:br/>
      </w:r>
      <w:r>
        <w:rPr>
          <w:rFonts w:ascii="Times New Roman"/>
          <w:b w:val="false"/>
          <w:i w:val="false"/>
          <w:color w:val="000000"/>
          <w:sz w:val="28"/>
        </w:rPr>
        <w:t xml:space="preserve">
      68. Инструменты с острыми кромками или лезвиями следует переносить в защитных чехлах или специальных сумках.  </w:t>
      </w:r>
      <w:r>
        <w:br/>
      </w:r>
      <w:r>
        <w:rPr>
          <w:rFonts w:ascii="Times New Roman"/>
          <w:b w:val="false"/>
          <w:i w:val="false"/>
          <w:color w:val="000000"/>
          <w:sz w:val="28"/>
        </w:rPr>
        <w:t xml:space="preserve">
      69. Запрещается вести какие-либо работы без предохранительных поясов в стволах, угольных ямах, бункерах, над открытыми или не полностью перекрытыми выработками, у провалов, а также на объектах шахтной поверхности, где имеется опасность падения людей с высоты.  </w:t>
      </w:r>
      <w:r>
        <w:br/>
      </w:r>
      <w:r>
        <w:rPr>
          <w:rFonts w:ascii="Times New Roman"/>
          <w:b w:val="false"/>
          <w:i w:val="false"/>
          <w:color w:val="000000"/>
          <w:sz w:val="28"/>
        </w:rPr>
        <w:t xml:space="preserve">
      70. Работникам шахты запрещается нахождение в подземных выработках шахты более 7 часов в течение одного календарного дня.  </w:t>
      </w:r>
      <w:r>
        <w:br/>
      </w:r>
      <w:r>
        <w:rPr>
          <w:rFonts w:ascii="Times New Roman"/>
          <w:b w:val="false"/>
          <w:i w:val="false"/>
          <w:color w:val="000000"/>
          <w:sz w:val="28"/>
        </w:rPr>
        <w:t xml:space="preserve">
      71. При остановке работ в шахте запрещается нахождение в ней лиц, не связанных с обеспечением ее жизнедеятельности или ликвидации аварии. Порядок разовых посещений шахты определяется руководителем предприятия.  </w:t>
      </w:r>
      <w:r>
        <w:br/>
      </w:r>
      <w:r>
        <w:rPr>
          <w:rFonts w:ascii="Times New Roman"/>
          <w:b w:val="false"/>
          <w:i w:val="false"/>
          <w:color w:val="000000"/>
          <w:sz w:val="28"/>
        </w:rPr>
        <w:t xml:space="preserve">
      72. На каждой шахте должна действовать система охраны, препятствующая доступу посторонних лиц на объекты жизнеобеспечения предприятия, подземные выработки, служебные здания и сооружения. Запрещается без письменного разрешения главного инженера шахты (кроме аварийных случаев) остановка объектов жизнеобеспечения шахты (электроподстанции, вентиляторы, подъемы, водоотливы, дегазационные, газоотсасывающие, холодильные и калориферные установки, котельные и др.).  </w:t>
      </w:r>
      <w:r>
        <w:br/>
      </w:r>
      <w:r>
        <w:rPr>
          <w:rFonts w:ascii="Times New Roman"/>
          <w:b w:val="false"/>
          <w:i w:val="false"/>
          <w:color w:val="000000"/>
          <w:sz w:val="28"/>
        </w:rPr>
        <w:t>
      73. Все несчастные случаи, профессиональные заболевания, а также аварии, в т.ч. не повлекшие за собой несчастных случаев, подлежат регистрации, расследованию и учету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порядке</w:t>
      </w:r>
      <w:r>
        <w:rPr>
          <w:rFonts w:ascii="Times New Roman"/>
          <w:b w:val="false"/>
          <w:i w:val="false"/>
          <w:color w:val="000000"/>
          <w:sz w:val="28"/>
        </w:rPr>
        <w:t>.</w:t>
      </w:r>
      <w:r>
        <w:br/>
      </w:r>
      <w:r>
        <w:rPr>
          <w:rFonts w:ascii="Times New Roman"/>
          <w:b w:val="false"/>
          <w:i w:val="false"/>
          <w:color w:val="000000"/>
          <w:sz w:val="28"/>
        </w:rPr>
        <w:t>
      О каждом случае травмирования пострадавший или очевидец обязан немедленно сообщить инженерно-техническому работнику или горному диспетчеру.</w:t>
      </w:r>
      <w:r>
        <w:br/>
      </w:r>
      <w:r>
        <w:rPr>
          <w:rFonts w:ascii="Times New Roman"/>
          <w:b w:val="false"/>
          <w:i w:val="false"/>
          <w:color w:val="000000"/>
          <w:sz w:val="28"/>
        </w:rPr>
        <w:t xml:space="preserve">
      О каждом тяжелом несчастном случае или остром заболевании горный диспетчер обязан сообщить реанимационно-противошоковой группе (РПГ) военизированной аварийной спасательной службы (ВАСС "Комир").  </w:t>
      </w:r>
      <w:r>
        <w:br/>
      </w:r>
      <w:r>
        <w:rPr>
          <w:rFonts w:ascii="Times New Roman"/>
          <w:b w:val="false"/>
          <w:i w:val="false"/>
          <w:color w:val="000000"/>
          <w:sz w:val="28"/>
        </w:rPr>
        <w:t xml:space="preserve">
      Рабочее место, на котором произошел несчастный случай или авария, если это не угрожает жизни и здоровью людей, должно быть сохранено до начала расследования в неизменном состоянии.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73 внесены изменения - совместным приказом Министра энергетики и минеральных ресурсов РК от 14 декабря 2004 года N 293 и Министра по чрезвычайным ситуациям РК от 14 января 2005 года  </w:t>
      </w:r>
      <w:r>
        <w:rPr>
          <w:rFonts w:ascii="Times New Roman"/>
          <w:b w:val="false"/>
          <w:i w:val="false"/>
          <w:color w:val="000000"/>
          <w:sz w:val="28"/>
        </w:rPr>
        <w:t xml:space="preserve">N 35 </w:t>
      </w:r>
      <w:r>
        <w:rPr>
          <w:rFonts w:ascii="Times New Roman"/>
          <w:b w:val="false"/>
          <w:i w:val="false"/>
          <w:color w:val="ff0000"/>
          <w:sz w:val="28"/>
        </w:rPr>
        <w:t xml:space="preserve">. </w:t>
      </w:r>
    </w:p>
    <w:bookmarkStart w:name="z188" w:id="29"/>
    <w:p>
      <w:pPr>
        <w:spacing w:after="0"/>
        <w:ind w:left="0"/>
        <w:jc w:val="both"/>
      </w:pPr>
      <w:r>
        <w:rPr>
          <w:rFonts w:ascii="Times New Roman"/>
          <w:b w:val="false"/>
          <w:i w:val="false"/>
          <w:color w:val="000000"/>
          <w:sz w:val="28"/>
        </w:rPr>
        <w:t>
</w:t>
      </w:r>
      <w:r>
        <w:rPr>
          <w:rFonts w:ascii="Times New Roman"/>
          <w:b/>
          <w:i w:val="false"/>
          <w:color w:val="000000"/>
          <w:sz w:val="28"/>
        </w:rPr>
        <w:t xml:space="preserve">                            2. Ведение горных работ  </w:t>
      </w:r>
    </w:p>
    <w:bookmarkEnd w:id="29"/>
    <w:p>
      <w:pPr>
        <w:spacing w:after="0"/>
        <w:ind w:left="0"/>
        <w:jc w:val="both"/>
      </w:pPr>
      <w:r>
        <w:rPr>
          <w:rFonts w:ascii="Times New Roman"/>
          <w:b/>
          <w:i w:val="false"/>
          <w:color w:val="000000"/>
          <w:sz w:val="28"/>
        </w:rPr>
        <w:t xml:space="preserve">           1. Устройство выходов из горных выработок </w:t>
      </w:r>
      <w:r>
        <w:br/>
      </w:r>
      <w:r>
        <w:rPr>
          <w:rFonts w:ascii="Times New Roman"/>
          <w:b w:val="false"/>
          <w:i w:val="false"/>
          <w:color w:val="000000"/>
          <w:sz w:val="28"/>
        </w:rPr>
        <w:t>
 </w:t>
      </w:r>
    </w:p>
    <w:bookmarkStart w:name="z28" w:id="30"/>
    <w:p>
      <w:pPr>
        <w:spacing w:after="0"/>
        <w:ind w:left="0"/>
        <w:jc w:val="both"/>
      </w:pPr>
      <w:r>
        <w:rPr>
          <w:rFonts w:ascii="Times New Roman"/>
          <w:b w:val="false"/>
          <w:i w:val="false"/>
          <w:color w:val="000000"/>
          <w:sz w:val="28"/>
        </w:rPr>
        <w:t xml:space="preserve">      74. На каждой действующей шахте должно быть не менее двух отдельных выходов на поверхность, приспособленных для передвижения (перевозки) людей. Каждый горизонт шахты должен также иметь не менее двух отдельных выходов на вышележащий (нижележащий) горизонт или поверхность, приспособленных для передвижения (перевозки) людей.  </w:t>
      </w:r>
      <w:r>
        <w:br/>
      </w:r>
      <w:r>
        <w:rPr>
          <w:rFonts w:ascii="Times New Roman"/>
          <w:b w:val="false"/>
          <w:i w:val="false"/>
          <w:color w:val="000000"/>
          <w:sz w:val="28"/>
        </w:rPr>
        <w:t xml:space="preserve">
      Две и более выработок с одним направлением вентиляционной струи, приспособленные для передвижения людей, считаются одним запасным выходом.  </w:t>
      </w:r>
      <w:r>
        <w:br/>
      </w:r>
      <w:r>
        <w:rPr>
          <w:rFonts w:ascii="Times New Roman"/>
          <w:b w:val="false"/>
          <w:i w:val="false"/>
          <w:color w:val="000000"/>
          <w:sz w:val="28"/>
        </w:rPr>
        <w:t xml:space="preserve">
      Во всех выработках, ведущих к запасным выходам из шахты, через каждые 200 м, а также на разветвлениях этих выработок должны быть установлены выполненные светоотражающей краской указательные знаки с обозначением выработок и направлений к выходам на поверхность.  </w:t>
      </w:r>
      <w:r>
        <w:br/>
      </w:r>
      <w:r>
        <w:rPr>
          <w:rFonts w:ascii="Times New Roman"/>
          <w:b w:val="false"/>
          <w:i w:val="false"/>
          <w:color w:val="000000"/>
          <w:sz w:val="28"/>
        </w:rPr>
        <w:t xml:space="preserve">
      75. При сближенном расположении стволов (на одной промплощадке) после их проходки (углубки) до проектного горизонта в первую очередь должны проводиться работы по сбойке стволов между собой и затем - по оборудованию постоянного клетевого подъема.  </w:t>
      </w:r>
      <w:r>
        <w:br/>
      </w:r>
      <w:r>
        <w:rPr>
          <w:rFonts w:ascii="Times New Roman"/>
          <w:b w:val="false"/>
          <w:i w:val="false"/>
          <w:color w:val="000000"/>
          <w:sz w:val="28"/>
        </w:rPr>
        <w:t>
      В случае вскрытия нового горизонта одним стволом или подготовки его уклонами в первую очередь проводяться выработки для обеспечения горизонта двумя выходами и проветривания за счет общешахтной депрессии.</w:t>
      </w:r>
      <w:r>
        <w:br/>
      </w:r>
      <w:r>
        <w:rPr>
          <w:rFonts w:ascii="Times New Roman"/>
          <w:b w:val="false"/>
          <w:i w:val="false"/>
          <w:color w:val="000000"/>
          <w:sz w:val="28"/>
        </w:rPr>
        <w:t>
      При отдаленном (фланговом) расположении ствола в первую очередь, до проведения выработок, обеспечивающих второй выход, должны проводиться работы по его оборудованию постоянным или временным клетевым подъемом (в соответствии с проектом) и оборудованию водоотлива.</w:t>
      </w:r>
      <w:r>
        <w:br/>
      </w:r>
      <w:r>
        <w:rPr>
          <w:rFonts w:ascii="Times New Roman"/>
          <w:b w:val="false"/>
          <w:i w:val="false"/>
          <w:color w:val="000000"/>
          <w:sz w:val="28"/>
        </w:rPr>
        <w:t xml:space="preserve">
      76. Вертикальные стволы, служащие в качестве выходов на поверхность, должны быть оборудованы подъемными установками, одна из которых должна быть клетевой, и лестничными отделениями. Лестничное отделение может отсутствовать в одном из стволов, если в нем имеются две подъемные установки с независимым подводом энергии. Оба ствола должны быть оборудованы так, чтобы по каждому из них все люди могли выехать (выйти) на поверхность.  </w:t>
      </w:r>
      <w:r>
        <w:br/>
      </w:r>
      <w:r>
        <w:rPr>
          <w:rFonts w:ascii="Times New Roman"/>
          <w:b w:val="false"/>
          <w:i w:val="false"/>
          <w:color w:val="000000"/>
          <w:sz w:val="28"/>
        </w:rPr>
        <w:t xml:space="preserve">
      В стволах глубиной более 500 м лестничное отделение может отсутствовать, если в обоих стволах имеется по две подъемные установки с независимым подводом энергии или каждый ствол оборудован, кроме основного подъема, аварийно-ремонтным.  </w:t>
      </w:r>
      <w:r>
        <w:br/>
      </w:r>
      <w:r>
        <w:rPr>
          <w:rFonts w:ascii="Times New Roman"/>
          <w:b w:val="false"/>
          <w:i w:val="false"/>
          <w:color w:val="000000"/>
          <w:sz w:val="28"/>
        </w:rPr>
        <w:t xml:space="preserve">
      При наличии лестниц в обоих вертикальных стволах глубиной до 70 м подъемная установка в одном из них может отсутствовать.  </w:t>
      </w:r>
      <w:r>
        <w:br/>
      </w:r>
      <w:r>
        <w:rPr>
          <w:rFonts w:ascii="Times New Roman"/>
          <w:b w:val="false"/>
          <w:i w:val="false"/>
          <w:color w:val="000000"/>
          <w:sz w:val="28"/>
        </w:rPr>
        <w:t xml:space="preserve">
      77. Все не обслуживаемые выработки, выходящие на поверхность, должны оборудоваться охранной сигнализацией, выведенной к диспетчеру, или должны быть закрыты на запоры, которые изнутри открываются свободно, а снаружи - только специальным ключом.  </w:t>
      </w:r>
      <w:r>
        <w:br/>
      </w:r>
      <w:r>
        <w:rPr>
          <w:rFonts w:ascii="Times New Roman"/>
          <w:b w:val="false"/>
          <w:i w:val="false"/>
          <w:color w:val="000000"/>
          <w:sz w:val="28"/>
        </w:rPr>
        <w:t xml:space="preserve">
      78. В наклонных выработках, предназначенных для передвижения людей, должен быть свободный проход шириной не менее 0,7 м и высотой 1,8 м, оборудованный при углах наклона:  </w:t>
      </w:r>
      <w:r>
        <w:br/>
      </w:r>
      <w:r>
        <w:rPr>
          <w:rFonts w:ascii="Times New Roman"/>
          <w:b w:val="false"/>
          <w:i w:val="false"/>
          <w:color w:val="000000"/>
          <w:sz w:val="28"/>
        </w:rPr>
        <w:t xml:space="preserve">
      от 7 до 10о - перилами, прикрепленными к крепи;  </w:t>
      </w:r>
      <w:r>
        <w:br/>
      </w:r>
      <w:r>
        <w:rPr>
          <w:rFonts w:ascii="Times New Roman"/>
          <w:b w:val="false"/>
          <w:i w:val="false"/>
          <w:color w:val="000000"/>
          <w:sz w:val="28"/>
        </w:rPr>
        <w:t xml:space="preserve">
      от 11 до 25о - трапами с перилами;  </w:t>
      </w:r>
      <w:r>
        <w:br/>
      </w:r>
      <w:r>
        <w:rPr>
          <w:rFonts w:ascii="Times New Roman"/>
          <w:b w:val="false"/>
          <w:i w:val="false"/>
          <w:color w:val="000000"/>
          <w:sz w:val="28"/>
        </w:rPr>
        <w:t xml:space="preserve">
      от 26 до 30о - сходнями со ступеньками и перилами;  </w:t>
      </w:r>
      <w:r>
        <w:br/>
      </w:r>
      <w:r>
        <w:rPr>
          <w:rFonts w:ascii="Times New Roman"/>
          <w:b w:val="false"/>
          <w:i w:val="false"/>
          <w:color w:val="000000"/>
          <w:sz w:val="28"/>
        </w:rPr>
        <w:t>
      от 31 до 45о - лестницами с горизонтальными ступеньками и перилами.</w:t>
      </w:r>
      <w:r>
        <w:br/>
      </w:r>
      <w:r>
        <w:rPr>
          <w:rFonts w:ascii="Times New Roman"/>
          <w:b w:val="false"/>
          <w:i w:val="false"/>
          <w:color w:val="000000"/>
          <w:sz w:val="28"/>
        </w:rPr>
        <w:t xml:space="preserve">
      В лестничных отделениях стволов и других выработок с углом наклона от 45о до 90о лестницы должны устанавливаться с уклоном не более 80о и выступать на 1 м над горизонтальными полками, прочно заделываемыми в крепь с интервалом не более 8 м. Лазы в полках должны иметь размеры:  </w:t>
      </w:r>
      <w:r>
        <w:br/>
      </w:r>
      <w:r>
        <w:rPr>
          <w:rFonts w:ascii="Times New Roman"/>
          <w:b w:val="false"/>
          <w:i w:val="false"/>
          <w:color w:val="000000"/>
          <w:sz w:val="28"/>
        </w:rPr>
        <w:t xml:space="preserve">
      ширина - не менее 0,6 м;  </w:t>
      </w:r>
      <w:r>
        <w:br/>
      </w:r>
      <w:r>
        <w:rPr>
          <w:rFonts w:ascii="Times New Roman"/>
          <w:b w:val="false"/>
          <w:i w:val="false"/>
          <w:color w:val="000000"/>
          <w:sz w:val="28"/>
        </w:rPr>
        <w:t xml:space="preserve">
      высота - не менее 0,7 м (по нормали к лестнице).  </w:t>
      </w:r>
      <w:r>
        <w:br/>
      </w:r>
      <w:r>
        <w:rPr>
          <w:rFonts w:ascii="Times New Roman"/>
          <w:b w:val="false"/>
          <w:i w:val="false"/>
          <w:color w:val="000000"/>
          <w:sz w:val="28"/>
        </w:rPr>
        <w:t xml:space="preserve">
      Лазы над первой верхней лестницей должны закрываться лядами. Лазы в стволах и других выработках между соседними полками должны быть смещены на ширину лаза.  </w:t>
      </w:r>
      <w:r>
        <w:br/>
      </w:r>
      <w:r>
        <w:rPr>
          <w:rFonts w:ascii="Times New Roman"/>
          <w:b w:val="false"/>
          <w:i w:val="false"/>
          <w:color w:val="000000"/>
          <w:sz w:val="28"/>
        </w:rPr>
        <w:t xml:space="preserve">
      Расстояние между крепью и лестницей у ее основания должно быть не менее 0,6 м. Ширина лестниц должна быть не менее 0,4 м, а расстояние между ступенями - не более 0,4 м.  </w:t>
      </w:r>
      <w:r>
        <w:br/>
      </w:r>
      <w:r>
        <w:rPr>
          <w:rFonts w:ascii="Times New Roman"/>
          <w:b w:val="false"/>
          <w:i w:val="false"/>
          <w:color w:val="000000"/>
          <w:sz w:val="28"/>
        </w:rPr>
        <w:t xml:space="preserve">
      Если двумя выходами из подземных выработок служат наклонные стволы, то в одном из них должна быть оборудована механизированная перевозка людей и предусмотрена возможность выхода людей по свободному проходу шириной не менее 0,7 м и высотой - 1,8 м.  </w:t>
      </w:r>
      <w:r>
        <w:br/>
      </w:r>
      <w:r>
        <w:rPr>
          <w:rFonts w:ascii="Times New Roman"/>
          <w:b w:val="false"/>
          <w:i w:val="false"/>
          <w:color w:val="000000"/>
          <w:sz w:val="28"/>
        </w:rPr>
        <w:t xml:space="preserve">
      Требования данного параграфа распространяются также и на другие наклонные выработки, оборудованные механизированной перевозкой людей в пассажирских вагонетках.  </w:t>
      </w:r>
      <w:r>
        <w:br/>
      </w:r>
      <w:r>
        <w:rPr>
          <w:rFonts w:ascii="Times New Roman"/>
          <w:b w:val="false"/>
          <w:i w:val="false"/>
          <w:color w:val="000000"/>
          <w:sz w:val="28"/>
        </w:rPr>
        <w:t xml:space="preserve">
      79. На действующих шахтах при вскрытии нового горизонта вертикальным стволом и наклонной выработкой или двумя наклонными выработками второй запасной выход оборудуется в соответствии с требованиями п. 78. по одной из этих выработок.  </w:t>
      </w:r>
      <w:r>
        <w:br/>
      </w:r>
      <w:r>
        <w:rPr>
          <w:rFonts w:ascii="Times New Roman"/>
          <w:b w:val="false"/>
          <w:i w:val="false"/>
          <w:color w:val="000000"/>
          <w:sz w:val="28"/>
        </w:rPr>
        <w:t xml:space="preserve">
      Для вновь строящихся (реконструируемых) шахт и горизонтов третьей категории и выше по газу допускается иметь в работе не более одной ступени уклонов.  </w:t>
      </w:r>
      <w:r>
        <w:br/>
      </w:r>
      <w:r>
        <w:rPr>
          <w:rFonts w:ascii="Times New Roman"/>
          <w:b w:val="false"/>
          <w:i w:val="false"/>
          <w:color w:val="000000"/>
          <w:sz w:val="28"/>
        </w:rPr>
        <w:t>
      Выемочные участки, отрабатываемые уклонными полями, должны иметь не менее двух выходов на действующий горизонт или поверхность, один из которых должен располагаться в центре поля, а второй - на его границе.</w:t>
      </w:r>
      <w:r>
        <w:br/>
      </w:r>
      <w:r>
        <w:rPr>
          <w:rFonts w:ascii="Times New Roman"/>
          <w:b w:val="false"/>
          <w:i w:val="false"/>
          <w:color w:val="000000"/>
          <w:sz w:val="28"/>
        </w:rPr>
        <w:t xml:space="preserve">
      80. На нижних и промежуточных приемных площадках наклонных стволов, уклонов и бремсбергов (кроме оборудованных конвейерами) должны устраиваться обходные выработки.  </w:t>
      </w:r>
      <w:r>
        <w:br/>
      </w:r>
      <w:r>
        <w:rPr>
          <w:rFonts w:ascii="Times New Roman"/>
          <w:b w:val="false"/>
          <w:i w:val="false"/>
          <w:color w:val="000000"/>
          <w:sz w:val="28"/>
        </w:rPr>
        <w:t xml:space="preserve">
      На пересечениях наклонных стволов, бремсбергов и уклонов с промежуточными выработками, по которым передвигаются люди, должны оборудоваться обходные выработки или мостики.  </w:t>
      </w:r>
      <w:r>
        <w:br/>
      </w:r>
      <w:r>
        <w:rPr>
          <w:rFonts w:ascii="Times New Roman"/>
          <w:b w:val="false"/>
          <w:i w:val="false"/>
          <w:color w:val="000000"/>
          <w:sz w:val="28"/>
        </w:rPr>
        <w:t xml:space="preserve">
      81. Из каждой очистной выработки должно быть не менее двух выходов: один на вентиляционный, другой - на откаточный (конвейерный) штрек. В нижней части лавы должен быть магазинный уступ (для крутых и наклонных пластов).  </w:t>
      </w:r>
      <w:r>
        <w:br/>
      </w:r>
      <w:r>
        <w:rPr>
          <w:rFonts w:ascii="Times New Roman"/>
          <w:b w:val="false"/>
          <w:i w:val="false"/>
          <w:color w:val="000000"/>
          <w:sz w:val="28"/>
        </w:rPr>
        <w:t xml:space="preserve">
      При наличии опережающих лаву выработок нижний выход должен быть расположен впереди очистного забоя. На крутых, крутонаклонных и наклонных пластах, кроме отрабатываемых столбами по падению (агрегатами АЩ и др.), где уголь транспортируется вдоль очистного забоя на штрек самотеком, должно быть не менее двух выходов на откаточный (конвейерный) штрек, не используемых для спуска угля. Один из выходов должен быть впереди очистного забоя.  </w:t>
      </w:r>
      <w:r>
        <w:br/>
      </w:r>
      <w:r>
        <w:rPr>
          <w:rFonts w:ascii="Times New Roman"/>
          <w:b w:val="false"/>
          <w:i w:val="false"/>
          <w:color w:val="000000"/>
          <w:sz w:val="28"/>
        </w:rPr>
        <w:t xml:space="preserve">
      При комбайновой выемке угля в лавах на крутых и крутонаклонных пластах без оставления магазинных уступов, на весьма тонких пластах при транспортировании угля по рештакам, а также при работе по схеме лава - штрек оборудуется второй (дополнительный) выход на откаточный (конвейерный) штрек со стороны выработанного пространства.  </w:t>
      </w:r>
      <w:r>
        <w:br/>
      </w:r>
      <w:r>
        <w:rPr>
          <w:rFonts w:ascii="Times New Roman"/>
          <w:b w:val="false"/>
          <w:i w:val="false"/>
          <w:color w:val="000000"/>
          <w:sz w:val="28"/>
        </w:rPr>
        <w:t xml:space="preserve">
      При подходе очистных выработок к техническим границам допускается оборудование нижнего выхода через задние печи и гезенки. </w:t>
      </w:r>
      <w:r>
        <w:br/>
      </w:r>
      <w:r>
        <w:rPr>
          <w:rFonts w:ascii="Times New Roman"/>
          <w:b w:val="false"/>
          <w:i w:val="false"/>
          <w:color w:val="000000"/>
          <w:sz w:val="28"/>
        </w:rPr>
        <w:t xml:space="preserve">
      При вынимаемой мощности пласта 1 м и менее каждая из последовательно проветриваемых очистных выработок должна иметь выход через свои промежуточные штреки на ходок, пройденный на всю высоту этажа и оборудованный для передвижения людей.  </w:t>
      </w:r>
      <w:r>
        <w:br/>
      </w:r>
      <w:r>
        <w:rPr>
          <w:rFonts w:ascii="Times New Roman"/>
          <w:b w:val="false"/>
          <w:i w:val="false"/>
          <w:color w:val="000000"/>
          <w:sz w:val="28"/>
        </w:rPr>
        <w:t xml:space="preserve">
      При отработке системами с полной закладкой выработанного пространства на крутых пластах из каждого очистного забоя должен быть один оборудованный для передвижения людей выход на вентиляционный и второй - на откаточный горизонт.  </w:t>
      </w:r>
      <w:r>
        <w:br/>
      </w:r>
      <w:r>
        <w:rPr>
          <w:rFonts w:ascii="Times New Roman"/>
          <w:b w:val="false"/>
          <w:i w:val="false"/>
          <w:color w:val="000000"/>
          <w:sz w:val="28"/>
        </w:rPr>
        <w:t>
      При отработке пластов лавами по падению (восстанию) на участках пластов, угрожаемых по прорыву воды (пульпы или глины), из каждой очистной выработки должен быть обеспечен выход на вышележащий горизонт.</w:t>
      </w:r>
      <w:r>
        <w:br/>
      </w:r>
      <w:r>
        <w:rPr>
          <w:rFonts w:ascii="Times New Roman"/>
          <w:b w:val="false"/>
          <w:i w:val="false"/>
          <w:color w:val="000000"/>
          <w:sz w:val="28"/>
        </w:rPr>
        <w:t xml:space="preserve">
      82. В коротких очистных забоях, в которых уголь добывается гидравлическим или механогидравлическим способом без присутствия людей в очистной заходке, разрешается использовать в качестве второго выхода вентиляционные сбойки сечением не менее 1,5 м или специально оборудованные скважины диаметром не менее 850 мм, проводимые на соседние выемочные выработки (штрек или печь). Расстояние между сбойками или скважинами должно быть не более 30 м.  </w:t>
      </w:r>
      <w:r>
        <w:br/>
      </w:r>
      <w:r>
        <w:rPr>
          <w:rFonts w:ascii="Times New Roman"/>
          <w:b w:val="false"/>
          <w:i w:val="false"/>
          <w:color w:val="000000"/>
          <w:sz w:val="28"/>
        </w:rPr>
        <w:t xml:space="preserve">
      При системе подэтажной отбойки второй выход разрешается иметь на расстоянии не более 100 м от места установки гидромонитора.  </w:t>
      </w:r>
      <w:r>
        <w:br/>
      </w:r>
      <w:r>
        <w:rPr>
          <w:rFonts w:ascii="Times New Roman"/>
          <w:b w:val="false"/>
          <w:i w:val="false"/>
          <w:color w:val="000000"/>
          <w:sz w:val="28"/>
        </w:rPr>
        <w:t xml:space="preserve">
      83. При отработке мощных пластов вход под щит и выход из-под него должны быть оборудованы подвесной металлической канатной лестницей. Лестница подвешивается к щиту и спускается по углеспускной печи до ближайшей сбойки, соединяющей эту печь с ходовой.  </w:t>
      </w:r>
      <w:r>
        <w:br/>
      </w:r>
      <w:r>
        <w:rPr>
          <w:rFonts w:ascii="Times New Roman"/>
          <w:b w:val="false"/>
          <w:i w:val="false"/>
          <w:color w:val="000000"/>
          <w:sz w:val="28"/>
        </w:rPr>
        <w:t xml:space="preserve">
      Второй выход из-под щита оборудуется в ближайшей к завалу углеспускной печи. Эта печь должна быть оборудована подвесной металлической канатной лестницей, подвешенной к щиту. Длина лестницы должна быть такой, чтобы в опущенном состоянии она доходила до сбойки с вентиляционной печью, пройденной с промежуточного или откаточного (параллельного) штрека.  </w:t>
      </w:r>
      <w:r>
        <w:br/>
      </w:r>
      <w:r>
        <w:rPr>
          <w:rFonts w:ascii="Times New Roman"/>
          <w:b w:val="false"/>
          <w:i w:val="false"/>
          <w:color w:val="000000"/>
          <w:sz w:val="28"/>
        </w:rPr>
        <w:t xml:space="preserve">
      Между крайними секциями щитового перекрытия должны быть протянуты два предохранительных каната, к которым прикрепляются пояса работающих под перекрытием. При мощности пласта до 6 м может быть протянут один канат.  </w:t>
      </w:r>
      <w:r>
        <w:br/>
      </w:r>
      <w:r>
        <w:rPr>
          <w:rFonts w:ascii="Times New Roman"/>
          <w:b w:val="false"/>
          <w:i w:val="false"/>
          <w:color w:val="000000"/>
          <w:sz w:val="28"/>
        </w:rPr>
        <w:t>
 </w:t>
      </w:r>
    </w:p>
    <w:bookmarkEnd w:id="30"/>
    <w:bookmarkStart w:name="z29" w:id="31"/>
    <w:p>
      <w:pPr>
        <w:spacing w:after="0"/>
        <w:ind w:left="0"/>
        <w:jc w:val="both"/>
      </w:pPr>
      <w:r>
        <w:rPr>
          <w:rFonts w:ascii="Times New Roman"/>
          <w:b/>
          <w:i w:val="false"/>
          <w:color w:val="000000"/>
          <w:sz w:val="28"/>
        </w:rPr>
        <w:t xml:space="preserve">                  2. Проведение и крепление горных выработок  </w:t>
      </w:r>
      <w:r>
        <w:br/>
      </w:r>
      <w:r>
        <w:rPr>
          <w:rFonts w:ascii="Times New Roman"/>
          <w:b w:val="false"/>
          <w:i w:val="false"/>
          <w:color w:val="000000"/>
          <w:sz w:val="28"/>
        </w:rPr>
        <w:t>
 </w:t>
      </w:r>
    </w:p>
    <w:bookmarkEnd w:id="31"/>
    <w:bookmarkStart w:name="z30" w:id="32"/>
    <w:p>
      <w:pPr>
        <w:spacing w:after="0"/>
        <w:ind w:left="0"/>
        <w:jc w:val="both"/>
      </w:pPr>
      <w:r>
        <w:rPr>
          <w:rFonts w:ascii="Times New Roman"/>
          <w:b/>
          <w:i w:val="false"/>
          <w:color w:val="000000"/>
          <w:sz w:val="28"/>
        </w:rPr>
        <w:t xml:space="preserve">                          Параграф 1. Общие требования  </w:t>
      </w:r>
      <w:r>
        <w:br/>
      </w: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84. Способы и приемы ведения горных работ и поддержание выработок должны исключать обвалы и обрушения горных пород в рабочем пространстве.</w:t>
      </w:r>
      <w:r>
        <w:br/>
      </w:r>
      <w:r>
        <w:rPr>
          <w:rFonts w:ascii="Times New Roman"/>
          <w:b w:val="false"/>
          <w:i w:val="false"/>
          <w:color w:val="000000"/>
          <w:sz w:val="28"/>
        </w:rPr>
        <w:t xml:space="preserve">
      Проводимые горные выработки должны быть своевременно закреплены и содержаться весь срок эксплуатации в соответствии с требованиями проектов и паспортов.  </w:t>
      </w:r>
      <w:r>
        <w:br/>
      </w:r>
      <w:r>
        <w:rPr>
          <w:rFonts w:ascii="Times New Roman"/>
          <w:b w:val="false"/>
          <w:i w:val="false"/>
          <w:color w:val="000000"/>
          <w:sz w:val="28"/>
        </w:rPr>
        <w:t>
      Изделия и материалы, применяемые для крепления выработок, должны соответствовать </w:t>
      </w:r>
      <w:r>
        <w:rPr>
          <w:rFonts w:ascii="Times New Roman"/>
          <w:b w:val="false"/>
          <w:i w:val="false"/>
          <w:color w:val="000000"/>
          <w:sz w:val="28"/>
        </w:rPr>
        <w:t>требованиям</w:t>
      </w:r>
      <w:r>
        <w:rPr>
          <w:rFonts w:ascii="Times New Roman"/>
          <w:b w:val="false"/>
          <w:i w:val="false"/>
          <w:color w:val="000000"/>
          <w:sz w:val="28"/>
        </w:rPr>
        <w:t xml:space="preserve">  стандартов, утвержденных технических условий и паспортов.  </w:t>
      </w:r>
      <w:r>
        <w:br/>
      </w:r>
      <w:r>
        <w:rPr>
          <w:rFonts w:ascii="Times New Roman"/>
          <w:b w:val="false"/>
          <w:i w:val="false"/>
          <w:color w:val="000000"/>
          <w:sz w:val="28"/>
        </w:rPr>
        <w:t xml:space="preserve">
      При изменении горно-геологических и производственных условий паспорт выемочного участка и проведения и крепления подземных выработок должен быть пересмотрен в суточный срок. До пересмотра паспорта работы должны вестись с выполнением дополнительных мероприятий по безопасности, указанных в путевке лица сменного участкового надзора и в книге нарядов.  </w:t>
      </w:r>
      <w:r>
        <w:br/>
      </w:r>
      <w:r>
        <w:rPr>
          <w:rFonts w:ascii="Times New Roman"/>
          <w:b w:val="false"/>
          <w:i w:val="false"/>
          <w:color w:val="000000"/>
          <w:sz w:val="28"/>
        </w:rPr>
        <w:t xml:space="preserve">
      До начала работ руководитель участка или его заместитель (помощник) должен ознакомить рабочих и инженерно-технических работников участка под расписку с паспортом, а также вносимыми в него изменениями.  </w:t>
      </w:r>
      <w:r>
        <w:br/>
      </w:r>
      <w:r>
        <w:rPr>
          <w:rFonts w:ascii="Times New Roman"/>
          <w:b w:val="false"/>
          <w:i w:val="false"/>
          <w:color w:val="000000"/>
          <w:sz w:val="28"/>
        </w:rPr>
        <w:t xml:space="preserve">
      Запрещается ведение горных работ без утвержденного паспорта, а также с отступлениями от него.  </w:t>
      </w:r>
      <w:r>
        <w:br/>
      </w:r>
      <w:r>
        <w:rPr>
          <w:rFonts w:ascii="Times New Roman"/>
          <w:b w:val="false"/>
          <w:i w:val="false"/>
          <w:color w:val="000000"/>
          <w:sz w:val="28"/>
        </w:rPr>
        <w:t xml:space="preserve">
      В крепких (f &gt; 10) монолитных породах выработки, находящиеся вне зоны влияния очистных работ, за исключением их сопряжений, могут проводиться и эксплуатироваться без крепи. Допускается эксплуатация без крепи углеспускных и вентиляционных скважин, пробуренных в крепких устойчивых углях (f &gt; 1,5).  </w:t>
      </w:r>
      <w:r>
        <w:br/>
      </w:r>
      <w:r>
        <w:rPr>
          <w:rFonts w:ascii="Times New Roman"/>
          <w:b w:val="false"/>
          <w:i w:val="false"/>
          <w:color w:val="000000"/>
          <w:sz w:val="28"/>
        </w:rPr>
        <w:t xml:space="preserve">
      85. Взрывные работы на шахтах должны производиться в соответствии с требованиями Единых Правил безопасности при взрывных работах (ЕПБ).  </w:t>
      </w:r>
      <w:r>
        <w:br/>
      </w:r>
      <w:r>
        <w:rPr>
          <w:rFonts w:ascii="Times New Roman"/>
          <w:b w:val="false"/>
          <w:i w:val="false"/>
          <w:color w:val="000000"/>
          <w:sz w:val="28"/>
        </w:rPr>
        <w:t xml:space="preserve">
      86. Поперечные сечения горных выработок должны соответствовать типовым сечениям.  </w:t>
      </w:r>
      <w:r>
        <w:br/>
      </w:r>
      <w:r>
        <w:rPr>
          <w:rFonts w:ascii="Times New Roman"/>
          <w:b w:val="false"/>
          <w:i w:val="false"/>
          <w:color w:val="000000"/>
          <w:sz w:val="28"/>
        </w:rPr>
        <w:t xml:space="preserve">
      Площадь поперечного сечения выработок в свету определяется расчетом по факторам допустимой скорости воздушной струи (проветривания), габаритных размеров подвижного состава и оборудования с учетом минимально допустимых зазоров, величины усадки крепи после воздействия горного давления и безремонтного их содержания в течение всего периода их эксплуатации.  </w:t>
      </w:r>
      <w:r>
        <w:br/>
      </w:r>
      <w:r>
        <w:rPr>
          <w:rFonts w:ascii="Times New Roman"/>
          <w:b w:val="false"/>
          <w:i w:val="false"/>
          <w:color w:val="000000"/>
          <w:sz w:val="28"/>
        </w:rPr>
        <w:t xml:space="preserve">
      Требования к минимальным площадям поперечных сечений горизонтальных и наклонных выработок в свету, ширине проходов для людей и величине зазоров между крепью, оборудованием или трубопроводами и наиболее выступающей кромкой габарита подвижного состава изложены в табл. 2 и 3.  </w:t>
      </w:r>
      <w:r>
        <w:br/>
      </w:r>
      <w:r>
        <w:rPr>
          <w:rFonts w:ascii="Times New Roman"/>
          <w:b w:val="false"/>
          <w:i w:val="false"/>
          <w:color w:val="000000"/>
          <w:sz w:val="28"/>
        </w:rPr>
        <w:t xml:space="preserve">
      87. Выработка, служащая для перепуска угля, породы или закладочных материалов на откаточный (промежуточный) горизонт самотеком должна иметь два отделения. Для этой цели могут использоваться две параллельные выработки, сбиваемые между собой через каждые 8-10 м.  </w:t>
      </w:r>
      <w:r>
        <w:br/>
      </w:r>
      <w:r>
        <w:rPr>
          <w:rFonts w:ascii="Times New Roman"/>
          <w:b w:val="false"/>
          <w:i w:val="false"/>
          <w:color w:val="000000"/>
          <w:sz w:val="28"/>
        </w:rPr>
        <w:t xml:space="preserve">
      Сечение углеспускного (породоспускного) отделения определяется его паспортом.  </w:t>
      </w:r>
      <w:r>
        <w:br/>
      </w:r>
      <w:r>
        <w:rPr>
          <w:rFonts w:ascii="Times New Roman"/>
          <w:b w:val="false"/>
          <w:i w:val="false"/>
          <w:color w:val="000000"/>
          <w:sz w:val="28"/>
        </w:rPr>
        <w:t xml:space="preserve">
      Ходовые отделения выработок должны быть отделены от углеспускных (породоспускных) прочной сплошной отшивкой с закрываемыми окнами для пропуска застрявших кусков угля и породы.  </w:t>
      </w:r>
      <w:r>
        <w:br/>
      </w:r>
      <w:r>
        <w:rPr>
          <w:rFonts w:ascii="Times New Roman"/>
          <w:b w:val="false"/>
          <w:i w:val="false"/>
          <w:color w:val="000000"/>
          <w:sz w:val="28"/>
        </w:rPr>
        <w:t>
      При спуске угля (закладочного материала, породы) по металлическим трубам отшивку ходового отделения можно не производить.</w:t>
      </w:r>
      <w:r>
        <w:br/>
      </w:r>
      <w:r>
        <w:rPr>
          <w:rFonts w:ascii="Times New Roman"/>
          <w:b w:val="false"/>
          <w:i w:val="false"/>
          <w:color w:val="000000"/>
          <w:sz w:val="28"/>
        </w:rPr>
        <w:t xml:space="preserve">
      88. При прохождении и перекреплении горных выработок не должно допускаться образование пустот за крепью выработки.  </w:t>
      </w:r>
      <w:r>
        <w:br/>
      </w:r>
      <w:r>
        <w:rPr>
          <w:rFonts w:ascii="Times New Roman"/>
          <w:b w:val="false"/>
          <w:i w:val="false"/>
          <w:color w:val="000000"/>
          <w:sz w:val="28"/>
        </w:rPr>
        <w:t xml:space="preserve">
      В случае образования пустот они должны быть заложены (забучены), а в выработках, опасных по слоевым скоплениям метана пустоты за крепью должны быть затампонированы.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Выработки                  ! Минимальные !  Минимальная </w:t>
      </w:r>
      <w:r>
        <w:br/>
      </w:r>
      <w:r>
        <w:rPr>
          <w:rFonts w:ascii="Times New Roman"/>
          <w:b w:val="false"/>
          <w:i w:val="false"/>
          <w:color w:val="000000"/>
          <w:sz w:val="28"/>
        </w:rPr>
        <w:t xml:space="preserve">
                                           !   площади   !высота от почвы </w:t>
      </w:r>
      <w:r>
        <w:br/>
      </w:r>
      <w:r>
        <w:rPr>
          <w:rFonts w:ascii="Times New Roman"/>
          <w:b w:val="false"/>
          <w:i w:val="false"/>
          <w:color w:val="000000"/>
          <w:sz w:val="28"/>
        </w:rPr>
        <w:t xml:space="preserve">
                                           ! поперечных  !(головки рельсов) </w:t>
      </w:r>
      <w:r>
        <w:br/>
      </w:r>
      <w:r>
        <w:rPr>
          <w:rFonts w:ascii="Times New Roman"/>
          <w:b w:val="false"/>
          <w:i w:val="false"/>
          <w:color w:val="000000"/>
          <w:sz w:val="28"/>
        </w:rPr>
        <w:t xml:space="preserve">
                                           ! сечений, м2 !  до крепи или </w:t>
      </w:r>
      <w:r>
        <w:br/>
      </w:r>
      <w:r>
        <w:rPr>
          <w:rFonts w:ascii="Times New Roman"/>
          <w:b w:val="false"/>
          <w:i w:val="false"/>
          <w:color w:val="000000"/>
          <w:sz w:val="28"/>
        </w:rPr>
        <w:t xml:space="preserve">
                                           !             ! оборудования, 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Главные откаточные и вентиляционные </w:t>
      </w:r>
      <w:r>
        <w:br/>
      </w:r>
      <w:r>
        <w:rPr>
          <w:rFonts w:ascii="Times New Roman"/>
          <w:b w:val="false"/>
          <w:i w:val="false"/>
          <w:color w:val="000000"/>
          <w:sz w:val="28"/>
        </w:rPr>
        <w:t xml:space="preserve">
   выработки, людские ходки для  </w:t>
      </w:r>
      <w:r>
        <w:br/>
      </w:r>
      <w:r>
        <w:rPr>
          <w:rFonts w:ascii="Times New Roman"/>
          <w:b w:val="false"/>
          <w:i w:val="false"/>
          <w:color w:val="000000"/>
          <w:sz w:val="28"/>
        </w:rPr>
        <w:t xml:space="preserve">
   механизированной перевозки                    9,0             1,9 </w:t>
      </w:r>
      <w:r>
        <w:br/>
      </w:r>
      <w:r>
        <w:rPr>
          <w:rFonts w:ascii="Times New Roman"/>
          <w:b w:val="false"/>
          <w:i w:val="false"/>
          <w:color w:val="000000"/>
          <w:sz w:val="28"/>
        </w:rPr>
        <w:t xml:space="preserve">
2. Участковые вентиляционные, промежуточные,  </w:t>
      </w:r>
      <w:r>
        <w:br/>
      </w:r>
      <w:r>
        <w:rPr>
          <w:rFonts w:ascii="Times New Roman"/>
          <w:b w:val="false"/>
          <w:i w:val="false"/>
          <w:color w:val="000000"/>
          <w:sz w:val="28"/>
        </w:rPr>
        <w:t xml:space="preserve">
   конвейерные и аккумулирующие штреки,  </w:t>
      </w:r>
      <w:r>
        <w:br/>
      </w:r>
      <w:r>
        <w:rPr>
          <w:rFonts w:ascii="Times New Roman"/>
          <w:b w:val="false"/>
          <w:i w:val="false"/>
          <w:color w:val="000000"/>
          <w:sz w:val="28"/>
        </w:rPr>
        <w:t xml:space="preserve">
   участковые бремсберги и уклоны                6,0             1,8 </w:t>
      </w:r>
      <w:r>
        <w:br/>
      </w:r>
      <w:r>
        <w:rPr>
          <w:rFonts w:ascii="Times New Roman"/>
          <w:b w:val="false"/>
          <w:i w:val="false"/>
          <w:color w:val="000000"/>
          <w:sz w:val="28"/>
        </w:rPr>
        <w:t xml:space="preserve">
3. Вентиляционные просеки, печи,  </w:t>
      </w:r>
      <w:r>
        <w:br/>
      </w:r>
      <w:r>
        <w:rPr>
          <w:rFonts w:ascii="Times New Roman"/>
          <w:b w:val="false"/>
          <w:i w:val="false"/>
          <w:color w:val="000000"/>
          <w:sz w:val="28"/>
        </w:rPr>
        <w:t xml:space="preserve">
   косовичники и другие выработки                1,5              - </w:t>
      </w:r>
      <w:r>
        <w:br/>
      </w:r>
      <w:r>
        <w:rPr>
          <w:rFonts w:ascii="Times New Roman"/>
          <w:b w:val="false"/>
          <w:i w:val="false"/>
          <w:color w:val="000000"/>
          <w:sz w:val="28"/>
        </w:rPr>
        <w:t xml:space="preserve">
4. Участковые выработки, находящиеся  </w:t>
      </w:r>
      <w:r>
        <w:br/>
      </w:r>
      <w:r>
        <w:rPr>
          <w:rFonts w:ascii="Times New Roman"/>
          <w:b w:val="false"/>
          <w:i w:val="false"/>
          <w:color w:val="000000"/>
          <w:sz w:val="28"/>
        </w:rPr>
        <w:t xml:space="preserve">
   в зоне влияния очистных работ, не  </w:t>
      </w:r>
      <w:r>
        <w:br/>
      </w:r>
      <w:r>
        <w:rPr>
          <w:rFonts w:ascii="Times New Roman"/>
          <w:b w:val="false"/>
          <w:i w:val="false"/>
          <w:color w:val="000000"/>
          <w:sz w:val="28"/>
        </w:rPr>
        <w:t xml:space="preserve">
   предназначенные для механизированной  </w:t>
      </w:r>
      <w:r>
        <w:br/>
      </w:r>
      <w:r>
        <w:rPr>
          <w:rFonts w:ascii="Times New Roman"/>
          <w:b w:val="false"/>
          <w:i w:val="false"/>
          <w:color w:val="000000"/>
          <w:sz w:val="28"/>
        </w:rPr>
        <w:t xml:space="preserve">
   перевозки людей                               4,5             1,8 </w:t>
      </w:r>
      <w:r>
        <w:br/>
      </w:r>
      <w:r>
        <w:rPr>
          <w:rFonts w:ascii="Times New Roman"/>
          <w:b w:val="false"/>
          <w:i w:val="false"/>
          <w:color w:val="000000"/>
          <w:sz w:val="28"/>
        </w:rPr>
        <w:t xml:space="preserve">
5. Главные откаточные и вентиляционные  </w:t>
      </w:r>
      <w:r>
        <w:br/>
      </w:r>
      <w:r>
        <w:rPr>
          <w:rFonts w:ascii="Times New Roman"/>
          <w:b w:val="false"/>
          <w:i w:val="false"/>
          <w:color w:val="000000"/>
          <w:sz w:val="28"/>
        </w:rPr>
        <w:t xml:space="preserve">
   выработки, введенные в действие до  </w:t>
      </w:r>
      <w:r>
        <w:br/>
      </w:r>
      <w:r>
        <w:rPr>
          <w:rFonts w:ascii="Times New Roman"/>
          <w:b w:val="false"/>
          <w:i w:val="false"/>
          <w:color w:val="000000"/>
          <w:sz w:val="28"/>
        </w:rPr>
        <w:t xml:space="preserve">
   1987 года: </w:t>
      </w:r>
      <w:r>
        <w:br/>
      </w:r>
      <w:r>
        <w:rPr>
          <w:rFonts w:ascii="Times New Roman"/>
          <w:b w:val="false"/>
          <w:i w:val="false"/>
          <w:color w:val="000000"/>
          <w:sz w:val="28"/>
        </w:rPr>
        <w:t xml:space="preserve">
   1) закрепленные деревянной, сборной,  </w:t>
      </w:r>
      <w:r>
        <w:br/>
      </w:r>
      <w:r>
        <w:rPr>
          <w:rFonts w:ascii="Times New Roman"/>
          <w:b w:val="false"/>
          <w:i w:val="false"/>
          <w:color w:val="000000"/>
          <w:sz w:val="28"/>
        </w:rPr>
        <w:t xml:space="preserve">
   железобетонной, металлической,  </w:t>
      </w:r>
      <w:r>
        <w:br/>
      </w:r>
      <w:r>
        <w:rPr>
          <w:rFonts w:ascii="Times New Roman"/>
          <w:b w:val="false"/>
          <w:i w:val="false"/>
          <w:color w:val="000000"/>
          <w:sz w:val="28"/>
        </w:rPr>
        <w:t xml:space="preserve">
   гладкостенной сборной железобетонной  </w:t>
      </w:r>
      <w:r>
        <w:br/>
      </w:r>
      <w:r>
        <w:rPr>
          <w:rFonts w:ascii="Times New Roman"/>
          <w:b w:val="false"/>
          <w:i w:val="false"/>
          <w:color w:val="000000"/>
          <w:sz w:val="28"/>
        </w:rPr>
        <w:t xml:space="preserve">
   крепью;                                       4,5             1,9 </w:t>
      </w:r>
      <w:r>
        <w:br/>
      </w:r>
      <w:r>
        <w:rPr>
          <w:rFonts w:ascii="Times New Roman"/>
          <w:b w:val="false"/>
          <w:i w:val="false"/>
          <w:color w:val="000000"/>
          <w:sz w:val="28"/>
        </w:rPr>
        <w:t xml:space="preserve">
   2) закрепленные каменной, монолитной,  </w:t>
      </w:r>
      <w:r>
        <w:br/>
      </w:r>
      <w:r>
        <w:rPr>
          <w:rFonts w:ascii="Times New Roman"/>
          <w:b w:val="false"/>
          <w:i w:val="false"/>
          <w:color w:val="000000"/>
          <w:sz w:val="28"/>
        </w:rPr>
        <w:t xml:space="preserve">
   железобетонной, гладкостенной сборной  </w:t>
      </w:r>
      <w:r>
        <w:br/>
      </w:r>
      <w:r>
        <w:rPr>
          <w:rFonts w:ascii="Times New Roman"/>
          <w:b w:val="false"/>
          <w:i w:val="false"/>
          <w:color w:val="000000"/>
          <w:sz w:val="28"/>
        </w:rPr>
        <w:t xml:space="preserve">
   железобетонной крепью;                        4,0             1,9 </w:t>
      </w:r>
      <w:r>
        <w:br/>
      </w:r>
      <w:r>
        <w:rPr>
          <w:rFonts w:ascii="Times New Roman"/>
          <w:b w:val="false"/>
          <w:i w:val="false"/>
          <w:color w:val="000000"/>
          <w:sz w:val="28"/>
        </w:rPr>
        <w:t xml:space="preserve">
   3) участковые вентиляционные,  </w:t>
      </w:r>
      <w:r>
        <w:br/>
      </w:r>
      <w:r>
        <w:rPr>
          <w:rFonts w:ascii="Times New Roman"/>
          <w:b w:val="false"/>
          <w:i w:val="false"/>
          <w:color w:val="000000"/>
          <w:sz w:val="28"/>
        </w:rPr>
        <w:t xml:space="preserve">
   промежуточные и контейнерные штреки,  </w:t>
      </w:r>
      <w:r>
        <w:br/>
      </w:r>
      <w:r>
        <w:rPr>
          <w:rFonts w:ascii="Times New Roman"/>
          <w:b w:val="false"/>
          <w:i w:val="false"/>
          <w:color w:val="000000"/>
          <w:sz w:val="28"/>
        </w:rPr>
        <w:t xml:space="preserve">
   людские ходки, участковые бремсберги  </w:t>
      </w:r>
      <w:r>
        <w:br/>
      </w:r>
      <w:r>
        <w:rPr>
          <w:rFonts w:ascii="Times New Roman"/>
          <w:b w:val="false"/>
          <w:i w:val="false"/>
          <w:color w:val="000000"/>
          <w:sz w:val="28"/>
        </w:rPr>
        <w:t xml:space="preserve">
   и уклоны                                      3,7             1,8 </w:t>
      </w:r>
      <w:r>
        <w:br/>
      </w:r>
      <w:r>
        <w:rPr>
          <w:rFonts w:ascii="Times New Roman"/>
          <w:b w:val="false"/>
          <w:i w:val="false"/>
          <w:color w:val="000000"/>
          <w:sz w:val="28"/>
        </w:rPr>
        <w:t xml:space="preserve">
6. Выработки, в которых имеется контактный  </w:t>
      </w:r>
      <w:r>
        <w:br/>
      </w:r>
      <w:r>
        <w:rPr>
          <w:rFonts w:ascii="Times New Roman"/>
          <w:b w:val="false"/>
          <w:i w:val="false"/>
          <w:color w:val="000000"/>
          <w:sz w:val="28"/>
        </w:rPr>
        <w:t xml:space="preserve">
   провод: </w:t>
      </w:r>
      <w:r>
        <w:br/>
      </w:r>
      <w:r>
        <w:rPr>
          <w:rFonts w:ascii="Times New Roman"/>
          <w:b w:val="false"/>
          <w:i w:val="false"/>
          <w:color w:val="000000"/>
          <w:sz w:val="28"/>
        </w:rPr>
        <w:t xml:space="preserve">
   1) участки околоствольных дворов, по  </w:t>
      </w:r>
      <w:r>
        <w:br/>
      </w:r>
      <w:r>
        <w:rPr>
          <w:rFonts w:ascii="Times New Roman"/>
          <w:b w:val="false"/>
          <w:i w:val="false"/>
          <w:color w:val="000000"/>
          <w:sz w:val="28"/>
        </w:rPr>
        <w:t xml:space="preserve">
   которым передвигаются люди до места  </w:t>
      </w:r>
      <w:r>
        <w:br/>
      </w:r>
      <w:r>
        <w:rPr>
          <w:rFonts w:ascii="Times New Roman"/>
          <w:b w:val="false"/>
          <w:i w:val="false"/>
          <w:color w:val="000000"/>
          <w:sz w:val="28"/>
        </w:rPr>
        <w:t xml:space="preserve">
   посадки в вагонетки;                           -              2,4 </w:t>
      </w:r>
      <w:r>
        <w:br/>
      </w:r>
      <w:r>
        <w:rPr>
          <w:rFonts w:ascii="Times New Roman"/>
          <w:b w:val="false"/>
          <w:i w:val="false"/>
          <w:color w:val="000000"/>
          <w:sz w:val="28"/>
        </w:rPr>
        <w:t xml:space="preserve">
   2) выработки, по которым передвигаются  </w:t>
      </w:r>
      <w:r>
        <w:br/>
      </w:r>
      <w:r>
        <w:rPr>
          <w:rFonts w:ascii="Times New Roman"/>
          <w:b w:val="false"/>
          <w:i w:val="false"/>
          <w:color w:val="000000"/>
          <w:sz w:val="28"/>
        </w:rPr>
        <w:t xml:space="preserve">
   люди, околоствольные дворы, площадки  </w:t>
      </w:r>
      <w:r>
        <w:br/>
      </w:r>
      <w:r>
        <w:rPr>
          <w:rFonts w:ascii="Times New Roman"/>
          <w:b w:val="false"/>
          <w:i w:val="false"/>
          <w:color w:val="000000"/>
          <w:sz w:val="28"/>
        </w:rPr>
        <w:t xml:space="preserve">
   посадочные и погрузочно-разгрузочные,  </w:t>
      </w:r>
      <w:r>
        <w:br/>
      </w:r>
      <w:r>
        <w:rPr>
          <w:rFonts w:ascii="Times New Roman"/>
          <w:b w:val="false"/>
          <w:i w:val="false"/>
          <w:color w:val="000000"/>
          <w:sz w:val="28"/>
        </w:rPr>
        <w:t xml:space="preserve">
   сопряжения с другими выработками;              -              2,2 </w:t>
      </w:r>
      <w:r>
        <w:br/>
      </w:r>
      <w:r>
        <w:rPr>
          <w:rFonts w:ascii="Times New Roman"/>
          <w:b w:val="false"/>
          <w:i w:val="false"/>
          <w:color w:val="000000"/>
          <w:sz w:val="28"/>
        </w:rPr>
        <w:t xml:space="preserve">
   3) выработки, по которым производится  </w:t>
      </w:r>
      <w:r>
        <w:br/>
      </w:r>
      <w:r>
        <w:rPr>
          <w:rFonts w:ascii="Times New Roman"/>
          <w:b w:val="false"/>
          <w:i w:val="false"/>
          <w:color w:val="000000"/>
          <w:sz w:val="28"/>
        </w:rPr>
        <w:t xml:space="preserve">
   перевозка людей или при наличии выработок  </w:t>
      </w:r>
      <w:r>
        <w:br/>
      </w:r>
      <w:r>
        <w:rPr>
          <w:rFonts w:ascii="Times New Roman"/>
          <w:b w:val="false"/>
          <w:i w:val="false"/>
          <w:color w:val="000000"/>
          <w:sz w:val="28"/>
        </w:rPr>
        <w:t xml:space="preserve">
   (отделений) для передвижения людей             -              2,0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Таблица 3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Выработки    ! Вид  !  Расположение   !Максимальная!   Примечание </w:t>
      </w:r>
      <w:r>
        <w:br/>
      </w:r>
      <w:r>
        <w:rPr>
          <w:rFonts w:ascii="Times New Roman"/>
          <w:b w:val="false"/>
          <w:i w:val="false"/>
          <w:color w:val="000000"/>
          <w:sz w:val="28"/>
        </w:rPr>
        <w:t xml:space="preserve">
                  !транс-!                 !величина, м ! </w:t>
      </w:r>
      <w:r>
        <w:br/>
      </w:r>
      <w:r>
        <w:rPr>
          <w:rFonts w:ascii="Times New Roman"/>
          <w:b w:val="false"/>
          <w:i w:val="false"/>
          <w:color w:val="000000"/>
          <w:sz w:val="28"/>
        </w:rPr>
        <w:t xml:space="preserve">
                  !порта !                 !------------! </w:t>
      </w:r>
      <w:r>
        <w:br/>
      </w:r>
      <w:r>
        <w:rPr>
          <w:rFonts w:ascii="Times New Roman"/>
          <w:b w:val="false"/>
          <w:i w:val="false"/>
          <w:color w:val="000000"/>
          <w:sz w:val="28"/>
        </w:rPr>
        <w:t xml:space="preserve">
                  !      !                 !про- !зазора! </w:t>
      </w:r>
      <w:r>
        <w:br/>
      </w:r>
      <w:r>
        <w:rPr>
          <w:rFonts w:ascii="Times New Roman"/>
          <w:b w:val="false"/>
          <w:i w:val="false"/>
          <w:color w:val="000000"/>
          <w:sz w:val="28"/>
        </w:rPr>
        <w:t xml:space="preserve">
                  !      !                 !хода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1. Горизонтальные, Рель-  Между крепью и                 При деревянной, </w:t>
      </w:r>
      <w:r>
        <w:br/>
      </w:r>
      <w:r>
        <w:rPr>
          <w:rFonts w:ascii="Times New Roman"/>
          <w:b w:val="false"/>
          <w:i w:val="false"/>
          <w:color w:val="000000"/>
          <w:sz w:val="28"/>
        </w:rPr>
        <w:t xml:space="preserve">
   наклонные       совый  подвижным составом 0,7   0,25  металлической и    </w:t>
      </w:r>
      <w:r>
        <w:br/>
      </w:r>
      <w:r>
        <w:rPr>
          <w:rFonts w:ascii="Times New Roman"/>
          <w:b w:val="false"/>
          <w:i w:val="false"/>
          <w:color w:val="000000"/>
          <w:sz w:val="28"/>
        </w:rPr>
        <w:t xml:space="preserve">
                                                         рамных конструк- </w:t>
      </w:r>
      <w:r>
        <w:br/>
      </w:r>
      <w:r>
        <w:rPr>
          <w:rFonts w:ascii="Times New Roman"/>
          <w:b w:val="false"/>
          <w:i w:val="false"/>
          <w:color w:val="000000"/>
          <w:sz w:val="28"/>
        </w:rPr>
        <w:t xml:space="preserve">
                                                         циях железо- </w:t>
      </w:r>
      <w:r>
        <w:br/>
      </w:r>
      <w:r>
        <w:rPr>
          <w:rFonts w:ascii="Times New Roman"/>
          <w:b w:val="false"/>
          <w:i w:val="false"/>
          <w:color w:val="000000"/>
          <w:sz w:val="28"/>
        </w:rPr>
        <w:t xml:space="preserve">
                                                         бетонной и  </w:t>
      </w:r>
      <w:r>
        <w:br/>
      </w:r>
      <w:r>
        <w:rPr>
          <w:rFonts w:ascii="Times New Roman"/>
          <w:b w:val="false"/>
          <w:i w:val="false"/>
          <w:color w:val="000000"/>
          <w:sz w:val="28"/>
        </w:rPr>
        <w:t xml:space="preserve">
                                                         бетонной крепи </w:t>
      </w:r>
      <w:r>
        <w:br/>
      </w:r>
      <w:r>
        <w:rPr>
          <w:rFonts w:ascii="Times New Roman"/>
          <w:b w:val="false"/>
          <w:i w:val="false"/>
          <w:color w:val="000000"/>
          <w:sz w:val="28"/>
        </w:rPr>
        <w:t>
 </w:t>
      </w:r>
      <w:r>
        <w:br/>
      </w:r>
      <w:r>
        <w:rPr>
          <w:rFonts w:ascii="Times New Roman"/>
          <w:b w:val="false"/>
          <w:i w:val="false"/>
          <w:color w:val="000000"/>
          <w:sz w:val="28"/>
        </w:rPr>
        <w:t xml:space="preserve">
                                                   0,7   0,2   При сплошной  </w:t>
      </w:r>
      <w:r>
        <w:br/>
      </w:r>
      <w:r>
        <w:rPr>
          <w:rFonts w:ascii="Times New Roman"/>
          <w:b w:val="false"/>
          <w:i w:val="false"/>
          <w:color w:val="000000"/>
          <w:sz w:val="28"/>
        </w:rPr>
        <w:t xml:space="preserve">
                                                         бетонной,          </w:t>
      </w:r>
      <w:r>
        <w:br/>
      </w:r>
      <w:r>
        <w:rPr>
          <w:rFonts w:ascii="Times New Roman"/>
          <w:b w:val="false"/>
          <w:i w:val="false"/>
          <w:color w:val="000000"/>
          <w:sz w:val="28"/>
        </w:rPr>
        <w:t xml:space="preserve">
                                                         каменной и  </w:t>
      </w:r>
      <w:r>
        <w:br/>
      </w:r>
      <w:r>
        <w:rPr>
          <w:rFonts w:ascii="Times New Roman"/>
          <w:b w:val="false"/>
          <w:i w:val="false"/>
          <w:color w:val="000000"/>
          <w:sz w:val="28"/>
        </w:rPr>
        <w:t xml:space="preserve">
                                                         железобетонной  </w:t>
      </w:r>
      <w:r>
        <w:br/>
      </w:r>
      <w:r>
        <w:rPr>
          <w:rFonts w:ascii="Times New Roman"/>
          <w:b w:val="false"/>
          <w:i w:val="false"/>
          <w:color w:val="000000"/>
          <w:sz w:val="28"/>
        </w:rPr>
        <w:t xml:space="preserve">
                                                         крепи  </w:t>
      </w:r>
      <w:r>
        <w:br/>
      </w:r>
      <w:r>
        <w:rPr>
          <w:rFonts w:ascii="Times New Roman"/>
          <w:b w:val="false"/>
          <w:i w:val="false"/>
          <w:color w:val="000000"/>
          <w:sz w:val="28"/>
        </w:rPr>
        <w:t xml:space="preserve">
                                             1,0    -    В местах посадки   </w:t>
      </w:r>
      <w:r>
        <w:br/>
      </w:r>
      <w:r>
        <w:rPr>
          <w:rFonts w:ascii="Times New Roman"/>
          <w:b w:val="false"/>
          <w:i w:val="false"/>
          <w:color w:val="000000"/>
          <w:sz w:val="28"/>
        </w:rPr>
        <w:t xml:space="preserve">
                                                         людей в  </w:t>
      </w:r>
      <w:r>
        <w:br/>
      </w:r>
      <w:r>
        <w:rPr>
          <w:rFonts w:ascii="Times New Roman"/>
          <w:b w:val="false"/>
          <w:i w:val="false"/>
          <w:color w:val="000000"/>
          <w:sz w:val="28"/>
        </w:rPr>
        <w:t xml:space="preserve">
                                                         пассажирские  </w:t>
      </w:r>
      <w:r>
        <w:br/>
      </w:r>
      <w:r>
        <w:rPr>
          <w:rFonts w:ascii="Times New Roman"/>
          <w:b w:val="false"/>
          <w:i w:val="false"/>
          <w:color w:val="000000"/>
          <w:sz w:val="28"/>
        </w:rPr>
        <w:t xml:space="preserve">
                                                         вагонетки </w:t>
      </w:r>
      <w:r>
        <w:br/>
      </w:r>
      <w:r>
        <w:rPr>
          <w:rFonts w:ascii="Times New Roman"/>
          <w:b w:val="false"/>
          <w:i w:val="false"/>
          <w:color w:val="000000"/>
          <w:sz w:val="28"/>
        </w:rPr>
        <w:t>
 </w:t>
      </w:r>
      <w:r>
        <w:br/>
      </w:r>
      <w:r>
        <w:rPr>
          <w:rFonts w:ascii="Times New Roman"/>
          <w:b w:val="false"/>
          <w:i w:val="false"/>
          <w:color w:val="000000"/>
          <w:sz w:val="28"/>
        </w:rPr>
        <w:t xml:space="preserve">
                            Между подвижными  </w:t>
      </w:r>
      <w:r>
        <w:br/>
      </w:r>
      <w:r>
        <w:rPr>
          <w:rFonts w:ascii="Times New Roman"/>
          <w:b w:val="false"/>
          <w:i w:val="false"/>
          <w:color w:val="000000"/>
          <w:sz w:val="28"/>
        </w:rPr>
        <w:t xml:space="preserve">
                          составами на  </w:t>
      </w:r>
      <w:r>
        <w:br/>
      </w:r>
      <w:r>
        <w:rPr>
          <w:rFonts w:ascii="Times New Roman"/>
          <w:b w:val="false"/>
          <w:i w:val="false"/>
          <w:color w:val="000000"/>
          <w:sz w:val="28"/>
        </w:rPr>
        <w:t xml:space="preserve">
                          параллельных  </w:t>
      </w:r>
      <w:r>
        <w:br/>
      </w:r>
      <w:r>
        <w:rPr>
          <w:rFonts w:ascii="Times New Roman"/>
          <w:b w:val="false"/>
          <w:i w:val="false"/>
          <w:color w:val="000000"/>
          <w:sz w:val="28"/>
        </w:rPr>
        <w:t xml:space="preserve">
                          путях               -    0,2   При двухсто- </w:t>
      </w:r>
      <w:r>
        <w:br/>
      </w:r>
      <w:r>
        <w:rPr>
          <w:rFonts w:ascii="Times New Roman"/>
          <w:b w:val="false"/>
          <w:i w:val="false"/>
          <w:color w:val="000000"/>
          <w:sz w:val="28"/>
        </w:rPr>
        <w:t xml:space="preserve">
                                                         ронней посадке  </w:t>
      </w:r>
      <w:r>
        <w:br/>
      </w:r>
      <w:r>
        <w:rPr>
          <w:rFonts w:ascii="Times New Roman"/>
          <w:b w:val="false"/>
          <w:i w:val="false"/>
          <w:color w:val="000000"/>
          <w:sz w:val="28"/>
        </w:rPr>
        <w:t xml:space="preserve">
                                                         проход шириной  </w:t>
      </w:r>
      <w:r>
        <w:br/>
      </w:r>
      <w:r>
        <w:rPr>
          <w:rFonts w:ascii="Times New Roman"/>
          <w:b w:val="false"/>
          <w:i w:val="false"/>
          <w:color w:val="000000"/>
          <w:sz w:val="28"/>
        </w:rPr>
        <w:t xml:space="preserve">
                                                         1,0 м делается  </w:t>
      </w:r>
      <w:r>
        <w:br/>
      </w:r>
      <w:r>
        <w:rPr>
          <w:rFonts w:ascii="Times New Roman"/>
          <w:b w:val="false"/>
          <w:i w:val="false"/>
          <w:color w:val="000000"/>
          <w:sz w:val="28"/>
        </w:rPr>
        <w:t xml:space="preserve">
                                                         с двух сторон </w:t>
      </w:r>
      <w:r>
        <w:br/>
      </w:r>
      <w:r>
        <w:rPr>
          <w:rFonts w:ascii="Times New Roman"/>
          <w:b w:val="false"/>
          <w:i w:val="false"/>
          <w:color w:val="000000"/>
          <w:sz w:val="28"/>
        </w:rPr>
        <w:t>
 </w:t>
      </w:r>
      <w:r>
        <w:br/>
      </w:r>
      <w:r>
        <w:rPr>
          <w:rFonts w:ascii="Times New Roman"/>
          <w:b w:val="false"/>
          <w:i w:val="false"/>
          <w:color w:val="000000"/>
          <w:sz w:val="28"/>
        </w:rPr>
        <w:t xml:space="preserve">
  2. Горизонтальные, Кон-   Между крепью </w:t>
      </w:r>
      <w:r>
        <w:br/>
      </w:r>
      <w:r>
        <w:rPr>
          <w:rFonts w:ascii="Times New Roman"/>
          <w:b w:val="false"/>
          <w:i w:val="false"/>
          <w:color w:val="000000"/>
          <w:sz w:val="28"/>
        </w:rPr>
        <w:t xml:space="preserve">
   наклонные       вейер  и конвейером </w:t>
      </w:r>
      <w:r>
        <w:br/>
      </w:r>
      <w:r>
        <w:rPr>
          <w:rFonts w:ascii="Times New Roman"/>
          <w:b w:val="false"/>
          <w:i w:val="false"/>
          <w:color w:val="000000"/>
          <w:sz w:val="28"/>
        </w:rPr>
        <w:t xml:space="preserve">
                   ный                       0,7   0,4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 верхней высту- </w:t>
      </w:r>
      <w:r>
        <w:br/>
      </w:r>
      <w:r>
        <w:rPr>
          <w:rFonts w:ascii="Times New Roman"/>
          <w:b w:val="false"/>
          <w:i w:val="false"/>
          <w:color w:val="000000"/>
          <w:sz w:val="28"/>
        </w:rPr>
        <w:t xml:space="preserve">
                          пающей части кон- </w:t>
      </w:r>
      <w:r>
        <w:br/>
      </w:r>
      <w:r>
        <w:rPr>
          <w:rFonts w:ascii="Times New Roman"/>
          <w:b w:val="false"/>
          <w:i w:val="false"/>
          <w:color w:val="000000"/>
          <w:sz w:val="28"/>
        </w:rPr>
        <w:t xml:space="preserve">
                          вейера до верхняка  -    0,5 </w:t>
      </w:r>
      <w:r>
        <w:br/>
      </w:r>
      <w:r>
        <w:rPr>
          <w:rFonts w:ascii="Times New Roman"/>
          <w:b w:val="false"/>
          <w:i w:val="false"/>
          <w:color w:val="000000"/>
          <w:sz w:val="28"/>
        </w:rPr>
        <w:t>
 </w:t>
      </w:r>
      <w:r>
        <w:br/>
      </w:r>
      <w:r>
        <w:rPr>
          <w:rFonts w:ascii="Times New Roman"/>
          <w:b w:val="false"/>
          <w:i w:val="false"/>
          <w:color w:val="000000"/>
          <w:sz w:val="28"/>
        </w:rPr>
        <w:t xml:space="preserve">
                            От натяжных и  </w:t>
      </w:r>
      <w:r>
        <w:br/>
      </w:r>
      <w:r>
        <w:rPr>
          <w:rFonts w:ascii="Times New Roman"/>
          <w:b w:val="false"/>
          <w:i w:val="false"/>
          <w:color w:val="000000"/>
          <w:sz w:val="28"/>
        </w:rPr>
        <w:t xml:space="preserve">
                          приводных головок  </w:t>
      </w:r>
      <w:r>
        <w:br/>
      </w:r>
      <w:r>
        <w:rPr>
          <w:rFonts w:ascii="Times New Roman"/>
          <w:b w:val="false"/>
          <w:i w:val="false"/>
          <w:color w:val="000000"/>
          <w:sz w:val="28"/>
        </w:rPr>
        <w:t xml:space="preserve">
                          до верхняка         -    0,6 </w:t>
      </w:r>
      <w:r>
        <w:br/>
      </w:r>
      <w:r>
        <w:rPr>
          <w:rFonts w:ascii="Times New Roman"/>
          <w:b w:val="false"/>
          <w:i w:val="false"/>
          <w:color w:val="000000"/>
          <w:sz w:val="28"/>
        </w:rPr>
        <w:t>
 </w:t>
      </w:r>
      <w:r>
        <w:br/>
      </w:r>
      <w:r>
        <w:rPr>
          <w:rFonts w:ascii="Times New Roman"/>
          <w:b w:val="false"/>
          <w:i w:val="false"/>
          <w:color w:val="000000"/>
          <w:sz w:val="28"/>
        </w:rPr>
        <w:t xml:space="preserve">
  3. Горизонтальные, Моно-  Между крепью и                 При скорости </w:t>
      </w:r>
      <w:r>
        <w:br/>
      </w:r>
      <w:r>
        <w:rPr>
          <w:rFonts w:ascii="Times New Roman"/>
          <w:b w:val="false"/>
          <w:i w:val="false"/>
          <w:color w:val="000000"/>
          <w:sz w:val="28"/>
        </w:rPr>
        <w:t xml:space="preserve">
   наклонные       рель-  подвижным составом             движения до </w:t>
      </w:r>
      <w:r>
        <w:br/>
      </w:r>
      <w:r>
        <w:rPr>
          <w:rFonts w:ascii="Times New Roman"/>
          <w:b w:val="false"/>
          <w:i w:val="false"/>
          <w:color w:val="000000"/>
          <w:sz w:val="28"/>
        </w:rPr>
        <w:t xml:space="preserve">
                   совый                     0,7   0,2   1 м/с </w:t>
      </w:r>
      <w:r>
        <w:br/>
      </w:r>
      <w:r>
        <w:rPr>
          <w:rFonts w:ascii="Times New Roman"/>
          <w:b w:val="false"/>
          <w:i w:val="false"/>
          <w:color w:val="000000"/>
          <w:sz w:val="28"/>
        </w:rPr>
        <w:t>
 </w:t>
      </w:r>
      <w:r>
        <w:br/>
      </w:r>
      <w:r>
        <w:rPr>
          <w:rFonts w:ascii="Times New Roman"/>
          <w:b w:val="false"/>
          <w:i w:val="false"/>
          <w:color w:val="000000"/>
          <w:sz w:val="28"/>
        </w:rPr>
        <w:t xml:space="preserve">
                                               0,85  0,3   При скорости  </w:t>
      </w:r>
      <w:r>
        <w:br/>
      </w:r>
      <w:r>
        <w:rPr>
          <w:rFonts w:ascii="Times New Roman"/>
          <w:b w:val="false"/>
          <w:i w:val="false"/>
          <w:color w:val="000000"/>
          <w:sz w:val="28"/>
        </w:rPr>
        <w:t xml:space="preserve">
                                                         движения более     </w:t>
      </w:r>
      <w:r>
        <w:br/>
      </w:r>
      <w:r>
        <w:rPr>
          <w:rFonts w:ascii="Times New Roman"/>
          <w:b w:val="false"/>
          <w:i w:val="false"/>
          <w:color w:val="000000"/>
          <w:sz w:val="28"/>
        </w:rPr>
        <w:t xml:space="preserve">
                                                         1 м/с </w:t>
      </w:r>
      <w:r>
        <w:br/>
      </w:r>
      <w:r>
        <w:rPr>
          <w:rFonts w:ascii="Times New Roman"/>
          <w:b w:val="false"/>
          <w:i w:val="false"/>
          <w:color w:val="000000"/>
          <w:sz w:val="28"/>
        </w:rPr>
        <w:t xml:space="preserve">
                          Между днищем  </w:t>
      </w:r>
      <w:r>
        <w:br/>
      </w:r>
      <w:r>
        <w:rPr>
          <w:rFonts w:ascii="Times New Roman"/>
          <w:b w:val="false"/>
          <w:i w:val="false"/>
          <w:color w:val="000000"/>
          <w:sz w:val="28"/>
        </w:rPr>
        <w:t xml:space="preserve">
                          сосуда или нижней  </w:t>
      </w:r>
      <w:r>
        <w:br/>
      </w:r>
      <w:r>
        <w:rPr>
          <w:rFonts w:ascii="Times New Roman"/>
          <w:b w:val="false"/>
          <w:i w:val="false"/>
          <w:color w:val="000000"/>
          <w:sz w:val="28"/>
        </w:rPr>
        <w:t xml:space="preserve">
                          кромкой перевози- </w:t>
      </w:r>
      <w:r>
        <w:br/>
      </w:r>
      <w:r>
        <w:rPr>
          <w:rFonts w:ascii="Times New Roman"/>
          <w:b w:val="false"/>
          <w:i w:val="false"/>
          <w:color w:val="000000"/>
          <w:sz w:val="28"/>
        </w:rPr>
        <w:t xml:space="preserve">
                          мого груза и поч- </w:t>
      </w:r>
      <w:r>
        <w:br/>
      </w:r>
      <w:r>
        <w:rPr>
          <w:rFonts w:ascii="Times New Roman"/>
          <w:b w:val="false"/>
          <w:i w:val="false"/>
          <w:color w:val="000000"/>
          <w:sz w:val="28"/>
        </w:rPr>
        <w:t xml:space="preserve">
                          вой выработки       -    0,4 </w:t>
      </w:r>
      <w:r>
        <w:br/>
      </w:r>
      <w:r>
        <w:rPr>
          <w:rFonts w:ascii="Times New Roman"/>
          <w:b w:val="false"/>
          <w:i w:val="false"/>
          <w:color w:val="000000"/>
          <w:sz w:val="28"/>
        </w:rPr>
        <w:t>
 </w:t>
      </w:r>
      <w:r>
        <w:br/>
      </w:r>
      <w:r>
        <w:rPr>
          <w:rFonts w:ascii="Times New Roman"/>
          <w:b w:val="false"/>
          <w:i w:val="false"/>
          <w:color w:val="000000"/>
          <w:sz w:val="28"/>
        </w:rPr>
        <w:t xml:space="preserve">
  4. Наклонные      Канат-  Между крепью и                 На высоте  </w:t>
      </w:r>
      <w:r>
        <w:br/>
      </w:r>
      <w:r>
        <w:rPr>
          <w:rFonts w:ascii="Times New Roman"/>
          <w:b w:val="false"/>
          <w:i w:val="false"/>
          <w:color w:val="000000"/>
          <w:sz w:val="28"/>
        </w:rPr>
        <w:t xml:space="preserve">
                  но-кре- осью каната                    зажима   </w:t>
      </w:r>
      <w:r>
        <w:br/>
      </w:r>
      <w:r>
        <w:rPr>
          <w:rFonts w:ascii="Times New Roman"/>
          <w:b w:val="false"/>
          <w:i w:val="false"/>
          <w:color w:val="000000"/>
          <w:sz w:val="28"/>
        </w:rPr>
        <w:t xml:space="preserve">
                  сельные                                подвески </w:t>
      </w:r>
      <w:r>
        <w:br/>
      </w:r>
      <w:r>
        <w:rPr>
          <w:rFonts w:ascii="Times New Roman"/>
          <w:b w:val="false"/>
          <w:i w:val="false"/>
          <w:color w:val="000000"/>
          <w:sz w:val="28"/>
        </w:rPr>
        <w:t xml:space="preserve">
                  дороги                     0,7   0,6 </w:t>
      </w:r>
      <w:r>
        <w:br/>
      </w:r>
      <w:r>
        <w:rPr>
          <w:rFonts w:ascii="Times New Roman"/>
          <w:b w:val="false"/>
          <w:i w:val="false"/>
          <w:color w:val="000000"/>
          <w:sz w:val="28"/>
        </w:rPr>
        <w:t>
 </w:t>
      </w:r>
      <w:r>
        <w:br/>
      </w:r>
      <w:r>
        <w:rPr>
          <w:rFonts w:ascii="Times New Roman"/>
          <w:b w:val="false"/>
          <w:i w:val="false"/>
          <w:color w:val="000000"/>
          <w:sz w:val="28"/>
        </w:rPr>
        <w:t xml:space="preserve">
  5. Горизонталь-   Конвей- Между крепью и </w:t>
      </w:r>
      <w:r>
        <w:br/>
      </w:r>
      <w:r>
        <w:rPr>
          <w:rFonts w:ascii="Times New Roman"/>
          <w:b w:val="false"/>
          <w:i w:val="false"/>
          <w:color w:val="000000"/>
          <w:sz w:val="28"/>
        </w:rPr>
        <w:t xml:space="preserve">
   ные            ерный   подвижным составом </w:t>
      </w:r>
      <w:r>
        <w:br/>
      </w:r>
      <w:r>
        <w:rPr>
          <w:rFonts w:ascii="Times New Roman"/>
          <w:b w:val="false"/>
          <w:i w:val="false"/>
          <w:color w:val="000000"/>
          <w:sz w:val="28"/>
        </w:rPr>
        <w:t xml:space="preserve">
                  с рель- </w:t>
      </w:r>
      <w:r>
        <w:br/>
      </w:r>
      <w:r>
        <w:rPr>
          <w:rFonts w:ascii="Times New Roman"/>
          <w:b w:val="false"/>
          <w:i w:val="false"/>
          <w:color w:val="000000"/>
          <w:sz w:val="28"/>
        </w:rPr>
        <w:t xml:space="preserve">
                  совым                      0,7    - </w:t>
      </w:r>
      <w:r>
        <w:br/>
      </w:r>
      <w:r>
        <w:rPr>
          <w:rFonts w:ascii="Times New Roman"/>
          <w:b w:val="false"/>
          <w:i w:val="false"/>
          <w:color w:val="000000"/>
          <w:sz w:val="28"/>
        </w:rPr>
        <w:t xml:space="preserve">
                          Между крепью и  </w:t>
      </w:r>
      <w:r>
        <w:br/>
      </w:r>
      <w:r>
        <w:rPr>
          <w:rFonts w:ascii="Times New Roman"/>
          <w:b w:val="false"/>
          <w:i w:val="false"/>
          <w:color w:val="000000"/>
          <w:sz w:val="28"/>
        </w:rPr>
        <w:t xml:space="preserve">
                          конвейером          -    0,4 </w:t>
      </w:r>
      <w:r>
        <w:br/>
      </w:r>
      <w:r>
        <w:rPr>
          <w:rFonts w:ascii="Times New Roman"/>
          <w:b w:val="false"/>
          <w:i w:val="false"/>
          <w:color w:val="000000"/>
          <w:sz w:val="28"/>
        </w:rPr>
        <w:t>
 </w:t>
      </w:r>
      <w:r>
        <w:br/>
      </w:r>
      <w:r>
        <w:rPr>
          <w:rFonts w:ascii="Times New Roman"/>
          <w:b w:val="false"/>
          <w:i w:val="false"/>
          <w:color w:val="000000"/>
          <w:sz w:val="28"/>
        </w:rPr>
        <w:t xml:space="preserve">
                            Между подвижным  </w:t>
      </w:r>
      <w:r>
        <w:br/>
      </w:r>
      <w:r>
        <w:rPr>
          <w:rFonts w:ascii="Times New Roman"/>
          <w:b w:val="false"/>
          <w:i w:val="false"/>
          <w:color w:val="000000"/>
          <w:sz w:val="28"/>
        </w:rPr>
        <w:t xml:space="preserve">
                          составом и кон- </w:t>
      </w:r>
      <w:r>
        <w:br/>
      </w:r>
      <w:r>
        <w:rPr>
          <w:rFonts w:ascii="Times New Roman"/>
          <w:b w:val="false"/>
          <w:i w:val="false"/>
          <w:color w:val="000000"/>
          <w:sz w:val="28"/>
        </w:rPr>
        <w:t xml:space="preserve">
                          вейером             -    0,4 </w:t>
      </w:r>
      <w:r>
        <w:br/>
      </w:r>
      <w:r>
        <w:rPr>
          <w:rFonts w:ascii="Times New Roman"/>
          <w:b w:val="false"/>
          <w:i w:val="false"/>
          <w:color w:val="000000"/>
          <w:sz w:val="28"/>
        </w:rPr>
        <w:t>
 </w:t>
      </w:r>
      <w:r>
        <w:br/>
      </w:r>
      <w:r>
        <w:rPr>
          <w:rFonts w:ascii="Times New Roman"/>
          <w:b w:val="false"/>
          <w:i w:val="false"/>
          <w:color w:val="000000"/>
          <w:sz w:val="28"/>
        </w:rPr>
        <w:t xml:space="preserve">
  6. Наклонные      Конвей- Между крепью и                 При проведении </w:t>
      </w:r>
      <w:r>
        <w:br/>
      </w:r>
      <w:r>
        <w:rPr>
          <w:rFonts w:ascii="Times New Roman"/>
          <w:b w:val="false"/>
          <w:i w:val="false"/>
          <w:color w:val="000000"/>
          <w:sz w:val="28"/>
        </w:rPr>
        <w:t xml:space="preserve">
                  ерный   конвейером                     указанных </w:t>
      </w:r>
      <w:r>
        <w:br/>
      </w:r>
      <w:r>
        <w:rPr>
          <w:rFonts w:ascii="Times New Roman"/>
          <w:b w:val="false"/>
          <w:i w:val="false"/>
          <w:color w:val="000000"/>
          <w:sz w:val="28"/>
        </w:rPr>
        <w:t xml:space="preserve">
                  с рель-                                выработок </w:t>
      </w:r>
      <w:r>
        <w:br/>
      </w:r>
      <w:r>
        <w:rPr>
          <w:rFonts w:ascii="Times New Roman"/>
          <w:b w:val="false"/>
          <w:i w:val="false"/>
          <w:color w:val="000000"/>
          <w:sz w:val="28"/>
        </w:rPr>
        <w:t xml:space="preserve">
                  совым                      0,7    -    проход допус- </w:t>
      </w:r>
      <w:r>
        <w:br/>
      </w:r>
      <w:r>
        <w:rPr>
          <w:rFonts w:ascii="Times New Roman"/>
          <w:b w:val="false"/>
          <w:i w:val="false"/>
          <w:color w:val="000000"/>
          <w:sz w:val="28"/>
        </w:rPr>
        <w:t xml:space="preserve">
                          Между крепью и                 кается иметь  </w:t>
      </w:r>
      <w:r>
        <w:br/>
      </w:r>
      <w:r>
        <w:rPr>
          <w:rFonts w:ascii="Times New Roman"/>
          <w:b w:val="false"/>
          <w:i w:val="false"/>
          <w:color w:val="000000"/>
          <w:sz w:val="28"/>
        </w:rPr>
        <w:t xml:space="preserve">
                          подвижным                      со стороны  </w:t>
      </w:r>
      <w:r>
        <w:br/>
      </w:r>
      <w:r>
        <w:rPr>
          <w:rFonts w:ascii="Times New Roman"/>
          <w:b w:val="false"/>
          <w:i w:val="false"/>
          <w:color w:val="000000"/>
          <w:sz w:val="28"/>
        </w:rPr>
        <w:t xml:space="preserve">
                          составом            -    0,25  подвижного  </w:t>
      </w:r>
      <w:r>
        <w:br/>
      </w:r>
      <w:r>
        <w:rPr>
          <w:rFonts w:ascii="Times New Roman"/>
          <w:b w:val="false"/>
          <w:i w:val="false"/>
          <w:color w:val="000000"/>
          <w:sz w:val="28"/>
        </w:rPr>
        <w:t xml:space="preserve">
                                                         состава </w:t>
      </w:r>
      <w:r>
        <w:br/>
      </w:r>
      <w:r>
        <w:rPr>
          <w:rFonts w:ascii="Times New Roman"/>
          <w:b w:val="false"/>
          <w:i w:val="false"/>
          <w:color w:val="000000"/>
          <w:sz w:val="28"/>
        </w:rPr>
        <w:t xml:space="preserve">
                          Между конвейе- </w:t>
      </w:r>
      <w:r>
        <w:br/>
      </w:r>
      <w:r>
        <w:rPr>
          <w:rFonts w:ascii="Times New Roman"/>
          <w:b w:val="false"/>
          <w:i w:val="false"/>
          <w:color w:val="000000"/>
          <w:sz w:val="28"/>
        </w:rPr>
        <w:t xml:space="preserve">
                          ром и подвижным  </w:t>
      </w:r>
      <w:r>
        <w:br/>
      </w:r>
      <w:r>
        <w:rPr>
          <w:rFonts w:ascii="Times New Roman"/>
          <w:b w:val="false"/>
          <w:i w:val="false"/>
          <w:color w:val="000000"/>
          <w:sz w:val="28"/>
        </w:rPr>
        <w:t xml:space="preserve">
                          составом            -    0,4 </w:t>
      </w:r>
      <w:r>
        <w:br/>
      </w:r>
      <w:r>
        <w:rPr>
          <w:rFonts w:ascii="Times New Roman"/>
          <w:b w:val="false"/>
          <w:i w:val="false"/>
          <w:color w:val="000000"/>
          <w:sz w:val="28"/>
        </w:rPr>
        <w:t>
 </w:t>
      </w:r>
      <w:r>
        <w:br/>
      </w:r>
      <w:r>
        <w:rPr>
          <w:rFonts w:ascii="Times New Roman"/>
          <w:b w:val="false"/>
          <w:i w:val="false"/>
          <w:color w:val="000000"/>
          <w:sz w:val="28"/>
        </w:rPr>
        <w:t xml:space="preserve">
  7. Горизонталь-   Конвей- Между крепью и     0,7    - </w:t>
      </w:r>
      <w:r>
        <w:br/>
      </w:r>
      <w:r>
        <w:rPr>
          <w:rFonts w:ascii="Times New Roman"/>
          <w:b w:val="false"/>
          <w:i w:val="false"/>
          <w:color w:val="000000"/>
          <w:sz w:val="28"/>
        </w:rPr>
        <w:t xml:space="preserve">
   ные, наклон-   еры с   подвижным сос- </w:t>
      </w:r>
      <w:r>
        <w:br/>
      </w:r>
      <w:r>
        <w:rPr>
          <w:rFonts w:ascii="Times New Roman"/>
          <w:b w:val="false"/>
          <w:i w:val="false"/>
          <w:color w:val="000000"/>
          <w:sz w:val="28"/>
        </w:rPr>
        <w:t xml:space="preserve">
   ные            моно-   тавом              </w:t>
      </w:r>
      <w:r>
        <w:br/>
      </w:r>
      <w:r>
        <w:rPr>
          <w:rFonts w:ascii="Times New Roman"/>
          <w:b w:val="false"/>
          <w:i w:val="false"/>
          <w:color w:val="000000"/>
          <w:sz w:val="28"/>
        </w:rPr>
        <w:t xml:space="preserve">
                  рельсо- </w:t>
      </w:r>
      <w:r>
        <w:br/>
      </w:r>
      <w:r>
        <w:rPr>
          <w:rFonts w:ascii="Times New Roman"/>
          <w:b w:val="false"/>
          <w:i w:val="false"/>
          <w:color w:val="000000"/>
          <w:sz w:val="28"/>
        </w:rPr>
        <w:t xml:space="preserve">
                  выми    Между крепью и </w:t>
      </w:r>
      <w:r>
        <w:br/>
      </w:r>
      <w:r>
        <w:rPr>
          <w:rFonts w:ascii="Times New Roman"/>
          <w:b w:val="false"/>
          <w:i w:val="false"/>
          <w:color w:val="000000"/>
          <w:sz w:val="28"/>
        </w:rPr>
        <w:t xml:space="preserve">
                  или     конвейером          -    0,4   </w:t>
      </w:r>
      <w:r>
        <w:br/>
      </w:r>
      <w:r>
        <w:rPr>
          <w:rFonts w:ascii="Times New Roman"/>
          <w:b w:val="false"/>
          <w:i w:val="false"/>
          <w:color w:val="000000"/>
          <w:sz w:val="28"/>
        </w:rPr>
        <w:t xml:space="preserve">
                  напоч- </w:t>
      </w:r>
      <w:r>
        <w:br/>
      </w:r>
      <w:r>
        <w:rPr>
          <w:rFonts w:ascii="Times New Roman"/>
          <w:b w:val="false"/>
          <w:i w:val="false"/>
          <w:color w:val="000000"/>
          <w:sz w:val="28"/>
        </w:rPr>
        <w:t xml:space="preserve">
                  венными Между конвейером </w:t>
      </w:r>
      <w:r>
        <w:br/>
      </w:r>
      <w:r>
        <w:rPr>
          <w:rFonts w:ascii="Times New Roman"/>
          <w:b w:val="false"/>
          <w:i w:val="false"/>
          <w:color w:val="000000"/>
          <w:sz w:val="28"/>
        </w:rPr>
        <w:t xml:space="preserve">
                  доро-   и подвижным </w:t>
      </w:r>
      <w:r>
        <w:br/>
      </w:r>
      <w:r>
        <w:rPr>
          <w:rFonts w:ascii="Times New Roman"/>
          <w:b w:val="false"/>
          <w:i w:val="false"/>
          <w:color w:val="000000"/>
          <w:sz w:val="28"/>
        </w:rPr>
        <w:t xml:space="preserve">
                  гами    составом            -    0,4 </w:t>
      </w:r>
      <w:r>
        <w:br/>
      </w:r>
      <w:r>
        <w:rPr>
          <w:rFonts w:ascii="Times New Roman"/>
          <w:b w:val="false"/>
          <w:i w:val="false"/>
          <w:color w:val="000000"/>
          <w:sz w:val="28"/>
        </w:rPr>
        <w:t>
 </w:t>
      </w:r>
      <w:r>
        <w:br/>
      </w:r>
      <w:r>
        <w:rPr>
          <w:rFonts w:ascii="Times New Roman"/>
          <w:b w:val="false"/>
          <w:i w:val="false"/>
          <w:color w:val="000000"/>
          <w:sz w:val="28"/>
        </w:rPr>
        <w:t xml:space="preserve">
  8. Горизонталь-  Моно-    Между подвижным     -    0,5 </w:t>
      </w:r>
      <w:r>
        <w:br/>
      </w:r>
      <w:r>
        <w:rPr>
          <w:rFonts w:ascii="Times New Roman"/>
          <w:b w:val="false"/>
          <w:i w:val="false"/>
          <w:color w:val="000000"/>
          <w:sz w:val="28"/>
        </w:rPr>
        <w:t xml:space="preserve">
   ные, наклон-  рельсо-  составом и </w:t>
      </w:r>
      <w:r>
        <w:br/>
      </w:r>
      <w:r>
        <w:rPr>
          <w:rFonts w:ascii="Times New Roman"/>
          <w:b w:val="false"/>
          <w:i w:val="false"/>
          <w:color w:val="000000"/>
          <w:sz w:val="28"/>
        </w:rPr>
        <w:t xml:space="preserve">
   ные           вая до-  конвейером </w:t>
      </w:r>
      <w:r>
        <w:br/>
      </w:r>
      <w:r>
        <w:rPr>
          <w:rFonts w:ascii="Times New Roman"/>
          <w:b w:val="false"/>
          <w:i w:val="false"/>
          <w:color w:val="000000"/>
          <w:sz w:val="28"/>
        </w:rPr>
        <w:t xml:space="preserve">
                 рога,  </w:t>
      </w:r>
      <w:r>
        <w:br/>
      </w:r>
      <w:r>
        <w:rPr>
          <w:rFonts w:ascii="Times New Roman"/>
          <w:b w:val="false"/>
          <w:i w:val="false"/>
          <w:color w:val="000000"/>
          <w:sz w:val="28"/>
        </w:rPr>
        <w:t xml:space="preserve">
                 располо- </w:t>
      </w:r>
      <w:r>
        <w:br/>
      </w:r>
      <w:r>
        <w:rPr>
          <w:rFonts w:ascii="Times New Roman"/>
          <w:b w:val="false"/>
          <w:i w:val="false"/>
          <w:color w:val="000000"/>
          <w:sz w:val="28"/>
        </w:rPr>
        <w:t xml:space="preserve">
                 женная  </w:t>
      </w:r>
      <w:r>
        <w:br/>
      </w:r>
      <w:r>
        <w:rPr>
          <w:rFonts w:ascii="Times New Roman"/>
          <w:b w:val="false"/>
          <w:i w:val="false"/>
          <w:color w:val="000000"/>
          <w:sz w:val="28"/>
        </w:rPr>
        <w:t xml:space="preserve">
                 над кон- </w:t>
      </w:r>
      <w:r>
        <w:br/>
      </w:r>
      <w:r>
        <w:rPr>
          <w:rFonts w:ascii="Times New Roman"/>
          <w:b w:val="false"/>
          <w:i w:val="false"/>
          <w:color w:val="000000"/>
          <w:sz w:val="28"/>
        </w:rPr>
        <w:t xml:space="preserve">
                 вейером </w:t>
      </w:r>
      <w:r>
        <w:br/>
      </w:r>
      <w:r>
        <w:rPr>
          <w:rFonts w:ascii="Times New Roman"/>
          <w:b w:val="false"/>
          <w:i w:val="false"/>
          <w:color w:val="000000"/>
          <w:sz w:val="28"/>
        </w:rPr>
        <w:t>
 </w:t>
      </w:r>
      <w:r>
        <w:br/>
      </w:r>
      <w:r>
        <w:rPr>
          <w:rFonts w:ascii="Times New Roman"/>
          <w:b w:val="false"/>
          <w:i w:val="false"/>
          <w:color w:val="000000"/>
          <w:sz w:val="28"/>
        </w:rPr>
        <w:t xml:space="preserve">
  9. Наклонные     Канатно- Между осью каната </w:t>
      </w:r>
      <w:r>
        <w:br/>
      </w:r>
      <w:r>
        <w:rPr>
          <w:rFonts w:ascii="Times New Roman"/>
          <w:b w:val="false"/>
          <w:i w:val="false"/>
          <w:color w:val="000000"/>
          <w:sz w:val="28"/>
        </w:rPr>
        <w:t xml:space="preserve">
                 кресель- и конвейером </w:t>
      </w:r>
      <w:r>
        <w:br/>
      </w:r>
      <w:r>
        <w:rPr>
          <w:rFonts w:ascii="Times New Roman"/>
          <w:b w:val="false"/>
          <w:i w:val="false"/>
          <w:color w:val="000000"/>
          <w:sz w:val="28"/>
        </w:rPr>
        <w:t xml:space="preserve">
                 ные доро- </w:t>
      </w:r>
      <w:r>
        <w:br/>
      </w:r>
      <w:r>
        <w:rPr>
          <w:rFonts w:ascii="Times New Roman"/>
          <w:b w:val="false"/>
          <w:i w:val="false"/>
          <w:color w:val="000000"/>
          <w:sz w:val="28"/>
        </w:rPr>
        <w:t xml:space="preserve">
                 ги с кон- </w:t>
      </w:r>
      <w:r>
        <w:br/>
      </w:r>
      <w:r>
        <w:rPr>
          <w:rFonts w:ascii="Times New Roman"/>
          <w:b w:val="false"/>
          <w:i w:val="false"/>
          <w:color w:val="000000"/>
          <w:sz w:val="28"/>
        </w:rPr>
        <w:t xml:space="preserve">
                 вейером                      -    1,0 </w:t>
      </w:r>
      <w:r>
        <w:br/>
      </w:r>
      <w:r>
        <w:rPr>
          <w:rFonts w:ascii="Times New Roman"/>
          <w:b w:val="false"/>
          <w:i w:val="false"/>
          <w:color w:val="000000"/>
          <w:sz w:val="28"/>
        </w:rPr>
        <w:t>
 </w:t>
      </w:r>
      <w:r>
        <w:br/>
      </w:r>
      <w:r>
        <w:rPr>
          <w:rFonts w:ascii="Times New Roman"/>
          <w:b w:val="false"/>
          <w:i w:val="false"/>
          <w:color w:val="000000"/>
          <w:sz w:val="28"/>
        </w:rPr>
        <w:t xml:space="preserve">
  10. Выработки,   Устрой-  Между крепью и     0,8    - </w:t>
      </w:r>
      <w:r>
        <w:br/>
      </w:r>
      <w:r>
        <w:rPr>
          <w:rFonts w:ascii="Times New Roman"/>
          <w:b w:val="false"/>
          <w:i w:val="false"/>
          <w:color w:val="000000"/>
          <w:sz w:val="28"/>
        </w:rPr>
        <w:t xml:space="preserve">
  служащие для   ство     отшивом или метал- </w:t>
      </w:r>
      <w:r>
        <w:br/>
      </w:r>
      <w:r>
        <w:rPr>
          <w:rFonts w:ascii="Times New Roman"/>
          <w:b w:val="false"/>
          <w:i w:val="false"/>
          <w:color w:val="000000"/>
          <w:sz w:val="28"/>
        </w:rPr>
        <w:t xml:space="preserve">
  перепускания   для пе-  лическими трубами </w:t>
      </w:r>
      <w:r>
        <w:br/>
      </w:r>
      <w:r>
        <w:rPr>
          <w:rFonts w:ascii="Times New Roman"/>
          <w:b w:val="false"/>
          <w:i w:val="false"/>
          <w:color w:val="000000"/>
          <w:sz w:val="28"/>
        </w:rPr>
        <w:t xml:space="preserve">
  угля, породы   репуска  </w:t>
      </w:r>
      <w:r>
        <w:br/>
      </w:r>
      <w:r>
        <w:rPr>
          <w:rFonts w:ascii="Times New Roman"/>
          <w:b w:val="false"/>
          <w:i w:val="false"/>
          <w:color w:val="000000"/>
          <w:sz w:val="28"/>
        </w:rPr>
        <w:t xml:space="preserve">
  или закладоч-  угля </w:t>
      </w:r>
      <w:r>
        <w:br/>
      </w:r>
      <w:r>
        <w:rPr>
          <w:rFonts w:ascii="Times New Roman"/>
          <w:b w:val="false"/>
          <w:i w:val="false"/>
          <w:color w:val="000000"/>
          <w:sz w:val="28"/>
        </w:rPr>
        <w:t xml:space="preserve">
  ных материа- </w:t>
      </w:r>
      <w:r>
        <w:br/>
      </w:r>
      <w:r>
        <w:rPr>
          <w:rFonts w:ascii="Times New Roman"/>
          <w:b w:val="false"/>
          <w:i w:val="false"/>
          <w:color w:val="000000"/>
          <w:sz w:val="28"/>
        </w:rPr>
        <w:t xml:space="preserve">
  лов на откаточ- </w:t>
      </w:r>
      <w:r>
        <w:br/>
      </w:r>
      <w:r>
        <w:rPr>
          <w:rFonts w:ascii="Times New Roman"/>
          <w:b w:val="false"/>
          <w:i w:val="false"/>
          <w:color w:val="000000"/>
          <w:sz w:val="28"/>
        </w:rPr>
        <w:t xml:space="preserve">
  ный горизонт  </w:t>
      </w:r>
      <w:r>
        <w:br/>
      </w:r>
      <w:r>
        <w:rPr>
          <w:rFonts w:ascii="Times New Roman"/>
          <w:b w:val="false"/>
          <w:i w:val="false"/>
          <w:color w:val="000000"/>
          <w:sz w:val="28"/>
        </w:rPr>
        <w:t xml:space="preserve">
  самотеком,  </w:t>
      </w:r>
      <w:r>
        <w:br/>
      </w:r>
      <w:r>
        <w:rPr>
          <w:rFonts w:ascii="Times New Roman"/>
          <w:b w:val="false"/>
          <w:i w:val="false"/>
          <w:color w:val="000000"/>
          <w:sz w:val="28"/>
        </w:rPr>
        <w:t xml:space="preserve">
  имеющих два  </w:t>
      </w:r>
      <w:r>
        <w:br/>
      </w:r>
      <w:r>
        <w:rPr>
          <w:rFonts w:ascii="Times New Roman"/>
          <w:b w:val="false"/>
          <w:i w:val="false"/>
          <w:color w:val="000000"/>
          <w:sz w:val="28"/>
        </w:rPr>
        <w:t xml:space="preserve">
  отделения или  </w:t>
      </w:r>
      <w:r>
        <w:br/>
      </w:r>
      <w:r>
        <w:rPr>
          <w:rFonts w:ascii="Times New Roman"/>
          <w:b w:val="false"/>
          <w:i w:val="false"/>
          <w:color w:val="000000"/>
          <w:sz w:val="28"/>
        </w:rPr>
        <w:t xml:space="preserve">
  оборудованные  </w:t>
      </w:r>
      <w:r>
        <w:br/>
      </w:r>
      <w:r>
        <w:rPr>
          <w:rFonts w:ascii="Times New Roman"/>
          <w:b w:val="false"/>
          <w:i w:val="false"/>
          <w:color w:val="000000"/>
          <w:sz w:val="28"/>
        </w:rPr>
        <w:t xml:space="preserve">
  металлически- </w:t>
      </w:r>
      <w:r>
        <w:br/>
      </w:r>
      <w:r>
        <w:rPr>
          <w:rFonts w:ascii="Times New Roman"/>
          <w:b w:val="false"/>
          <w:i w:val="false"/>
          <w:color w:val="000000"/>
          <w:sz w:val="28"/>
        </w:rPr>
        <w:t xml:space="preserve">
  ми трубами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xml:space="preserve">      Примечания: 1. На двухпутевых участках выработок всех околоствольных дворов, в однопутевых околоствольных выработках клетевых стволов, сданных в эксплуатацию в 1987 году и последующие годы и находящихся в проходке, а также во всех других местах двухпутевых выработок, где производятся маневровые работы, сцепка и расцепка вагонеток или составов (в том числе и на разминовках), перегрузка оборудования и материалов с одного транспортного средства на другое, у стационарных погрузочных пунктов производительностью 1000 тонн в сутки и более, у транзитных погрузочных пунктов при отсутствии обходной выработки независимо от производительности - проходы для людей должны быть по 0,7 м с обеих сторон.  </w:t>
      </w:r>
      <w:r>
        <w:br/>
      </w:r>
      <w:r>
        <w:rPr>
          <w:rFonts w:ascii="Times New Roman"/>
          <w:b w:val="false"/>
          <w:i w:val="false"/>
          <w:color w:val="000000"/>
          <w:sz w:val="28"/>
        </w:rPr>
        <w:t xml:space="preserve">
      2. Ширина прохода для людей и зазоры должны быть выдержаны по высоте выработки не менее 1,8 м от почвы (тротуара). Проходы на всем протяжении выработки должны устраиваться, как правило, с одной стороны. В двух путевых выработках запрещается устройство проходов между путями.  </w:t>
      </w:r>
      <w:r>
        <w:br/>
      </w:r>
      <w:r>
        <w:rPr>
          <w:rFonts w:ascii="Times New Roman"/>
          <w:b w:val="false"/>
          <w:i w:val="false"/>
          <w:color w:val="000000"/>
          <w:sz w:val="28"/>
        </w:rPr>
        <w:t xml:space="preserve">
      Запрещается применять горючие материалы для заполнения пустот за огнестойкой крепью выработок.  </w:t>
      </w:r>
      <w:r>
        <w:br/>
      </w:r>
      <w:r>
        <w:rPr>
          <w:rFonts w:ascii="Times New Roman"/>
          <w:b w:val="false"/>
          <w:i w:val="false"/>
          <w:color w:val="000000"/>
          <w:sz w:val="28"/>
        </w:rPr>
        <w:t xml:space="preserve">
      89. Пространство между забоем и постоянной крепью должно быть закреплено временной крепью, в соответствии с паспортом. Замена временной крепи на постоянную производится в соответствии с паспортом. Выемка угля отбойными молотками, возведение постоянной крепи, а также уборка угля и породы после взрывных работ в подготовительных выработках производится под защитой временной крепи. Конструкция временной крепи определяется паспортом и должна обеспечить безопасность ведения работ.  </w:t>
      </w:r>
      <w:r>
        <w:br/>
      </w:r>
      <w:r>
        <w:rPr>
          <w:rFonts w:ascii="Times New Roman"/>
          <w:b w:val="false"/>
          <w:i w:val="false"/>
          <w:color w:val="000000"/>
          <w:sz w:val="28"/>
        </w:rPr>
        <w:t xml:space="preserve">
      Запрещается производить выемку угля или породы в подготовительных выработках без наличия сменного запаса крепежных материалов. Место расположения запаса крепежных материалов определяется паспортом.  </w:t>
      </w:r>
      <w:r>
        <w:br/>
      </w:r>
      <w:r>
        <w:rPr>
          <w:rFonts w:ascii="Times New Roman"/>
          <w:b w:val="false"/>
          <w:i w:val="false"/>
          <w:color w:val="000000"/>
          <w:sz w:val="28"/>
        </w:rPr>
        <w:t>
      В весьма слабых и неустойчивых породах (сыпучих, мягких, плывунах, склонных к обрушению) выработки должны проводиться с применением передовой крепи, щитов или другими специальными способами.</w:t>
      </w:r>
      <w:r>
        <w:br/>
      </w:r>
      <w:r>
        <w:rPr>
          <w:rFonts w:ascii="Times New Roman"/>
          <w:b w:val="false"/>
          <w:i w:val="false"/>
          <w:color w:val="000000"/>
          <w:sz w:val="28"/>
        </w:rPr>
        <w:t xml:space="preserve">
      При проходке стволов специальными способами помимо настоящих Правил необходимо руководствоваться Правилами безопасности при проходке стволов шахт специальными способами.  </w:t>
      </w:r>
      <w:r>
        <w:br/>
      </w:r>
      <w:r>
        <w:rPr>
          <w:rFonts w:ascii="Times New Roman"/>
          <w:b w:val="false"/>
          <w:i w:val="false"/>
          <w:color w:val="000000"/>
          <w:sz w:val="28"/>
        </w:rPr>
        <w:t xml:space="preserve">
      90. Рабочие, производящие оборку кровли, должны находиться под закрепленным участком выработки. При оборке кровли в выработках большого сечения с площадок запрещается выдвигать их на расстояние менее 2 м от закола.  </w:t>
      </w:r>
      <w:r>
        <w:br/>
      </w:r>
      <w:r>
        <w:rPr>
          <w:rFonts w:ascii="Times New Roman"/>
          <w:b w:val="false"/>
          <w:i w:val="false"/>
          <w:color w:val="000000"/>
          <w:sz w:val="28"/>
        </w:rPr>
        <w:t xml:space="preserve">
      91. Запрещается производить сбойку выработок без специальных мероприятий, утвержденных главным инженером шахты.  </w:t>
      </w:r>
      <w:r>
        <w:br/>
      </w:r>
      <w:r>
        <w:rPr>
          <w:rFonts w:ascii="Times New Roman"/>
          <w:b w:val="false"/>
          <w:i w:val="false"/>
          <w:color w:val="000000"/>
          <w:sz w:val="28"/>
        </w:rPr>
        <w:t>
</w:t>
      </w:r>
      <w:r>
        <w:rPr>
          <w:rFonts w:ascii="Times New Roman"/>
          <w:b w:val="false"/>
          <w:i w:val="false"/>
          <w:color w:val="000000"/>
          <w:sz w:val="28"/>
        </w:rPr>
        <w:t>
 </w:t>
      </w:r>
    </w:p>
    <w:bookmarkEnd w:id="33"/>
    <w:bookmarkStart w:name="z34" w:id="34"/>
    <w:p>
      <w:pPr>
        <w:spacing w:after="0"/>
        <w:ind w:left="0"/>
        <w:jc w:val="both"/>
      </w:pPr>
      <w:r>
        <w:rPr>
          <w:rFonts w:ascii="Times New Roman"/>
          <w:b/>
          <w:i w:val="false"/>
          <w:color w:val="000000"/>
          <w:sz w:val="28"/>
        </w:rPr>
        <w:t xml:space="preserve">             Параграф 2. Проведение и крепление горизонтальных и  </w:t>
      </w:r>
      <w:r>
        <w:br/>
      </w:r>
      <w:r>
        <w:rPr>
          <w:rFonts w:ascii="Times New Roman"/>
          <w:b w:val="false"/>
          <w:i w:val="false"/>
          <w:color w:val="000000"/>
          <w:sz w:val="28"/>
        </w:rPr>
        <w:t>
</w:t>
      </w:r>
      <w:r>
        <w:rPr>
          <w:rFonts w:ascii="Times New Roman"/>
          <w:b/>
          <w:i w:val="false"/>
          <w:color w:val="000000"/>
          <w:sz w:val="28"/>
        </w:rPr>
        <w:t xml:space="preserve">                       наклонных горных выработок  </w:t>
      </w:r>
      <w:r>
        <w:br/>
      </w:r>
      <w:r>
        <w:rPr>
          <w:rFonts w:ascii="Times New Roman"/>
          <w:b w:val="false"/>
          <w:i w:val="false"/>
          <w:color w:val="000000"/>
          <w:sz w:val="28"/>
        </w:rPr>
        <w:t>
 </w:t>
      </w:r>
    </w:p>
    <w:bookmarkEnd w:id="34"/>
    <w:bookmarkStart w:name="z35" w:id="35"/>
    <w:p>
      <w:pPr>
        <w:spacing w:after="0"/>
        <w:ind w:left="0"/>
        <w:jc w:val="both"/>
      </w:pPr>
      <w:r>
        <w:rPr>
          <w:rFonts w:ascii="Times New Roman"/>
          <w:b w:val="false"/>
          <w:i w:val="false"/>
          <w:color w:val="000000"/>
          <w:sz w:val="28"/>
        </w:rPr>
        <w:t>      92. Отставание постоянной крепи от забоев подготовительных выработок определяется паспортом, но не должно быть более 3 м. При неустойчивой кровле максимально допустимое отставание постоянной крепи должно быть уменьшено. Последние у забоя 3-4 крепежные рамы должны быть прочно расшиты досками, обаполами, соединены стяжками и т.п.</w:t>
      </w:r>
      <w:r>
        <w:br/>
      </w:r>
      <w:r>
        <w:rPr>
          <w:rFonts w:ascii="Times New Roman"/>
          <w:b w:val="false"/>
          <w:i w:val="false"/>
          <w:color w:val="000000"/>
          <w:sz w:val="28"/>
        </w:rPr>
        <w:t xml:space="preserve">
      Отставание постоянной каменной, бетонной или железобетонной крепи определяется паспортом.  </w:t>
      </w:r>
      <w:r>
        <w:br/>
      </w:r>
      <w:r>
        <w:rPr>
          <w:rFonts w:ascii="Times New Roman"/>
          <w:b w:val="false"/>
          <w:i w:val="false"/>
          <w:color w:val="000000"/>
          <w:sz w:val="28"/>
        </w:rPr>
        <w:t xml:space="preserve">
      На начало нового цикла отставание постоянной крепи от забоя (кроме каменной, бетонной или железобетонной) не должно превышать шага ее установки.  </w:t>
      </w:r>
      <w:r>
        <w:br/>
      </w:r>
      <w:r>
        <w:rPr>
          <w:rFonts w:ascii="Times New Roman"/>
          <w:b w:val="false"/>
          <w:i w:val="false"/>
          <w:color w:val="000000"/>
          <w:sz w:val="28"/>
        </w:rPr>
        <w:t xml:space="preserve">
      При крепости пород f &gt;= 7 разрешается отставание постоянной крепи от забоя на расстояние более шага установки крепи (но не более двойного шага установки).  </w:t>
      </w:r>
      <w:r>
        <w:br/>
      </w:r>
      <w:r>
        <w:rPr>
          <w:rFonts w:ascii="Times New Roman"/>
          <w:b w:val="false"/>
          <w:i w:val="false"/>
          <w:color w:val="000000"/>
          <w:sz w:val="28"/>
        </w:rPr>
        <w:t xml:space="preserve">
      Разрешается проведение выработок без применения временной крепи при креплении тюбинговой крепью.  </w:t>
      </w:r>
      <w:r>
        <w:br/>
      </w:r>
      <w:r>
        <w:rPr>
          <w:rFonts w:ascii="Times New Roman"/>
          <w:b w:val="false"/>
          <w:i w:val="false"/>
          <w:color w:val="000000"/>
          <w:sz w:val="28"/>
        </w:rPr>
        <w:t xml:space="preserve">
      93. При проведении подготовительных выработок с подрывкой боковых пород отставание породного забоя от угольного должно быть не более 5 м.  </w:t>
      </w:r>
      <w:r>
        <w:br/>
      </w:r>
      <w:r>
        <w:rPr>
          <w:rFonts w:ascii="Times New Roman"/>
          <w:b w:val="false"/>
          <w:i w:val="false"/>
          <w:color w:val="000000"/>
          <w:sz w:val="28"/>
        </w:rPr>
        <w:t>
      При проведении выработок по углю широким забоем при ширине раскоски более 5 м необходимо иметь соединенный со штреком закрепленный косовичник, служащий запасным выходом и вентиляционным ходком.</w:t>
      </w:r>
      <w:r>
        <w:br/>
      </w:r>
      <w:r>
        <w:rPr>
          <w:rFonts w:ascii="Times New Roman"/>
          <w:b w:val="false"/>
          <w:i w:val="false"/>
          <w:color w:val="000000"/>
          <w:sz w:val="28"/>
        </w:rPr>
        <w:t>
      В подготовительных выработках, проводимых вслед за очистным забоем отставание породного забоя от угольного забоя лавы не должно превышать 5 м, если в очистной выработке применяется индивидуальная крепь, 8 м - при механизированной крепи и 11 м - при выемке угля стругами.</w:t>
      </w:r>
      <w:r>
        <w:br/>
      </w:r>
      <w:r>
        <w:rPr>
          <w:rFonts w:ascii="Times New Roman"/>
          <w:b w:val="false"/>
          <w:i w:val="false"/>
          <w:color w:val="000000"/>
          <w:sz w:val="28"/>
        </w:rPr>
        <w:t xml:space="preserve">
      94. При разработке мощных пластов запрещается проведение камер, выработок, сопряжений большого сечения с применением уступов при опережении верхнего уступа над нижним более чем на 1,5 м и без надежного ограждения кромки верхнего уступа.  </w:t>
      </w:r>
      <w:r>
        <w:br/>
      </w:r>
      <w:r>
        <w:rPr>
          <w:rFonts w:ascii="Times New Roman"/>
          <w:b w:val="false"/>
          <w:i w:val="false"/>
          <w:color w:val="000000"/>
          <w:sz w:val="28"/>
        </w:rPr>
        <w:t xml:space="preserve">
      При работе на высоте более 4 м в таких выработках должны применяться специальные приспособления или самоходные агрегаты со специальными площадками.  </w:t>
      </w:r>
      <w:r>
        <w:br/>
      </w:r>
      <w:r>
        <w:rPr>
          <w:rFonts w:ascii="Times New Roman"/>
          <w:b w:val="false"/>
          <w:i w:val="false"/>
          <w:color w:val="000000"/>
          <w:sz w:val="28"/>
        </w:rPr>
        <w:t xml:space="preserve">
      Для сообщения между уступами должны устанавливаться лестницы.  </w:t>
      </w:r>
      <w:r>
        <w:br/>
      </w:r>
      <w:r>
        <w:rPr>
          <w:rFonts w:ascii="Times New Roman"/>
          <w:b w:val="false"/>
          <w:i w:val="false"/>
          <w:color w:val="000000"/>
          <w:sz w:val="28"/>
        </w:rPr>
        <w:t xml:space="preserve">
      95. При проведении, углубке или ремонте наклонной выработки, работающие в ней люди должны быть защищены от опасности падения сверху вагонеток (скипов) и других предметов не менее чем двумя прочными заграждениями, конструкция и места расположения которых утверждаются главным инженеров шахты (ШСУ).  </w:t>
      </w:r>
      <w:r>
        <w:br/>
      </w:r>
      <w:r>
        <w:rPr>
          <w:rFonts w:ascii="Times New Roman"/>
          <w:b w:val="false"/>
          <w:i w:val="false"/>
          <w:color w:val="000000"/>
          <w:sz w:val="28"/>
        </w:rPr>
        <w:t xml:space="preserve">
      96. Обмен горнопроходческого оборудования в забое проводимой выработки допускается с соблюдением следующих зазоров:  </w:t>
      </w:r>
      <w:r>
        <w:br/>
      </w:r>
      <w:r>
        <w:rPr>
          <w:rFonts w:ascii="Times New Roman"/>
          <w:b w:val="false"/>
          <w:i w:val="false"/>
          <w:color w:val="000000"/>
          <w:sz w:val="28"/>
        </w:rPr>
        <w:t xml:space="preserve">
      1) при размещении пульта управления машиниста в кабине или в торце горнопроходческого оборудования зазор между перемещаемым и неподвижным оборудованием должен быть не менее 0,2 м, а между оборудованием и крепью - не менее 0,25 м с обеих сторон выработки;  </w:t>
      </w:r>
      <w:r>
        <w:br/>
      </w:r>
      <w:r>
        <w:rPr>
          <w:rFonts w:ascii="Times New Roman"/>
          <w:b w:val="false"/>
          <w:i w:val="false"/>
          <w:color w:val="000000"/>
          <w:sz w:val="28"/>
        </w:rPr>
        <w:t xml:space="preserve">
      2) при размещении пульта управления машиниста сбоку горнопроходческого оборудования зазор между перемещаемым и неподвижным оборудованием должен быть не менее 0,2 м, а между оборудованием и крепью - не менее 0,7 м со стороны перемещаемого и 0,25 м - со стороны неподвижного оборудования;  </w:t>
      </w:r>
      <w:r>
        <w:br/>
      </w:r>
      <w:r>
        <w:rPr>
          <w:rFonts w:ascii="Times New Roman"/>
          <w:b w:val="false"/>
          <w:i w:val="false"/>
          <w:color w:val="000000"/>
          <w:sz w:val="28"/>
        </w:rPr>
        <w:t xml:space="preserve">
      3) во время разминовки один из механизмов должен находиться в неподвижном состоянии;  </w:t>
      </w:r>
      <w:r>
        <w:br/>
      </w:r>
      <w:r>
        <w:rPr>
          <w:rFonts w:ascii="Times New Roman"/>
          <w:b w:val="false"/>
          <w:i w:val="false"/>
          <w:color w:val="000000"/>
          <w:sz w:val="28"/>
        </w:rPr>
        <w:t xml:space="preserve">
      4) при проведении наклонных выработок нахождение людей ниже места разминовки горнопроходческого оборудования запрещается;  </w:t>
      </w:r>
      <w:r>
        <w:br/>
      </w:r>
      <w:r>
        <w:rPr>
          <w:rFonts w:ascii="Times New Roman"/>
          <w:b w:val="false"/>
          <w:i w:val="false"/>
          <w:color w:val="000000"/>
          <w:sz w:val="28"/>
        </w:rPr>
        <w:t xml:space="preserve">
      5) при использовании самоходных вагонов зазоры до крепи выработок должны быть по 0,7 м с обеих сторон на высоте 1,8 м от почвы.  </w:t>
      </w:r>
      <w:r>
        <w:br/>
      </w:r>
      <w:r>
        <w:rPr>
          <w:rFonts w:ascii="Times New Roman"/>
          <w:b w:val="false"/>
          <w:i w:val="false"/>
          <w:color w:val="000000"/>
          <w:sz w:val="28"/>
        </w:rPr>
        <w:t>
 </w:t>
      </w:r>
    </w:p>
    <w:bookmarkEnd w:id="35"/>
    <w:bookmarkStart w:name="z36" w:id="36"/>
    <w:p>
      <w:pPr>
        <w:spacing w:after="0"/>
        <w:ind w:left="0"/>
        <w:jc w:val="both"/>
      </w:pPr>
      <w:r>
        <w:rPr>
          <w:rFonts w:ascii="Times New Roman"/>
          <w:b/>
          <w:i w:val="false"/>
          <w:color w:val="000000"/>
          <w:sz w:val="28"/>
        </w:rPr>
        <w:t xml:space="preserve">           Параграф 3. Проходка, крепление и армирование вертикальных  </w:t>
      </w:r>
      <w:r>
        <w:br/>
      </w:r>
      <w:r>
        <w:rPr>
          <w:rFonts w:ascii="Times New Roman"/>
          <w:b w:val="false"/>
          <w:i w:val="false"/>
          <w:color w:val="000000"/>
          <w:sz w:val="28"/>
        </w:rPr>
        <w:t>
</w:t>
      </w:r>
      <w:r>
        <w:rPr>
          <w:rFonts w:ascii="Times New Roman"/>
          <w:b/>
          <w:i w:val="false"/>
          <w:color w:val="000000"/>
          <w:sz w:val="28"/>
        </w:rPr>
        <w:t xml:space="preserve">                                выработок  </w:t>
      </w:r>
      <w:r>
        <w:br/>
      </w: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xml:space="preserve">      97. Смонтированное проходческое оборудование, включая комплекс передвижного проходческого оборудования, перед началом работ по проходке или углубке ствола должно приниматься в эксплуатацию комиссией, назначаемой генеральным подрядчиком. Состав комиссии определяется по согласованию с заинтересованными организациями.  </w:t>
      </w:r>
      <w:r>
        <w:br/>
      </w:r>
      <w:r>
        <w:rPr>
          <w:rFonts w:ascii="Times New Roman"/>
          <w:b w:val="false"/>
          <w:i w:val="false"/>
          <w:color w:val="000000"/>
          <w:sz w:val="28"/>
        </w:rPr>
        <w:t>
      98. Запрещается продолжение проходки вертикальной выработки после сооружения ее устья без предварительного перекрытия на нулевой отметке, а также проходка и углубка ствола (шурфа) без защиты полком рабочих, находящихся в забое, от возможного падения предметов сверху.</w:t>
      </w:r>
      <w:r>
        <w:br/>
      </w:r>
      <w:r>
        <w:rPr>
          <w:rFonts w:ascii="Times New Roman"/>
          <w:b w:val="false"/>
          <w:i w:val="false"/>
          <w:color w:val="000000"/>
          <w:sz w:val="28"/>
        </w:rPr>
        <w:t xml:space="preserve">
      Кроме того, забой углубляемого ствола должен быть изолирован от действующих подъемов рабочего горизонта предохранительным устройством (полком или целиком).  </w:t>
      </w:r>
      <w:r>
        <w:br/>
      </w:r>
      <w:r>
        <w:rPr>
          <w:rFonts w:ascii="Times New Roman"/>
          <w:b w:val="false"/>
          <w:i w:val="false"/>
          <w:color w:val="000000"/>
          <w:sz w:val="28"/>
        </w:rPr>
        <w:t xml:space="preserve">
      Предохранительные устройства рассчитываются на падение поднимаемого (спускаемого) груза, вес которого принимается согласно табл. 4. </w:t>
      </w:r>
    </w:p>
    <w:p>
      <w:pPr>
        <w:spacing w:after="0"/>
        <w:ind w:left="0"/>
        <w:jc w:val="both"/>
      </w:pPr>
      <w:r>
        <w:rPr>
          <w:rFonts w:ascii="Times New Roman"/>
          <w:b w:val="false"/>
          <w:i w:val="false"/>
          <w:color w:val="000000"/>
          <w:sz w:val="28"/>
        </w:rPr>
        <w:t xml:space="preserve">                                                         Таблица 4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Вид подъема                !   Расчетный вес падающего  </w:t>
      </w:r>
      <w:r>
        <w:br/>
      </w:r>
      <w:r>
        <w:rPr>
          <w:rFonts w:ascii="Times New Roman"/>
          <w:b w:val="false"/>
          <w:i w:val="false"/>
          <w:color w:val="000000"/>
          <w:sz w:val="28"/>
        </w:rPr>
        <w:t xml:space="preserve">
                                          !            груза </w:t>
      </w:r>
      <w:r>
        <w:br/>
      </w:r>
      <w:r>
        <w:rPr>
          <w:rFonts w:ascii="Times New Roman"/>
          <w:b w:val="false"/>
          <w:i w:val="false"/>
          <w:color w:val="000000"/>
          <w:sz w:val="28"/>
        </w:rPr>
        <w:t xml:space="preserve">
------------------------------------------------------------------------    </w:t>
      </w:r>
      <w:r>
        <w:br/>
      </w:r>
      <w:r>
        <w:rPr>
          <w:rFonts w:ascii="Times New Roman"/>
          <w:b w:val="false"/>
          <w:i w:val="false"/>
          <w:color w:val="000000"/>
          <w:sz w:val="28"/>
        </w:rPr>
        <w:t xml:space="preserve">
1. Клетевой, снабженный парашютами и тор-     Суммарная масса груза,  </w:t>
      </w:r>
      <w:r>
        <w:br/>
      </w:r>
      <w:r>
        <w:rPr>
          <w:rFonts w:ascii="Times New Roman"/>
          <w:b w:val="false"/>
          <w:i w:val="false"/>
          <w:color w:val="000000"/>
          <w:sz w:val="28"/>
        </w:rPr>
        <w:t xml:space="preserve">
   мозными канатами, или при многоканатной    увеличенная в 1,5 раза </w:t>
      </w:r>
      <w:r>
        <w:br/>
      </w:r>
      <w:r>
        <w:rPr>
          <w:rFonts w:ascii="Times New Roman"/>
          <w:b w:val="false"/>
          <w:i w:val="false"/>
          <w:color w:val="000000"/>
          <w:sz w:val="28"/>
        </w:rPr>
        <w:t xml:space="preserve">
   подвеске клетей с числом головных  </w:t>
      </w:r>
      <w:r>
        <w:br/>
      </w:r>
      <w:r>
        <w:rPr>
          <w:rFonts w:ascii="Times New Roman"/>
          <w:b w:val="false"/>
          <w:i w:val="false"/>
          <w:color w:val="000000"/>
          <w:sz w:val="28"/>
        </w:rPr>
        <w:t xml:space="preserve">
   канатов четыре и более </w:t>
      </w:r>
      <w:r>
        <w:br/>
      </w:r>
      <w:r>
        <w:rPr>
          <w:rFonts w:ascii="Times New Roman"/>
          <w:b w:val="false"/>
          <w:i w:val="false"/>
          <w:color w:val="000000"/>
          <w:sz w:val="28"/>
        </w:rPr>
        <w:t xml:space="preserve">
2. Скиповой с многоканатной машиной и чис-    Половина массы груза скипа </w:t>
      </w:r>
      <w:r>
        <w:br/>
      </w:r>
      <w:r>
        <w:rPr>
          <w:rFonts w:ascii="Times New Roman"/>
          <w:b w:val="false"/>
          <w:i w:val="false"/>
          <w:color w:val="000000"/>
          <w:sz w:val="28"/>
        </w:rPr>
        <w:t xml:space="preserve">
   лом головных канатов четыре и более </w:t>
      </w:r>
      <w:r>
        <w:br/>
      </w:r>
      <w:r>
        <w:rPr>
          <w:rFonts w:ascii="Times New Roman"/>
          <w:b w:val="false"/>
          <w:i w:val="false"/>
          <w:color w:val="000000"/>
          <w:sz w:val="28"/>
        </w:rPr>
        <w:t xml:space="preserve">
3. Остальные виды подъемов                    Масса груженного подъемного </w:t>
      </w:r>
      <w:r>
        <w:br/>
      </w:r>
      <w:r>
        <w:rPr>
          <w:rFonts w:ascii="Times New Roman"/>
          <w:b w:val="false"/>
          <w:i w:val="false"/>
          <w:color w:val="000000"/>
          <w:sz w:val="28"/>
        </w:rPr>
        <w:t xml:space="preserve">
                                              сосуда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Полки в стволе (шурфе) должны сооружаться по проектам, утвержденным техническим руководителем строительной организации (шахты), выполняющей работу.  </w:t>
      </w:r>
      <w:r>
        <w:br/>
      </w:r>
      <w:r>
        <w:rPr>
          <w:rFonts w:ascii="Times New Roman"/>
          <w:b w:val="false"/>
          <w:i w:val="false"/>
          <w:color w:val="000000"/>
          <w:sz w:val="28"/>
        </w:rPr>
        <w:t xml:space="preserve">
      Запрещается выемка предохранительного целика или разборка полка в углубляемом стволе без проекта, согласованного с главным инженером шахты и утвержденного главным инженером строительной организации, выполняющей работу.  </w:t>
      </w:r>
      <w:r>
        <w:br/>
      </w:r>
      <w:r>
        <w:rPr>
          <w:rFonts w:ascii="Times New Roman"/>
          <w:b w:val="false"/>
          <w:i w:val="false"/>
          <w:color w:val="000000"/>
          <w:sz w:val="28"/>
        </w:rPr>
        <w:t xml:space="preserve">
      99. При выдаче породы бадьями ствол должен открываться только в части, необходимой для пропуска бадей, при этом ляды должны открываться только в момент прохода последних. Конструкция ляд должна исключать падение в ствол породы или иных предметов при разгрузке бадей. Проем для пропуска бадей должен иметь по периметру сплошное ограждение.  </w:t>
      </w:r>
      <w:r>
        <w:br/>
      </w:r>
      <w:r>
        <w:rPr>
          <w:rFonts w:ascii="Times New Roman"/>
          <w:b w:val="false"/>
          <w:i w:val="false"/>
          <w:color w:val="000000"/>
          <w:sz w:val="28"/>
        </w:rPr>
        <w:t>
      Для обеспечения безопасного пропуска бадей и грузов через проемы полков, подачи сигналов и наблюдения за приемом, разгрузкой и отправкой бадей в забое и на полке должны назначаться ответственные лица.</w:t>
      </w:r>
      <w:r>
        <w:br/>
      </w:r>
      <w:r>
        <w:rPr>
          <w:rFonts w:ascii="Times New Roman"/>
          <w:b w:val="false"/>
          <w:i w:val="false"/>
          <w:color w:val="000000"/>
          <w:sz w:val="28"/>
        </w:rPr>
        <w:t xml:space="preserve">
      У рукоятчика-сигналиста рядом с кнопками управления проходческими лебедками должно быть устройство аварийного отключения проходческих лебедок.  </w:t>
      </w:r>
      <w:r>
        <w:br/>
      </w:r>
      <w:r>
        <w:rPr>
          <w:rFonts w:ascii="Times New Roman"/>
          <w:b w:val="false"/>
          <w:i w:val="false"/>
          <w:color w:val="000000"/>
          <w:sz w:val="28"/>
        </w:rPr>
        <w:t xml:space="preserve">
      100. Запрещается нахождение людей в забое ствола (шурфа) и производство других работ при замене или перепанцировке каната, замене подъемного сосуда, а также навеске и снятии гибких бетонопроводов.  </w:t>
      </w:r>
      <w:r>
        <w:br/>
      </w:r>
      <w:r>
        <w:rPr>
          <w:rFonts w:ascii="Times New Roman"/>
          <w:b w:val="false"/>
          <w:i w:val="false"/>
          <w:color w:val="000000"/>
          <w:sz w:val="28"/>
        </w:rPr>
        <w:t xml:space="preserve">
      Бетонопроводы должны быть застрахованы цельным канатом по всей длине. Работы по ликвидации "затора" бетона в трубопроводе должны выполняться под руководством инженерно-технического работника и при отсутствии людей ниже "затора".  </w:t>
      </w:r>
      <w:r>
        <w:br/>
      </w:r>
      <w:r>
        <w:rPr>
          <w:rFonts w:ascii="Times New Roman"/>
          <w:b w:val="false"/>
          <w:i w:val="false"/>
          <w:color w:val="000000"/>
          <w:sz w:val="28"/>
        </w:rPr>
        <w:t>
      101. Проемы площадок размещения технологического оборудования в копрах должны иметь ляды или ограждение высотой не менее 1600 мм, которое в нижней части должно быть сплошным на высоту не менее 300 мм.</w:t>
      </w:r>
      <w:r>
        <w:br/>
      </w:r>
      <w:r>
        <w:rPr>
          <w:rFonts w:ascii="Times New Roman"/>
          <w:b w:val="false"/>
          <w:i w:val="false"/>
          <w:color w:val="000000"/>
          <w:sz w:val="28"/>
        </w:rPr>
        <w:t xml:space="preserve">
      Нулевая разгрузочная и подшкивная площадки должны быть освещены в соответствии с установленными нормами освещенности.  </w:t>
      </w:r>
      <w:r>
        <w:br/>
      </w:r>
      <w:r>
        <w:rPr>
          <w:rFonts w:ascii="Times New Roman"/>
          <w:b w:val="false"/>
          <w:i w:val="false"/>
          <w:color w:val="000000"/>
          <w:sz w:val="28"/>
        </w:rPr>
        <w:t xml:space="preserve">
      102. Призабойная часть проходимого или углубляемого ствола оборудуется подвесным или шагающим полком. Одноэтажные подвесные полки должны быть подвешены к канату не менее чем в четырех местах; двух- или многоэтажные полки должны крепиться к канату так, чтобы при их перемещении не нарушалась горизонтальная устойчивость и исключалась возможность заклинивания.  </w:t>
      </w:r>
      <w:r>
        <w:br/>
      </w:r>
      <w:r>
        <w:rPr>
          <w:rFonts w:ascii="Times New Roman"/>
          <w:b w:val="false"/>
          <w:i w:val="false"/>
          <w:color w:val="000000"/>
          <w:sz w:val="28"/>
        </w:rPr>
        <w:t xml:space="preserve">
      103. При перемещении шагающего полка по стволу люди в забое ствола и на полке, за исключением машиниста и двух его помощников, участвующих в перемещении полка, должны отсутствовать. При этом машинист должен находиться у пульта управления, а его помощники - на этажах с опорными ригелями для визуального контроля положения ригелей и состояния лунок в бетонной крепи ствола.  </w:t>
      </w:r>
      <w:r>
        <w:br/>
      </w:r>
      <w:r>
        <w:rPr>
          <w:rFonts w:ascii="Times New Roman"/>
          <w:b w:val="false"/>
          <w:i w:val="false"/>
          <w:color w:val="000000"/>
          <w:sz w:val="28"/>
        </w:rPr>
        <w:t xml:space="preserve">
      104. При креплении ствола тюбинговыми кольцами:  </w:t>
      </w:r>
      <w:r>
        <w:br/>
      </w:r>
      <w:r>
        <w:rPr>
          <w:rFonts w:ascii="Times New Roman"/>
          <w:b w:val="false"/>
          <w:i w:val="false"/>
          <w:color w:val="000000"/>
          <w:sz w:val="28"/>
        </w:rPr>
        <w:t xml:space="preserve">
      1) установка тюбингов должна производиться с рабочего подвесного полка или непосредственно из забоя;  </w:t>
      </w:r>
      <w:r>
        <w:br/>
      </w:r>
      <w:r>
        <w:rPr>
          <w:rFonts w:ascii="Times New Roman"/>
          <w:b w:val="false"/>
          <w:i w:val="false"/>
          <w:color w:val="000000"/>
          <w:sz w:val="28"/>
        </w:rPr>
        <w:t xml:space="preserve">
      2) при установке основных венцов должен составляться акт осмотра и надежности пикетажа;  </w:t>
      </w:r>
      <w:r>
        <w:br/>
      </w:r>
      <w:r>
        <w:rPr>
          <w:rFonts w:ascii="Times New Roman"/>
          <w:b w:val="false"/>
          <w:i w:val="false"/>
          <w:color w:val="000000"/>
          <w:sz w:val="28"/>
        </w:rPr>
        <w:t xml:space="preserve">
      3) при укладке тюбинга на место разрешается освобождать его от захвата только после его закрепления не менее чем двумя болтами;  </w:t>
      </w:r>
      <w:r>
        <w:br/>
      </w:r>
      <w:r>
        <w:rPr>
          <w:rFonts w:ascii="Times New Roman"/>
          <w:b w:val="false"/>
          <w:i w:val="false"/>
          <w:color w:val="000000"/>
          <w:sz w:val="28"/>
        </w:rPr>
        <w:t xml:space="preserve">
      4) установка сегмента при одном подъеме должна осуществляться с помощью вспомогательных лебедок или полиспастов и блоков, укрепленных в стволе. Вспомогательные лебедки должны быть установлены на поверхности или на полке, устраиваемом на участке ствола, закрепленным постоянной крепью;  </w:t>
      </w:r>
      <w:r>
        <w:br/>
      </w:r>
      <w:r>
        <w:rPr>
          <w:rFonts w:ascii="Times New Roman"/>
          <w:b w:val="false"/>
          <w:i w:val="false"/>
          <w:color w:val="000000"/>
          <w:sz w:val="28"/>
        </w:rPr>
        <w:t xml:space="preserve">
      5) при подаче цементного раствора в затюбинговое пространство допустимое давление его нагнетания должно быть установлено проектом производства работ. Величина незацементированного закрепного пространства не должна превышать одной заходки.  </w:t>
      </w:r>
      <w:r>
        <w:br/>
      </w:r>
      <w:r>
        <w:rPr>
          <w:rFonts w:ascii="Times New Roman"/>
          <w:b w:val="false"/>
          <w:i w:val="false"/>
          <w:color w:val="000000"/>
          <w:sz w:val="28"/>
        </w:rPr>
        <w:t xml:space="preserve">
      105. При параллельном ведении работ по проходке ствола и возведению постоянной крепи с подвесного полка последний должен иметь верхний этаж для защиты работающих на полке от возможного падения предметов сверху. Зазор между полком и возводимой крепью ствола, опалубкой или щитом-оболочкой, считая от выступающих ребер кружал, должен быть не более 120 мм и во время работы должен плотно перекрываться, для чего в конструкции полка или щита-оболочки должны быть предусмотрены специальные устройства.  </w:t>
      </w:r>
      <w:r>
        <w:br/>
      </w:r>
      <w:r>
        <w:rPr>
          <w:rFonts w:ascii="Times New Roman"/>
          <w:b w:val="false"/>
          <w:i w:val="false"/>
          <w:color w:val="000000"/>
          <w:sz w:val="28"/>
        </w:rPr>
        <w:t xml:space="preserve">
      При совмещенной схеме проходки зазор между полком и крепью ствола должен быть не более 400 мм. При этом на всех этажах полка по его периметру должно быть решетчатое ограждение высотой не менее 1400 мм. Нижняя часть ограждения должна иметь сплошную металлическую обшивку высотой не менее 300 мм.  </w:t>
      </w:r>
      <w:r>
        <w:br/>
      </w:r>
      <w:r>
        <w:rPr>
          <w:rFonts w:ascii="Times New Roman"/>
          <w:b w:val="false"/>
          <w:i w:val="false"/>
          <w:color w:val="000000"/>
          <w:sz w:val="28"/>
        </w:rPr>
        <w:t xml:space="preserve">
      Проемы для раструбов между этажами полка должны быть отшиты металлической сеткой с ячейкой не более 40х40 мм. В нижней части раструба, в местах примыкания сетки к полку, отшивка выполняется сплошным ограждением высотой не менее 300 мм. Высота раструба над верхним этажом полка должна быть не менее 1600 мм.  </w:t>
      </w:r>
      <w:r>
        <w:br/>
      </w:r>
      <w:r>
        <w:rPr>
          <w:rFonts w:ascii="Times New Roman"/>
          <w:b w:val="false"/>
          <w:i w:val="false"/>
          <w:color w:val="000000"/>
          <w:sz w:val="28"/>
        </w:rPr>
        <w:t xml:space="preserve">
      Для подачи сигналов при пропуске бадьи на забой у проходчика- полкового должен быть установлен звуковой сигнал.  </w:t>
      </w:r>
      <w:r>
        <w:br/>
      </w:r>
      <w:r>
        <w:rPr>
          <w:rFonts w:ascii="Times New Roman"/>
          <w:b w:val="false"/>
          <w:i w:val="false"/>
          <w:color w:val="000000"/>
          <w:sz w:val="28"/>
        </w:rPr>
        <w:t xml:space="preserve">
      Проходческие полки должны быть оборудованы смотровыми щелями, позволяющими проходчику, ответственному за пропуск бадей и грузов через раструбы, видеть положение в забое и оборудование, размещенное ниже полка.  </w:t>
      </w:r>
      <w:r>
        <w:br/>
      </w:r>
      <w:r>
        <w:rPr>
          <w:rFonts w:ascii="Times New Roman"/>
          <w:b w:val="false"/>
          <w:i w:val="false"/>
          <w:color w:val="000000"/>
          <w:sz w:val="28"/>
        </w:rPr>
        <w:t xml:space="preserve">
      106. Работы по перемещению полков, щита-оболочки, металлической опалубки, трубопроводов и кабелей должны производиться под руководством инженерно-технического работника и по мероприятиям, утвержденным главным инженером управления.  </w:t>
      </w:r>
      <w:r>
        <w:br/>
      </w:r>
      <w:r>
        <w:rPr>
          <w:rFonts w:ascii="Times New Roman"/>
          <w:b w:val="false"/>
          <w:i w:val="false"/>
          <w:color w:val="000000"/>
          <w:sz w:val="28"/>
        </w:rPr>
        <w:t xml:space="preserve">
      Перемещение полков, щита-оболочки, металлической опалубки, трубопроводов и кабелей должно производиться по сигналам, подаваемым по схеме: полок - нулевая площадка - центральный пульт управления лебедками (лебедкой).  </w:t>
      </w:r>
      <w:r>
        <w:br/>
      </w:r>
      <w:r>
        <w:rPr>
          <w:rFonts w:ascii="Times New Roman"/>
          <w:b w:val="false"/>
          <w:i w:val="false"/>
          <w:color w:val="000000"/>
          <w:sz w:val="28"/>
        </w:rPr>
        <w:t xml:space="preserve">
      При перемещении полков, щита-оболочки, металлической опалубки, трубопроводов и кабелей запрещается:  </w:t>
      </w:r>
      <w:r>
        <w:br/>
      </w:r>
      <w:r>
        <w:rPr>
          <w:rFonts w:ascii="Times New Roman"/>
          <w:b w:val="false"/>
          <w:i w:val="false"/>
          <w:color w:val="000000"/>
          <w:sz w:val="28"/>
        </w:rPr>
        <w:t>
      1) одновременно подавать сигналы на подъемную машину и на лебедки;</w:t>
      </w:r>
      <w:r>
        <w:br/>
      </w:r>
      <w:r>
        <w:rPr>
          <w:rFonts w:ascii="Times New Roman"/>
          <w:b w:val="false"/>
          <w:i w:val="false"/>
          <w:color w:val="000000"/>
          <w:sz w:val="28"/>
        </w:rPr>
        <w:t xml:space="preserve">
      2) вести другие работы в забое ствола и на полках;  </w:t>
      </w:r>
      <w:r>
        <w:br/>
      </w:r>
      <w:r>
        <w:rPr>
          <w:rFonts w:ascii="Times New Roman"/>
          <w:b w:val="false"/>
          <w:i w:val="false"/>
          <w:color w:val="000000"/>
          <w:sz w:val="28"/>
        </w:rPr>
        <w:t xml:space="preserve">
      3) находиться в стволе лицам, не занятым на работах по перемещению указанного оборудования;  </w:t>
      </w:r>
      <w:r>
        <w:br/>
      </w:r>
      <w:r>
        <w:rPr>
          <w:rFonts w:ascii="Times New Roman"/>
          <w:b w:val="false"/>
          <w:i w:val="false"/>
          <w:color w:val="000000"/>
          <w:sz w:val="28"/>
        </w:rPr>
        <w:t xml:space="preserve">
      4) перемещать подвесное проходческое оборудование в случае его перекоса до восстановления нормального положения;  </w:t>
      </w:r>
      <w:r>
        <w:br/>
      </w:r>
      <w:r>
        <w:rPr>
          <w:rFonts w:ascii="Times New Roman"/>
          <w:b w:val="false"/>
          <w:i w:val="false"/>
          <w:color w:val="000000"/>
          <w:sz w:val="28"/>
        </w:rPr>
        <w:t>
      5) находиться людям на опалубке при ее перемещении и напущенных канатах.</w:t>
      </w:r>
      <w:r>
        <w:br/>
      </w:r>
      <w:r>
        <w:rPr>
          <w:rFonts w:ascii="Times New Roman"/>
          <w:b w:val="false"/>
          <w:i w:val="false"/>
          <w:color w:val="000000"/>
          <w:sz w:val="28"/>
        </w:rPr>
        <w:t xml:space="preserve">
      Возобновление работ по проходке или углубке ствола после перемещения полков, щита-оболочки, металлической опалубки, трубопроводов и кабелей допускается при следующих условиях:  </w:t>
      </w:r>
      <w:r>
        <w:br/>
      </w:r>
      <w:r>
        <w:rPr>
          <w:rFonts w:ascii="Times New Roman"/>
          <w:b w:val="false"/>
          <w:i w:val="false"/>
          <w:color w:val="000000"/>
          <w:sz w:val="28"/>
        </w:rPr>
        <w:t xml:space="preserve">
      1) полки должны быть отцентрированными по бадьям и расклинены; </w:t>
      </w:r>
      <w:r>
        <w:br/>
      </w:r>
      <w:r>
        <w:rPr>
          <w:rFonts w:ascii="Times New Roman"/>
          <w:b w:val="false"/>
          <w:i w:val="false"/>
          <w:color w:val="000000"/>
          <w:sz w:val="28"/>
        </w:rPr>
        <w:t xml:space="preserve">
      2) на указателе глубины и на реборде барабана подъемной машины нанесены отметки о новом положении полков;  </w:t>
      </w:r>
      <w:r>
        <w:br/>
      </w:r>
      <w:r>
        <w:rPr>
          <w:rFonts w:ascii="Times New Roman"/>
          <w:b w:val="false"/>
          <w:i w:val="false"/>
          <w:color w:val="000000"/>
          <w:sz w:val="28"/>
        </w:rPr>
        <w:t>
      3) проверена надежность закрепления ставов труб и кабелей в стволе, а также соблюдение зазоров, установленных настоящими Правилами;</w:t>
      </w:r>
      <w:r>
        <w:br/>
      </w:r>
      <w:r>
        <w:rPr>
          <w:rFonts w:ascii="Times New Roman"/>
          <w:b w:val="false"/>
          <w:i w:val="false"/>
          <w:color w:val="000000"/>
          <w:sz w:val="28"/>
        </w:rPr>
        <w:t xml:space="preserve">
      4) все лебедки заторможены, их предохранительные храповые остановы поставлены в рабочее положение, напряжение с лебедок снято, и сжатый воздух отключен, а здания лебедок закрыты на замок.  </w:t>
      </w:r>
      <w:r>
        <w:br/>
      </w:r>
      <w:r>
        <w:rPr>
          <w:rFonts w:ascii="Times New Roman"/>
          <w:b w:val="false"/>
          <w:i w:val="false"/>
          <w:color w:val="000000"/>
          <w:sz w:val="28"/>
        </w:rPr>
        <w:t xml:space="preserve">
      Запрещается эксплуатация полков без распора.  </w:t>
      </w:r>
      <w:r>
        <w:br/>
      </w:r>
      <w:r>
        <w:rPr>
          <w:rFonts w:ascii="Times New Roman"/>
          <w:b w:val="false"/>
          <w:i w:val="false"/>
          <w:color w:val="000000"/>
          <w:sz w:val="28"/>
        </w:rPr>
        <w:t xml:space="preserve">
      107. При производстве работ по проходке и углубке ствола должны применяться грузозахватные приспособления (стропы, траверсы, серьги и др.), изготовленные на специализированных предприятиях в соответствии с техническими условиями, испытанные и промаркированные.  </w:t>
      </w:r>
      <w:r>
        <w:br/>
      </w:r>
      <w:r>
        <w:rPr>
          <w:rFonts w:ascii="Times New Roman"/>
          <w:b w:val="false"/>
          <w:i w:val="false"/>
          <w:color w:val="000000"/>
          <w:sz w:val="28"/>
        </w:rPr>
        <w:t>
      При спуске и подъеме длинномерных или негабаритных грузов (трубопроводов, сегментов, оборудования и т.п.), подвешенных к канату, запрещается работа других подъемных машин и проходческих лебедок.</w:t>
      </w:r>
      <w:r>
        <w:br/>
      </w:r>
      <w:r>
        <w:rPr>
          <w:rFonts w:ascii="Times New Roman"/>
          <w:b w:val="false"/>
          <w:i w:val="false"/>
          <w:color w:val="000000"/>
          <w:sz w:val="28"/>
        </w:rPr>
        <w:t xml:space="preserve">
      При открытых лядах запрещается погрузка в копре материалов в бадью, подвешенную на канате, и подвеска предметов к канату.  </w:t>
      </w:r>
      <w:r>
        <w:br/>
      </w:r>
      <w:r>
        <w:rPr>
          <w:rFonts w:ascii="Times New Roman"/>
          <w:b w:val="false"/>
          <w:i w:val="false"/>
          <w:color w:val="000000"/>
          <w:sz w:val="28"/>
        </w:rPr>
        <w:t xml:space="preserve">
      Запрещается поручать одному лицу выполнение операций по пропуску бадей и грузов через раструбы полка и по приему бадей с грузом на полке.  </w:t>
      </w:r>
      <w:r>
        <w:br/>
      </w:r>
      <w:r>
        <w:rPr>
          <w:rFonts w:ascii="Times New Roman"/>
          <w:b w:val="false"/>
          <w:i w:val="false"/>
          <w:color w:val="000000"/>
          <w:sz w:val="28"/>
        </w:rPr>
        <w:t xml:space="preserve">
      108. Величина отставания крепи или нижней кромки опалубки от забоя и взорванной горной массы устанавливается проектом производства работ на проходку или углубку ствола.  </w:t>
      </w:r>
      <w:r>
        <w:br/>
      </w:r>
      <w:r>
        <w:rPr>
          <w:rFonts w:ascii="Times New Roman"/>
          <w:b w:val="false"/>
          <w:i w:val="false"/>
          <w:color w:val="000000"/>
          <w:sz w:val="28"/>
        </w:rPr>
        <w:t xml:space="preserve">
      В слабых и неустойчивых породах это расстояние не должно превышать 1,0-1,5 м, а в проектах производства работ должны предусматриваться дополнительные меры безопасности, направленные на предотвращение обрушения пород.  </w:t>
      </w:r>
      <w:r>
        <w:br/>
      </w:r>
      <w:r>
        <w:rPr>
          <w:rFonts w:ascii="Times New Roman"/>
          <w:b w:val="false"/>
          <w:i w:val="false"/>
          <w:color w:val="000000"/>
          <w:sz w:val="28"/>
        </w:rPr>
        <w:t xml:space="preserve">
      109. Запрещается производить работы по армированию стволов и перемещению подвесных полков без предохранительных поясов.  </w:t>
      </w:r>
      <w:r>
        <w:br/>
      </w:r>
      <w:r>
        <w:rPr>
          <w:rFonts w:ascii="Times New Roman"/>
          <w:b w:val="false"/>
          <w:i w:val="false"/>
          <w:color w:val="000000"/>
          <w:sz w:val="28"/>
        </w:rPr>
        <w:t xml:space="preserve">
      110. Армирование ствола должно производиться со специальных полков или других устройств, конструкция которых обеспечивает безопасность людей, работающих в стволе. Проект производства работ по одновременному армированию ствола и монтажу копра или оборудования в нем должен предусматривать специальное перекрытие ствола.  </w:t>
      </w:r>
      <w:r>
        <w:br/>
      </w:r>
      <w:r>
        <w:rPr>
          <w:rFonts w:ascii="Times New Roman"/>
          <w:b w:val="false"/>
          <w:i w:val="false"/>
          <w:color w:val="000000"/>
          <w:sz w:val="28"/>
        </w:rPr>
        <w:t xml:space="preserve">
      При армировании ствола запрещается использовать подвесные люльки в качестве подъемного сосуда, а также спускать материалы и элементы армировки под бадьями, не имеющими специальных подвесных устройств заводского изготовления, испытанных в установленном порядке, с указанием в паспорте на бадью максимально допустимые нагрузки на эти устройства.  </w:t>
      </w:r>
      <w:r>
        <w:br/>
      </w:r>
      <w:r>
        <w:rPr>
          <w:rFonts w:ascii="Times New Roman"/>
          <w:b w:val="false"/>
          <w:i w:val="false"/>
          <w:color w:val="000000"/>
          <w:sz w:val="28"/>
        </w:rPr>
        <w:t>
 </w:t>
      </w:r>
    </w:p>
    <w:bookmarkEnd w:id="37"/>
    <w:bookmarkStart w:name="z39" w:id="38"/>
    <w:p>
      <w:pPr>
        <w:spacing w:after="0"/>
        <w:ind w:left="0"/>
        <w:jc w:val="both"/>
      </w:pPr>
      <w:r>
        <w:rPr>
          <w:rFonts w:ascii="Times New Roman"/>
          <w:b/>
          <w:i w:val="false"/>
          <w:color w:val="000000"/>
          <w:sz w:val="28"/>
        </w:rPr>
        <w:t xml:space="preserve">                                3. Очистные работы  </w:t>
      </w:r>
      <w:r>
        <w:br/>
      </w:r>
      <w:r>
        <w:rPr>
          <w:rFonts w:ascii="Times New Roman"/>
          <w:b w:val="false"/>
          <w:i w:val="false"/>
          <w:color w:val="000000"/>
          <w:sz w:val="28"/>
        </w:rPr>
        <w:t>
 </w:t>
      </w:r>
    </w:p>
    <w:bookmarkEnd w:id="38"/>
    <w:bookmarkStart w:name="z40" w:id="39"/>
    <w:p>
      <w:pPr>
        <w:spacing w:after="0"/>
        <w:ind w:left="0"/>
        <w:jc w:val="both"/>
      </w:pPr>
      <w:r>
        <w:rPr>
          <w:rFonts w:ascii="Times New Roman"/>
          <w:b/>
          <w:i w:val="false"/>
          <w:color w:val="000000"/>
          <w:sz w:val="28"/>
        </w:rPr>
        <w:t xml:space="preserve">                            Параграф 1. Общие требования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xml:space="preserve">      111. Выемка угля в очистных забоях должна осуществляться в соответствии с паспортом выемочного участка, проведения и крепления подземных выработок и с применением комплекса мер по предотвращению всех опасных и вредных производственных факторов.  </w:t>
      </w:r>
      <w:r>
        <w:br/>
      </w:r>
      <w:r>
        <w:rPr>
          <w:rFonts w:ascii="Times New Roman"/>
          <w:b w:val="false"/>
          <w:i w:val="false"/>
          <w:color w:val="000000"/>
          <w:sz w:val="28"/>
        </w:rPr>
        <w:t xml:space="preserve">
      112. Не допускается ведение очистных работ на участках шахтного поля, где не пройден и не сбит с действующими выработками ствол (скважина), предусмотренный проектом для надежного проветривания. Запрещается подтапливание или прекращение проветривания ствола (скважины), расположенного на горном отводе шахты.  </w:t>
      </w:r>
      <w:r>
        <w:br/>
      </w:r>
      <w:r>
        <w:rPr>
          <w:rFonts w:ascii="Times New Roman"/>
          <w:b w:val="false"/>
          <w:i w:val="false"/>
          <w:color w:val="000000"/>
          <w:sz w:val="28"/>
        </w:rPr>
        <w:t xml:space="preserve">
      113. Запрещается ведение эксплуатационных работ более чем в двух смежных этажах. Погашение целиков, а также отработка отдельных выемочных участков на вышележащих этажах допускается по проектам, утвержденным главным инженером шахты.  </w:t>
      </w:r>
      <w:r>
        <w:br/>
      </w:r>
      <w:r>
        <w:rPr>
          <w:rFonts w:ascii="Times New Roman"/>
          <w:b w:val="false"/>
          <w:i w:val="false"/>
          <w:color w:val="000000"/>
          <w:sz w:val="28"/>
        </w:rPr>
        <w:t xml:space="preserve">
      114. Все оборудование комплексно-механизированных очистных забоев (мехкрепь, конвейеры, выемочные машины и др.) должно пройти предпусковую наладку перед приемкой выемочного участка в эксплуатацию. При эксплуатации такие наладки должны проводиться регулярно в сроки, установленные инструкцией завода-изготовителя.  </w:t>
      </w:r>
      <w:r>
        <w:br/>
      </w:r>
      <w:r>
        <w:rPr>
          <w:rFonts w:ascii="Times New Roman"/>
          <w:b w:val="false"/>
          <w:i w:val="false"/>
          <w:color w:val="000000"/>
          <w:sz w:val="28"/>
        </w:rPr>
        <w:t xml:space="preserve">
      115. Ведение очистных работ до первичной посадки основной кровли, первичная посадка основной кровли, а также подход забоя к техническим границам выемочного участка должны производиться по мероприятиям, предусмотренным паспортом выемочного участка, проведения и крепления подземных выработок. Первичная посадка основной кровли в лавах с индивидуальной крепью должна производиться под руководством начальника участка или его заместителя.  </w:t>
      </w:r>
      <w:r>
        <w:br/>
      </w:r>
      <w:r>
        <w:rPr>
          <w:rFonts w:ascii="Times New Roman"/>
          <w:b w:val="false"/>
          <w:i w:val="false"/>
          <w:color w:val="000000"/>
          <w:sz w:val="28"/>
        </w:rPr>
        <w:t>
      Демонтаж очистных комплексов должен производиться по проекту, разработанному в соответствии с действующими нормативными документами.</w:t>
      </w:r>
      <w:r>
        <w:br/>
      </w:r>
      <w:r>
        <w:rPr>
          <w:rFonts w:ascii="Times New Roman"/>
          <w:b w:val="false"/>
          <w:i w:val="false"/>
          <w:color w:val="000000"/>
          <w:sz w:val="28"/>
        </w:rPr>
        <w:t>
      116. В случае остановки работ в очистной выработке на время свыше суток должны быть приняты меры по предупреждению обрушения кровли в призабойном пространстве, загазирования или затопления. Возобновление работ допускается с разрешения главного инженера шахты после осмотра очистной выработки инженерно-техническими работниками участка.</w:t>
      </w:r>
      <w:r>
        <w:br/>
      </w:r>
      <w:r>
        <w:rPr>
          <w:rFonts w:ascii="Times New Roman"/>
          <w:b w:val="false"/>
          <w:i w:val="false"/>
          <w:color w:val="000000"/>
          <w:sz w:val="28"/>
        </w:rPr>
        <w:t xml:space="preserve">
      117. В процессе работы должна производиться проверка устойчивости кровли и забоя путем осмотра и остукивания. При наличии признаков опасности обрушения кровли забоя или сползания почвы на крутых пластах должна производиться оборка отслоившейся горной массы и устанавливаться дополнительная крепь.  </w:t>
      </w:r>
      <w:r>
        <w:br/>
      </w:r>
      <w:r>
        <w:rPr>
          <w:rFonts w:ascii="Times New Roman"/>
          <w:b w:val="false"/>
          <w:i w:val="false"/>
          <w:color w:val="000000"/>
          <w:sz w:val="28"/>
        </w:rPr>
        <w:t xml:space="preserve">
      118. Ширина свободного прохода людей в лавах, оснащенных механизированными крепями, должна быть не менее 0,7 м, высота - не менее 0,5 м. В лавах с индивидуальной крепью должен оставляться и поддерживаться свободный проход шириной не менее 0,7 м.  </w:t>
      </w:r>
      <w:r>
        <w:br/>
      </w:r>
      <w:r>
        <w:rPr>
          <w:rFonts w:ascii="Times New Roman"/>
          <w:b w:val="false"/>
          <w:i w:val="false"/>
          <w:color w:val="000000"/>
          <w:sz w:val="28"/>
        </w:rPr>
        <w:t xml:space="preserve">
      119. В лавах, оборудованных механизированными комплексами, узкозахватными комбайнами и струговыми установками, вдоль конвейера, а также в штреках (ходках) на их сопряжениях с лавой должна быть оборудована громкоговорящая связь с приемопередающими устройствами, установленными через каждые 10 м.  </w:t>
      </w:r>
      <w:r>
        <w:br/>
      </w:r>
      <w:r>
        <w:rPr>
          <w:rFonts w:ascii="Times New Roman"/>
          <w:b w:val="false"/>
          <w:i w:val="false"/>
          <w:color w:val="000000"/>
          <w:sz w:val="28"/>
        </w:rPr>
        <w:t xml:space="preserve">
      120. Работа выемочных комбайнов должна производиться с бесцепной подачей. Применение тяговой цепи для подачи комбайна допускается в случае, если конструкцией предусмотрено ее надежное укрытие, исключающее возможность воздействия на работающих (травмирование). На углах падения 9о (при работе с рамы конвейера) и более, когда не исключается возможность скольжения комбайна под действием собственного веса, он должен иметь два независимых тормозных устройства или поддерживаться специально предусмотренной дистанционно-управляемой лебедкой.  </w:t>
      </w:r>
      <w:r>
        <w:br/>
      </w:r>
      <w:r>
        <w:rPr>
          <w:rFonts w:ascii="Times New Roman"/>
          <w:b w:val="false"/>
          <w:i w:val="false"/>
          <w:color w:val="000000"/>
          <w:sz w:val="28"/>
        </w:rPr>
        <w:t xml:space="preserve">
      Запрещается нахождение людей в лаве ниже комбайна:  </w:t>
      </w:r>
      <w:r>
        <w:br/>
      </w:r>
      <w:r>
        <w:rPr>
          <w:rFonts w:ascii="Times New Roman"/>
          <w:b w:val="false"/>
          <w:i w:val="false"/>
          <w:color w:val="000000"/>
          <w:sz w:val="28"/>
        </w:rPr>
        <w:t xml:space="preserve">
      1) при спуске широкозахватных комбайнов на пластах с углом падения более 20о;  </w:t>
      </w:r>
      <w:r>
        <w:br/>
      </w:r>
      <w:r>
        <w:rPr>
          <w:rFonts w:ascii="Times New Roman"/>
          <w:b w:val="false"/>
          <w:i w:val="false"/>
          <w:color w:val="000000"/>
          <w:sz w:val="28"/>
        </w:rPr>
        <w:t xml:space="preserve">
      2) при работе и спуске узкозахватных комбайнов на пластах с углом падения более 25о, за исключением механизированных крепей, оборудованных ограждением, препятствующим попаданию кусков угля и породы в места нахождения людей.  </w:t>
      </w:r>
      <w:r>
        <w:br/>
      </w:r>
      <w:r>
        <w:rPr>
          <w:rFonts w:ascii="Times New Roman"/>
          <w:b w:val="false"/>
          <w:i w:val="false"/>
          <w:color w:val="000000"/>
          <w:sz w:val="28"/>
        </w:rPr>
        <w:t xml:space="preserve">
      При двухкомбайновой выемке передвижение комбайнов по одной тяговой цепи разрешается только с применением специальных секционирующих устройств, исключающих суммирования тяговых усилий в цепи. Места крепления цепи на секционирующих устройствах должны быть четко обозначены и видимы для машинистов комбайнов. Одновременная работа двух комбайнов с цепной подачей допускается только на пластах с углом падения менее 9о.  </w:t>
      </w:r>
      <w:r>
        <w:br/>
      </w:r>
      <w:r>
        <w:rPr>
          <w:rFonts w:ascii="Times New Roman"/>
          <w:b w:val="false"/>
          <w:i w:val="false"/>
          <w:color w:val="000000"/>
          <w:sz w:val="28"/>
        </w:rPr>
        <w:t xml:space="preserve">
      121. Во время работы струговой установки запрещается нахождение и перемещение людей:  </w:t>
      </w:r>
      <w:r>
        <w:br/>
      </w:r>
      <w:r>
        <w:rPr>
          <w:rFonts w:ascii="Times New Roman"/>
          <w:b w:val="false"/>
          <w:i w:val="false"/>
          <w:color w:val="000000"/>
          <w:sz w:val="28"/>
        </w:rPr>
        <w:t>
      1) между стойками первого ряда крепи и конвейером или забоем лавы;</w:t>
      </w:r>
      <w:r>
        <w:br/>
      </w:r>
      <w:r>
        <w:rPr>
          <w:rFonts w:ascii="Times New Roman"/>
          <w:b w:val="false"/>
          <w:i w:val="false"/>
          <w:color w:val="000000"/>
          <w:sz w:val="28"/>
        </w:rPr>
        <w:t xml:space="preserve">
      2) на расстоянии менее 1 м по падению пласта от направляющих балок или других устройств закрепления приводных головок;  </w:t>
      </w:r>
      <w:r>
        <w:br/>
      </w:r>
      <w:r>
        <w:rPr>
          <w:rFonts w:ascii="Times New Roman"/>
          <w:b w:val="false"/>
          <w:i w:val="false"/>
          <w:color w:val="000000"/>
          <w:sz w:val="28"/>
        </w:rPr>
        <w:t xml:space="preserve">
      3) в нишах на расстоянии менее 1,5 м от тяговой цепи струга или секции конвейера.  </w:t>
      </w:r>
      <w:r>
        <w:br/>
      </w:r>
      <w:r>
        <w:rPr>
          <w:rFonts w:ascii="Times New Roman"/>
          <w:b w:val="false"/>
          <w:i w:val="false"/>
          <w:color w:val="000000"/>
          <w:sz w:val="28"/>
        </w:rPr>
        <w:t xml:space="preserve">
      При подтягивании струговой установки по восстанию пласта запрещается производить другие работы в лаве.  </w:t>
      </w:r>
      <w:r>
        <w:br/>
      </w:r>
      <w:r>
        <w:rPr>
          <w:rFonts w:ascii="Times New Roman"/>
          <w:b w:val="false"/>
          <w:i w:val="false"/>
          <w:color w:val="000000"/>
          <w:sz w:val="28"/>
        </w:rPr>
        <w:t xml:space="preserve">
      122. Выемка надштрековых целиков у вентиляционных штреков одновременно с отработкой лав нижележащего этажа допускается только при углах падения до 30о и при наличии оконтуривающих штреков (просеков).  </w:t>
      </w:r>
      <w:r>
        <w:br/>
      </w:r>
      <w:r>
        <w:rPr>
          <w:rFonts w:ascii="Times New Roman"/>
          <w:b w:val="false"/>
          <w:i w:val="false"/>
          <w:color w:val="000000"/>
          <w:sz w:val="28"/>
        </w:rPr>
        <w:t xml:space="preserve">
      123. Доставка угля из очистной выработки к погрузочному пункту при наличии целиков над штреком на пологих и наклонных пластах допускается только на передние печи или гезенки.  </w:t>
      </w:r>
      <w:r>
        <w:br/>
      </w:r>
      <w:r>
        <w:rPr>
          <w:rFonts w:ascii="Times New Roman"/>
          <w:b w:val="false"/>
          <w:i w:val="false"/>
          <w:color w:val="000000"/>
          <w:sz w:val="28"/>
        </w:rPr>
        <w:t xml:space="preserve">
      При подходе очистных выработок к техническим границам и охранным целикам допускается доставка угля из лавы к погрузочному пункту на задние печи или гезенки в соответствии с мероприятиями, утвержденными главным инженером шахты.  </w:t>
      </w:r>
      <w:r>
        <w:br/>
      </w:r>
      <w:r>
        <w:rPr>
          <w:rFonts w:ascii="Times New Roman"/>
          <w:b w:val="false"/>
          <w:i w:val="false"/>
          <w:color w:val="000000"/>
          <w:sz w:val="28"/>
        </w:rPr>
        <w:t xml:space="preserve">
      124. При отработке по простиранию пластов с углами падения более 25о уступами длиной более 10 м и прямолинейными забоями обязательно применение у забоя предохранительных полков. При транспортировании угля самотеком должны быть устроены гасителя скорости, а в местах изгибов лавы - ограждающие устройства.  </w:t>
      </w:r>
      <w:r>
        <w:br/>
      </w:r>
      <w:r>
        <w:rPr>
          <w:rFonts w:ascii="Times New Roman"/>
          <w:b w:val="false"/>
          <w:i w:val="false"/>
          <w:color w:val="000000"/>
          <w:sz w:val="28"/>
        </w:rPr>
        <w:t>
      Запрещается производить выемку угля в уступе отбойным молотком в направлении снизу вверх, а также работах в уступах без спасательных ниш в кутках уступов, за исключением пластов, опасных по горным ударам.</w:t>
      </w:r>
      <w:r>
        <w:br/>
      </w:r>
      <w:r>
        <w:rPr>
          <w:rFonts w:ascii="Times New Roman"/>
          <w:b w:val="false"/>
          <w:i w:val="false"/>
          <w:color w:val="000000"/>
          <w:sz w:val="28"/>
        </w:rPr>
        <w:t xml:space="preserve">
      125. Угле- и породоспускные скаты (гезенки, печи) должны быть обеспечены средствами для их разбучивания. Перепуск застрявшего угля в гезенках, скважинах, печах и скатах при самотечной доставке разрешается производить только в присутствии инженерно-технического работника участка.  </w:t>
      </w:r>
      <w:r>
        <w:br/>
      </w:r>
      <w:r>
        <w:rPr>
          <w:rFonts w:ascii="Times New Roman"/>
          <w:b w:val="false"/>
          <w:i w:val="false"/>
          <w:color w:val="000000"/>
          <w:sz w:val="28"/>
        </w:rPr>
        <w:t xml:space="preserve">
      126. В лавах на пластах с углом падения более 18о запрещается доставка лесоматериалов конвейерами, не оборудованными специальными приспособлениями для удержания лесоматериалов.  </w:t>
      </w:r>
      <w:r>
        <w:br/>
      </w:r>
      <w:r>
        <w:rPr>
          <w:rFonts w:ascii="Times New Roman"/>
          <w:b w:val="false"/>
          <w:i w:val="false"/>
          <w:color w:val="000000"/>
          <w:sz w:val="28"/>
        </w:rPr>
        <w:t>
 </w:t>
      </w:r>
    </w:p>
    <w:bookmarkEnd w:id="40"/>
    <w:bookmarkStart w:name="z42" w:id="41"/>
    <w:p>
      <w:pPr>
        <w:spacing w:after="0"/>
        <w:ind w:left="0"/>
        <w:jc w:val="both"/>
      </w:pPr>
      <w:r>
        <w:rPr>
          <w:rFonts w:ascii="Times New Roman"/>
          <w:b/>
          <w:i w:val="false"/>
          <w:color w:val="000000"/>
          <w:sz w:val="28"/>
        </w:rPr>
        <w:t xml:space="preserve">                 Параграф 2. Крепление и управление кровлей  </w:t>
      </w:r>
      <w:r>
        <w:br/>
      </w: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xml:space="preserve">      127. В очистных выработках в основном должна применяться механизированная крепь с характеристиками, соответствующими горно-геологическим условиям.  </w:t>
      </w:r>
      <w:r>
        <w:br/>
      </w:r>
      <w:r>
        <w:rPr>
          <w:rFonts w:ascii="Times New Roman"/>
          <w:b w:val="false"/>
          <w:i w:val="false"/>
          <w:color w:val="000000"/>
          <w:sz w:val="28"/>
        </w:rPr>
        <w:t xml:space="preserve">
      В сложных горно-геологических условиях допускается применение индивидуальных металлических или деревянных крепей.  </w:t>
      </w:r>
      <w:r>
        <w:br/>
      </w:r>
      <w:r>
        <w:rPr>
          <w:rFonts w:ascii="Times New Roman"/>
          <w:b w:val="false"/>
          <w:i w:val="false"/>
          <w:color w:val="000000"/>
          <w:sz w:val="28"/>
        </w:rPr>
        <w:t xml:space="preserve">
      Постоянная индивидуальная крепь должна состоять из однотипных стоек с одинаковыми характеристиками по несущей способности.  </w:t>
      </w:r>
      <w:r>
        <w:br/>
      </w:r>
      <w:r>
        <w:rPr>
          <w:rFonts w:ascii="Times New Roman"/>
          <w:b w:val="false"/>
          <w:i w:val="false"/>
          <w:color w:val="000000"/>
          <w:sz w:val="28"/>
        </w:rPr>
        <w:t xml:space="preserve">
      Тип, конструкция и параметры крепи очистного забоя определяются паспортом выемочного участка.  </w:t>
      </w:r>
      <w:r>
        <w:br/>
      </w:r>
      <w:r>
        <w:rPr>
          <w:rFonts w:ascii="Times New Roman"/>
          <w:b w:val="false"/>
          <w:i w:val="false"/>
          <w:color w:val="000000"/>
          <w:sz w:val="28"/>
        </w:rPr>
        <w:t xml:space="preserve">
      128. При применении в очистной выработке деревянной крепи должен быть неснижаемый сменный запас крепежных материалов, располагаемых вблизи забоя.  </w:t>
      </w:r>
      <w:r>
        <w:br/>
      </w:r>
      <w:r>
        <w:rPr>
          <w:rFonts w:ascii="Times New Roman"/>
          <w:b w:val="false"/>
          <w:i w:val="false"/>
          <w:color w:val="000000"/>
          <w:sz w:val="28"/>
        </w:rPr>
        <w:t xml:space="preserve">
      При применении в очистном забое индивидуальной металлической крепи необходимо иметь запас этой крепи не менее 5%.  </w:t>
      </w:r>
      <w:r>
        <w:br/>
      </w:r>
      <w:r>
        <w:rPr>
          <w:rFonts w:ascii="Times New Roman"/>
          <w:b w:val="false"/>
          <w:i w:val="false"/>
          <w:color w:val="000000"/>
          <w:sz w:val="28"/>
        </w:rPr>
        <w:t xml:space="preserve">
      129. При выемке угля узкозахватными комбайнами и стругами индивидуальная металлическая крепь должна применяться с консольными металлическими верхняками. Допускается применение других видов крепи, обеспечивающих надежное поддержание кровли в призабойном пространстве, особенно за комбайном в месте изгиба конвейера.  </w:t>
      </w:r>
      <w:r>
        <w:br/>
      </w:r>
      <w:r>
        <w:rPr>
          <w:rFonts w:ascii="Times New Roman"/>
          <w:b w:val="false"/>
          <w:i w:val="false"/>
          <w:color w:val="000000"/>
          <w:sz w:val="28"/>
        </w:rPr>
        <w:t>
      В лавах, закрепленных металлической крепью, разрешается применение деревянных верхняков, а деревянных стоек - в качестве контрольных.</w:t>
      </w:r>
      <w:r>
        <w:br/>
      </w:r>
      <w:r>
        <w:rPr>
          <w:rFonts w:ascii="Times New Roman"/>
          <w:b w:val="false"/>
          <w:i w:val="false"/>
          <w:color w:val="000000"/>
          <w:sz w:val="28"/>
        </w:rPr>
        <w:t xml:space="preserve">
      130. Сопряжения очистных выработок с откаточными (конвейерными) и вентиляционными штреками (бремсбергами, уклонами, ходками и др.) должны быть закреплены механизированной передвижной крепью. Применение другого вида крепи допускается как исключение, при невозможности применения механизированной передвижной крепи. Конструкция специальных видов крепи сопряжения утверждается главным инженером шахты и отражается в паспорте выемочного участка.  </w:t>
      </w:r>
      <w:r>
        <w:br/>
      </w:r>
      <w:r>
        <w:rPr>
          <w:rFonts w:ascii="Times New Roman"/>
          <w:b w:val="false"/>
          <w:i w:val="false"/>
          <w:color w:val="000000"/>
          <w:sz w:val="28"/>
        </w:rPr>
        <w:t xml:space="preserve">
      131. В комплексно-механизированных лавах допускается применение индивидуальной металлической крепи на концевых участках, а также деревянной - в местах выкладки бутовых полос и в местах геологических нарушений.  </w:t>
      </w:r>
      <w:r>
        <w:br/>
      </w:r>
      <w:r>
        <w:rPr>
          <w:rFonts w:ascii="Times New Roman"/>
          <w:b w:val="false"/>
          <w:i w:val="false"/>
          <w:color w:val="000000"/>
          <w:sz w:val="28"/>
        </w:rPr>
        <w:t xml:space="preserve">
      Применение деревянной крепи в лавах с индивидуальной металлической крепью допускается в местах геологических нарушений и на концевых участках, в местах выкладки бутовых полос или возведения других сооружений для поддержания сопряжений очистных забоев с примыкающими выработками.  </w:t>
      </w:r>
      <w:r>
        <w:br/>
      </w:r>
      <w:r>
        <w:rPr>
          <w:rFonts w:ascii="Times New Roman"/>
          <w:b w:val="false"/>
          <w:i w:val="false"/>
          <w:color w:val="000000"/>
          <w:sz w:val="28"/>
        </w:rPr>
        <w:t xml:space="preserve">
      132. Мероприятия, обеспечивающие безопасность работ по посадке кровли, должны быть предусмотрены паспортом.  </w:t>
      </w:r>
      <w:r>
        <w:br/>
      </w:r>
      <w:r>
        <w:rPr>
          <w:rFonts w:ascii="Times New Roman"/>
          <w:b w:val="false"/>
          <w:i w:val="false"/>
          <w:color w:val="000000"/>
          <w:sz w:val="28"/>
        </w:rPr>
        <w:t>
      Передвижку секций механизированной крепи на пластах с углом падения более 35о допускается производить в направлении снизу вверх.</w:t>
      </w:r>
      <w:r>
        <w:br/>
      </w:r>
      <w:r>
        <w:rPr>
          <w:rFonts w:ascii="Times New Roman"/>
          <w:b w:val="false"/>
          <w:i w:val="false"/>
          <w:color w:val="000000"/>
          <w:sz w:val="28"/>
        </w:rPr>
        <w:t xml:space="preserve">
      При угле падения пласта более 15о производить выбивку крепи при посадке кровли в лаве разрешается в направлении снизу вверх.  </w:t>
      </w:r>
      <w:r>
        <w:br/>
      </w:r>
      <w:r>
        <w:rPr>
          <w:rFonts w:ascii="Times New Roman"/>
          <w:b w:val="false"/>
          <w:i w:val="false"/>
          <w:color w:val="000000"/>
          <w:sz w:val="28"/>
        </w:rPr>
        <w:t xml:space="preserve">
      Запрещается ведение других работ ниже места передвижки посадочной крепи при посадке кровли на наклонных, крутонаклонных и крутых пластах.  </w:t>
      </w:r>
      <w:r>
        <w:br/>
      </w:r>
      <w:r>
        <w:rPr>
          <w:rFonts w:ascii="Times New Roman"/>
          <w:b w:val="false"/>
          <w:i w:val="false"/>
          <w:color w:val="000000"/>
          <w:sz w:val="28"/>
        </w:rPr>
        <w:t xml:space="preserve">
      133. Удаление деревянной крепи при посадке кровли в лавах должно производиться механизированным или взрывным способом.  </w:t>
      </w:r>
      <w:r>
        <w:br/>
      </w:r>
      <w:r>
        <w:rPr>
          <w:rFonts w:ascii="Times New Roman"/>
          <w:b w:val="false"/>
          <w:i w:val="false"/>
          <w:color w:val="000000"/>
          <w:sz w:val="28"/>
        </w:rPr>
        <w:t xml:space="preserve">
      134. Посадка кровли в лавах с индивидуальной крепью должна производиться под непосредственным руководством инженерно-технического работника по должности не ниже помощника начальника участка.  </w:t>
      </w:r>
      <w:r>
        <w:br/>
      </w:r>
      <w:r>
        <w:rPr>
          <w:rFonts w:ascii="Times New Roman"/>
          <w:b w:val="false"/>
          <w:i w:val="false"/>
          <w:color w:val="000000"/>
          <w:sz w:val="28"/>
        </w:rPr>
        <w:t xml:space="preserve">
      Рабочие, занятые на посадке кровли, должны находиться в закрепленных местах. В органной крепи должны оставляться окна шириной не менее 0,7 м и на расстоянии не более 5 м одно от другого.  </w:t>
      </w:r>
      <w:r>
        <w:br/>
      </w:r>
      <w:r>
        <w:rPr>
          <w:rFonts w:ascii="Times New Roman"/>
          <w:b w:val="false"/>
          <w:i w:val="false"/>
          <w:color w:val="000000"/>
          <w:sz w:val="28"/>
        </w:rPr>
        <w:t>
      В лавах, закрепленных деревянной крепью, на пластах с углом падения не более 15о, одновременно с посадкой кровли допускается производство других работ (кроме взрывных работ и работы механизмов, создающих шум) при условии нахождения людей на расстоянии не менее 30 м от участка, намеченного к посадке. При посадке кровли не одновременно по всей длине лавы, а отдельными участками число их должно быть минимальным. Выбивка крепи и посадка должны производиться последовательно в одном направлении. Порядок посадки кровли отдельными участками или по всей лаве и меры по безопасному ведению работ определяется в каждом отдельном случае паспортом выемочного участка.</w:t>
      </w:r>
      <w:r>
        <w:br/>
      </w:r>
      <w:r>
        <w:rPr>
          <w:rFonts w:ascii="Times New Roman"/>
          <w:b w:val="false"/>
          <w:i w:val="false"/>
          <w:color w:val="000000"/>
          <w:sz w:val="28"/>
        </w:rPr>
        <w:t xml:space="preserve">
      При применении индивидуальной металлической призабойной и режущей крепи на пластах с углом падения до 25о одновременно с посадкой допускается производство других работ в лаве на расстоянии от места посадки, определяемом паспортом.  </w:t>
      </w:r>
      <w:r>
        <w:br/>
      </w:r>
      <w:r>
        <w:rPr>
          <w:rFonts w:ascii="Times New Roman"/>
          <w:b w:val="false"/>
          <w:i w:val="false"/>
          <w:color w:val="000000"/>
          <w:sz w:val="28"/>
        </w:rPr>
        <w:t xml:space="preserve">
      135. Бутовый штрек должен быть закреплен временной крепью на протяжении не менее 3 м от его забоя.  </w:t>
      </w:r>
      <w:r>
        <w:br/>
      </w:r>
      <w:r>
        <w:rPr>
          <w:rFonts w:ascii="Times New Roman"/>
          <w:b w:val="false"/>
          <w:i w:val="false"/>
          <w:color w:val="000000"/>
          <w:sz w:val="28"/>
        </w:rPr>
        <w:t xml:space="preserve">
      Каждый бутовый штрек должен иметь закрепленный выход в рабочее пространство лавы. Перед подрывкой породы в бутовых штреках в рабочем пространстве лавы по линии отрыва породы должна быть пробита оконтуривающая органная крепь.  </w:t>
      </w:r>
      <w:r>
        <w:br/>
      </w:r>
      <w:r>
        <w:rPr>
          <w:rFonts w:ascii="Times New Roman"/>
          <w:b w:val="false"/>
          <w:i w:val="false"/>
          <w:color w:val="000000"/>
          <w:sz w:val="28"/>
        </w:rPr>
        <w:t xml:space="preserve">
      В бутовых штреках с верхней подрывкой и бурением шпуров со стороны забоя на наклонных, крутонаклонных и крутых пластах, где образование бутовых полос осуществляется самоподбучиванием, крепление может не производиться.  </w:t>
      </w:r>
      <w:r>
        <w:br/>
      </w:r>
      <w:r>
        <w:rPr>
          <w:rFonts w:ascii="Times New Roman"/>
          <w:b w:val="false"/>
          <w:i w:val="false"/>
          <w:color w:val="000000"/>
          <w:sz w:val="28"/>
        </w:rPr>
        <w:t xml:space="preserve">
      136. При слабых, неустойчивых боковых породах для обеспечения безопасности работ должна применяться затяжка кровли, а на крутых пластах - и почвы. При разработке пластов потолкоуступным забоем обязательно крепление с затяжкой ножек уступов.  </w:t>
      </w:r>
      <w:r>
        <w:br/>
      </w:r>
      <w:r>
        <w:rPr>
          <w:rFonts w:ascii="Times New Roman"/>
          <w:b w:val="false"/>
          <w:i w:val="false"/>
          <w:color w:val="000000"/>
          <w:sz w:val="28"/>
        </w:rPr>
        <w:t>
      137. Крепь, выбитая при взрывных работах, при зарубке и отбойке, переноске оборудования, а также вышедшая из строя из-за деформации, утечки рабочей жидкости или утери деталей, обеспечивающих безопасность ее обслуживания, должна быть восстановлена или заменена.</w:t>
      </w:r>
      <w:r>
        <w:br/>
      </w:r>
      <w:r>
        <w:rPr>
          <w:rFonts w:ascii="Times New Roman"/>
          <w:b w:val="false"/>
          <w:i w:val="false"/>
          <w:color w:val="000000"/>
          <w:sz w:val="28"/>
        </w:rPr>
        <w:t xml:space="preserve">
      138. При задержке обрушения кровли более установленного паспортом шага посадки необходимо применять искусственное обрушение. В этом случае запрещается производить работы в лаве по добыче угля до обрушения кровли.  </w:t>
      </w:r>
      <w:r>
        <w:br/>
      </w:r>
      <w:r>
        <w:rPr>
          <w:rFonts w:ascii="Times New Roman"/>
          <w:b w:val="false"/>
          <w:i w:val="false"/>
          <w:color w:val="000000"/>
          <w:sz w:val="28"/>
        </w:rPr>
        <w:t xml:space="preserve">
      Работы по подготовке к искусственному обрушению кровли производятся в соответствии с дополнительными разрабатываемыми мероприятиями, утвержденными главным инженером шахты.  </w:t>
      </w:r>
      <w:r>
        <w:br/>
      </w:r>
      <w:r>
        <w:rPr>
          <w:rFonts w:ascii="Times New Roman"/>
          <w:b w:val="false"/>
          <w:i w:val="false"/>
          <w:color w:val="000000"/>
          <w:sz w:val="28"/>
        </w:rPr>
        <w:t xml:space="preserve">
      Запрещается совмещать очистные и посадочные работы в лавах длиной до 100 м с индивидуальной крепью и трудноуправляемой кровлей.  </w:t>
      </w:r>
      <w:r>
        <w:br/>
      </w:r>
      <w:r>
        <w:rPr>
          <w:rFonts w:ascii="Times New Roman"/>
          <w:b w:val="false"/>
          <w:i w:val="false"/>
          <w:color w:val="000000"/>
          <w:sz w:val="28"/>
        </w:rPr>
        <w:t>
 </w:t>
      </w:r>
    </w:p>
    <w:bookmarkEnd w:id="42"/>
    <w:bookmarkStart w:name="z44" w:id="43"/>
    <w:p>
      <w:pPr>
        <w:spacing w:after="0"/>
        <w:ind w:left="0"/>
        <w:jc w:val="both"/>
      </w:pPr>
      <w:r>
        <w:rPr>
          <w:rFonts w:ascii="Times New Roman"/>
          <w:b/>
          <w:i w:val="false"/>
          <w:color w:val="000000"/>
          <w:sz w:val="28"/>
        </w:rPr>
        <w:t xml:space="preserve">              Параграф 3. Дополнительные требования при разработке  </w:t>
      </w:r>
      <w:r>
        <w:br/>
      </w:r>
      <w:r>
        <w:rPr>
          <w:rFonts w:ascii="Times New Roman"/>
          <w:b w:val="false"/>
          <w:i w:val="false"/>
          <w:color w:val="000000"/>
          <w:sz w:val="28"/>
        </w:rPr>
        <w:t>
</w:t>
      </w:r>
      <w:r>
        <w:rPr>
          <w:rFonts w:ascii="Times New Roman"/>
          <w:b/>
          <w:i w:val="false"/>
          <w:color w:val="000000"/>
          <w:sz w:val="28"/>
        </w:rPr>
        <w:t xml:space="preserve">                              мощных пластов  </w:t>
      </w:r>
      <w:r>
        <w:br/>
      </w:r>
      <w:r>
        <w:rPr>
          <w:rFonts w:ascii="Times New Roman"/>
          <w:b w:val="false"/>
          <w:i w:val="false"/>
          <w:color w:val="000000"/>
          <w:sz w:val="28"/>
        </w:rPr>
        <w:t>
 </w:t>
      </w:r>
    </w:p>
    <w:bookmarkEnd w:id="43"/>
    <w:bookmarkStart w:name="z45" w:id="44"/>
    <w:p>
      <w:pPr>
        <w:spacing w:after="0"/>
        <w:ind w:left="0"/>
        <w:jc w:val="both"/>
      </w:pPr>
      <w:r>
        <w:rPr>
          <w:rFonts w:ascii="Times New Roman"/>
          <w:b w:val="false"/>
          <w:i w:val="false"/>
          <w:color w:val="000000"/>
          <w:sz w:val="28"/>
        </w:rPr>
        <w:t xml:space="preserve">      139. На пластах с углом более 30о отработку подэтажей системами с обрушением кровли разрешается вести только в нисходящем порядке и под обрушенным пространством вышележащего подэтажа. При этом отставание нижележащего очистного забоя от границ зоны обрушения вышележащего подэтажа должно быть не менее 15 м.  </w:t>
      </w:r>
      <w:r>
        <w:br/>
      </w:r>
      <w:r>
        <w:rPr>
          <w:rFonts w:ascii="Times New Roman"/>
          <w:b w:val="false"/>
          <w:i w:val="false"/>
          <w:color w:val="000000"/>
          <w:sz w:val="28"/>
        </w:rPr>
        <w:t>
      140. При отработке пласта слоями в нисходящем порядке и при отсутствии достаточно устойчивой межслоевой породной пачки обрушение потолочины или закладка выработанного пространства должна производиться на межслоевое перекрытие. В случае, когда обрушенная порода или закладочный материал хорошо и надежно слеживается, допускается работа без перекрытия. Отставание очистного забоя каждого нижеследующего слоя от границы обрушенного или заложенного пространства очистного забоя вышележащего слоя должно быть не менее 20 м.</w:t>
      </w:r>
      <w:r>
        <w:br/>
      </w:r>
      <w:r>
        <w:rPr>
          <w:rFonts w:ascii="Times New Roman"/>
          <w:b w:val="false"/>
          <w:i w:val="false"/>
          <w:color w:val="000000"/>
          <w:sz w:val="28"/>
        </w:rPr>
        <w:t xml:space="preserve">
      141. При комбинированной системе разработки с гибким перекрытием забои монтажного слоя должны опережать забои под перекрытием не менее чем на 20 м как по простиранию, так и по падению пласта при одновременной их отработке.  </w:t>
      </w:r>
      <w:r>
        <w:br/>
      </w:r>
      <w:r>
        <w:rPr>
          <w:rFonts w:ascii="Times New Roman"/>
          <w:b w:val="false"/>
          <w:i w:val="false"/>
          <w:color w:val="000000"/>
          <w:sz w:val="28"/>
        </w:rPr>
        <w:t xml:space="preserve">
      Запрещается ведение очистных работ под перекрытием при необрушенной кровле в монтажном слое.  </w:t>
      </w:r>
      <w:r>
        <w:br/>
      </w:r>
      <w:r>
        <w:rPr>
          <w:rFonts w:ascii="Times New Roman"/>
          <w:b w:val="false"/>
          <w:i w:val="false"/>
          <w:color w:val="000000"/>
          <w:sz w:val="28"/>
        </w:rPr>
        <w:t xml:space="preserve">
      142. При слоевой выемке угля под гибким перекрытием отставание забоя каждого нижележащего слоя должно предусматриваться паспортом выемочного участка.  </w:t>
      </w:r>
      <w:r>
        <w:br/>
      </w:r>
      <w:r>
        <w:rPr>
          <w:rFonts w:ascii="Times New Roman"/>
          <w:b w:val="false"/>
          <w:i w:val="false"/>
          <w:color w:val="000000"/>
          <w:sz w:val="28"/>
        </w:rPr>
        <w:t xml:space="preserve">
      Пролет обнажения гибкого металлического перекрытия в очистной выработке не должен превышать 6 м. Порывы в гибком перекрытии должны быть немедленно ликвидированы.  </w:t>
      </w:r>
      <w:r>
        <w:br/>
      </w:r>
      <w:r>
        <w:rPr>
          <w:rFonts w:ascii="Times New Roman"/>
          <w:b w:val="false"/>
          <w:i w:val="false"/>
          <w:color w:val="000000"/>
          <w:sz w:val="28"/>
        </w:rPr>
        <w:t>
      143. Запрещается применение систем разработки длинными столбами по простиранию с обрушением и индивидуальной стоечной крепью при вынимаемой мощности пласта более 3,5 м и угле падения более 45о, а также нетиповых систем разработки (подэтажно-штрековое обрушение и др.).</w:t>
      </w:r>
      <w:r>
        <w:br/>
      </w:r>
      <w:r>
        <w:rPr>
          <w:rFonts w:ascii="Times New Roman"/>
          <w:b w:val="false"/>
          <w:i w:val="false"/>
          <w:color w:val="000000"/>
          <w:sz w:val="28"/>
        </w:rPr>
        <w:t xml:space="preserve">
      При выемке слоями мощность слоя не должна превышать 3,5 м независимо от угла падения пласта, а при системе с гибким перекрытием мощность слоя определяется паспортом.  </w:t>
      </w:r>
      <w:r>
        <w:br/>
      </w:r>
      <w:r>
        <w:rPr>
          <w:rFonts w:ascii="Times New Roman"/>
          <w:b w:val="false"/>
          <w:i w:val="false"/>
          <w:color w:val="000000"/>
          <w:sz w:val="28"/>
        </w:rPr>
        <w:t xml:space="preserve">
      В отдельных случаях при мощности пласта до 4,5 м и угле падения до 45о допускается выемка пласта на полную мощность, по паспорту выемочного участка.  </w:t>
      </w:r>
      <w:r>
        <w:br/>
      </w:r>
      <w:r>
        <w:rPr>
          <w:rFonts w:ascii="Times New Roman"/>
          <w:b w:val="false"/>
          <w:i w:val="false"/>
          <w:color w:val="000000"/>
          <w:sz w:val="28"/>
        </w:rPr>
        <w:t xml:space="preserve">
      144. Запрещается нахождение людей в выработанном пространстве при заполнении его закладкой и производство закладочных работ при отсутствии двухсторонней связи между рабочим местом и закладочным комплексом.  </w:t>
      </w:r>
      <w:r>
        <w:br/>
      </w:r>
      <w:r>
        <w:rPr>
          <w:rFonts w:ascii="Times New Roman"/>
          <w:b w:val="false"/>
          <w:i w:val="false"/>
          <w:color w:val="000000"/>
          <w:sz w:val="28"/>
        </w:rPr>
        <w:t xml:space="preserve">
      145. При пневматической закладке закладочный материал должен обязательно орошаться водой, подаваемой в трубопровод, перед выбросом материала в выработанное пространство.  </w:t>
      </w:r>
      <w:r>
        <w:br/>
      </w:r>
      <w:r>
        <w:rPr>
          <w:rFonts w:ascii="Times New Roman"/>
          <w:b w:val="false"/>
          <w:i w:val="false"/>
          <w:color w:val="000000"/>
          <w:sz w:val="28"/>
        </w:rPr>
        <w:t xml:space="preserve">
      146. При возведении углеспускных скатов в закладочном массиве должны быть предусмотрены меры по ограничению попадания воды в углеспускное и ходовое отделения.  </w:t>
      </w:r>
      <w:r>
        <w:br/>
      </w:r>
      <w:r>
        <w:rPr>
          <w:rFonts w:ascii="Times New Roman"/>
          <w:b w:val="false"/>
          <w:i w:val="false"/>
          <w:color w:val="000000"/>
          <w:sz w:val="28"/>
        </w:rPr>
        <w:t xml:space="preserve">
      147. Опускать щитовое перекрытие разрешается только после оборудования его предохранительными средствами (канаты, трапы, решетки), монтажа не менее одной секции следующего щитового перекрытия (за исключением последнего щитового столба на выемочном участке) и обрушения потолочины над щитом для создания предохранительной подушки высотой не менее мощности пласта.  </w:t>
      </w:r>
      <w:r>
        <w:br/>
      </w:r>
      <w:r>
        <w:rPr>
          <w:rFonts w:ascii="Times New Roman"/>
          <w:b w:val="false"/>
          <w:i w:val="false"/>
          <w:color w:val="000000"/>
          <w:sz w:val="28"/>
        </w:rPr>
        <w:t xml:space="preserve">
      В случае задержки обрушения потолочины (межэтажного или подэтажного целика) или зависания обрушенных пород необходимо прекратить опускание щитового перекрытия и применить искусственное обрушение. На время обрушения люди из-под щита должны быть выведены в безопасное место.  </w:t>
      </w:r>
      <w:r>
        <w:br/>
      </w:r>
      <w:r>
        <w:rPr>
          <w:rFonts w:ascii="Times New Roman"/>
          <w:b w:val="false"/>
          <w:i w:val="false"/>
          <w:color w:val="000000"/>
          <w:sz w:val="28"/>
        </w:rPr>
        <w:t>
      148. При щитовой системе разработки должна проводиться вентиляционная печь, смещенная в сторону кровли пласта, которая сбивается сбойкой с первой и второй углеспускными печами, считая от завала. Для предотвращения перекрытия отбитым углем сбойки и предупреждения застревания угля в печах последние должны разделываться над основным или промежуточным штреком в аккумулирующие, надежно закрепленные бункеры, высота которых выбирается из расчета размещения отбитого угля за один прием взрывания.</w:t>
      </w:r>
      <w:r>
        <w:br/>
      </w:r>
      <w:r>
        <w:rPr>
          <w:rFonts w:ascii="Times New Roman"/>
          <w:b w:val="false"/>
          <w:i w:val="false"/>
          <w:color w:val="000000"/>
          <w:sz w:val="28"/>
        </w:rPr>
        <w:t xml:space="preserve">
      Высота вентиляционной печи должна быть больше высоты бункера не менее чем на 3 м. Вентиляционная печь должна быть закреплена и оборудована лестницей. На пластах мощностью менее 5 м допускается вместо проведения вентиляционной печи пробуривание скважины диаметром не менее 0,7 м.  </w:t>
      </w:r>
      <w:r>
        <w:br/>
      </w:r>
      <w:r>
        <w:rPr>
          <w:rFonts w:ascii="Times New Roman"/>
          <w:b w:val="false"/>
          <w:i w:val="false"/>
          <w:color w:val="000000"/>
          <w:sz w:val="28"/>
        </w:rPr>
        <w:t>
 </w:t>
      </w:r>
    </w:p>
    <w:bookmarkEnd w:id="44"/>
    <w:bookmarkStart w:name="z46" w:id="45"/>
    <w:p>
      <w:pPr>
        <w:spacing w:after="0"/>
        <w:ind w:left="0"/>
        <w:jc w:val="both"/>
      </w:pPr>
      <w:r>
        <w:rPr>
          <w:rFonts w:ascii="Times New Roman"/>
          <w:b/>
          <w:i w:val="false"/>
          <w:color w:val="000000"/>
          <w:sz w:val="28"/>
        </w:rPr>
        <w:t xml:space="preserve">                         4. Дополнительные требования при  </w:t>
      </w:r>
      <w:r>
        <w:br/>
      </w:r>
      <w:r>
        <w:rPr>
          <w:rFonts w:ascii="Times New Roman"/>
          <w:b w:val="false"/>
          <w:i w:val="false"/>
          <w:color w:val="000000"/>
          <w:sz w:val="28"/>
        </w:rPr>
        <w:t>
</w:t>
      </w:r>
      <w:r>
        <w:rPr>
          <w:rFonts w:ascii="Times New Roman"/>
          <w:b/>
          <w:i w:val="false"/>
          <w:color w:val="000000"/>
          <w:sz w:val="28"/>
        </w:rPr>
        <w:t xml:space="preserve">                     гидравлическом способе добычи угля  </w:t>
      </w:r>
      <w:r>
        <w:br/>
      </w:r>
      <w:r>
        <w:rPr>
          <w:rFonts w:ascii="Times New Roman"/>
          <w:b w:val="false"/>
          <w:i w:val="false"/>
          <w:color w:val="000000"/>
          <w:sz w:val="28"/>
        </w:rPr>
        <w:t>
 </w:t>
      </w:r>
    </w:p>
    <w:bookmarkEnd w:id="45"/>
    <w:bookmarkStart w:name="z47" w:id="46"/>
    <w:p>
      <w:pPr>
        <w:spacing w:after="0"/>
        <w:ind w:left="0"/>
        <w:jc w:val="both"/>
      </w:pPr>
      <w:r>
        <w:rPr>
          <w:rFonts w:ascii="Times New Roman"/>
          <w:b w:val="false"/>
          <w:i w:val="false"/>
          <w:color w:val="000000"/>
          <w:sz w:val="28"/>
        </w:rPr>
        <w:t xml:space="preserve">      149. Участковые станции напорного гидротранспорта необходимо располагать в специальных камерах, а при сроках службы до одного года - в нишах. Станция должна состоять из камеры углесосов, приемного зумпфа полезной емкостью не менее 10-минутной производительности углесосов и аварийного пульпосборника.  </w:t>
      </w:r>
      <w:r>
        <w:br/>
      </w:r>
      <w:r>
        <w:rPr>
          <w:rFonts w:ascii="Times New Roman"/>
          <w:b w:val="false"/>
          <w:i w:val="false"/>
          <w:color w:val="000000"/>
          <w:sz w:val="28"/>
        </w:rPr>
        <w:t xml:space="preserve">
      150. Технологические трубопроводы гидрошахт должны сооружаться и эксплуатироваться в соответствии с Инструкцией по проектированию, сооружению, приемке и эксплуатации технологических трубопроводов гидрошахт.  </w:t>
      </w:r>
      <w:r>
        <w:br/>
      </w:r>
      <w:r>
        <w:rPr>
          <w:rFonts w:ascii="Times New Roman"/>
          <w:b w:val="false"/>
          <w:i w:val="false"/>
          <w:color w:val="000000"/>
          <w:sz w:val="28"/>
        </w:rPr>
        <w:t xml:space="preserve">
      151. В здании насосных и камере углесосных установок должен быть телефон в шумоизоляционной кабине с выведенным сигнальным устройством, связанный непосредственно с общешахтной телефонной станцией или с горным диспетчером.  </w:t>
      </w:r>
      <w:r>
        <w:br/>
      </w:r>
      <w:r>
        <w:rPr>
          <w:rFonts w:ascii="Times New Roman"/>
          <w:b w:val="false"/>
          <w:i w:val="false"/>
          <w:color w:val="000000"/>
          <w:sz w:val="28"/>
        </w:rPr>
        <w:t xml:space="preserve">
      152. Перед началом работы гидромонитора из сферы действия его струи должны быть удалены люди. При автоматическом управлении гидромонитором на подступах к сфере действия его струи должны вывешиваться знаки "Вход запрещен".  </w:t>
      </w:r>
      <w:r>
        <w:br/>
      </w:r>
      <w:r>
        <w:rPr>
          <w:rFonts w:ascii="Times New Roman"/>
          <w:b w:val="false"/>
          <w:i w:val="false"/>
          <w:color w:val="000000"/>
          <w:sz w:val="28"/>
        </w:rPr>
        <w:t>
      153. При гидравлической и механогидравлической отбойке угля в каждом действующем очистном забое должны работать не менее двух рабочих.</w:t>
      </w:r>
      <w:r>
        <w:br/>
      </w:r>
      <w:r>
        <w:rPr>
          <w:rFonts w:ascii="Times New Roman"/>
          <w:b w:val="false"/>
          <w:i w:val="false"/>
          <w:color w:val="000000"/>
          <w:sz w:val="28"/>
        </w:rPr>
        <w:t xml:space="preserve">
      154. Запрещается:  </w:t>
      </w:r>
      <w:r>
        <w:br/>
      </w:r>
      <w:r>
        <w:rPr>
          <w:rFonts w:ascii="Times New Roman"/>
          <w:b w:val="false"/>
          <w:i w:val="false"/>
          <w:color w:val="000000"/>
          <w:sz w:val="28"/>
        </w:rPr>
        <w:t xml:space="preserve">
      1) ручное управление гидромонитором при давлении воды свыше 3 МПа (30 кгс/см2);  </w:t>
      </w:r>
      <w:r>
        <w:br/>
      </w:r>
      <w:r>
        <w:rPr>
          <w:rFonts w:ascii="Times New Roman"/>
          <w:b w:val="false"/>
          <w:i w:val="false"/>
          <w:color w:val="000000"/>
          <w:sz w:val="28"/>
        </w:rPr>
        <w:t xml:space="preserve">
      2) оставление без надзора работающего гидромонитора с ручным и дистанционным управлением;  </w:t>
      </w:r>
      <w:r>
        <w:br/>
      </w:r>
      <w:r>
        <w:rPr>
          <w:rFonts w:ascii="Times New Roman"/>
          <w:b w:val="false"/>
          <w:i w:val="false"/>
          <w:color w:val="000000"/>
          <w:sz w:val="28"/>
        </w:rPr>
        <w:t xml:space="preserve">
      3) работа на гидромониторах без защитных приспособлений от отражения брызг воды, кусков угля и породы;  </w:t>
      </w:r>
      <w:r>
        <w:br/>
      </w:r>
      <w:r>
        <w:rPr>
          <w:rFonts w:ascii="Times New Roman"/>
          <w:b w:val="false"/>
          <w:i w:val="false"/>
          <w:color w:val="000000"/>
          <w:sz w:val="28"/>
        </w:rPr>
        <w:t xml:space="preserve">
      4) производство работ в заходе при очистной выемке до спуска воды, скопившейся в отработанном пространстве.  </w:t>
      </w:r>
      <w:r>
        <w:br/>
      </w:r>
      <w:r>
        <w:rPr>
          <w:rFonts w:ascii="Times New Roman"/>
          <w:b w:val="false"/>
          <w:i w:val="false"/>
          <w:color w:val="000000"/>
          <w:sz w:val="28"/>
        </w:rPr>
        <w:t xml:space="preserve">
      155. При непредвиденном прекращении подачи воды в очистные забои возобновление работ по отбойке угля допускается только после промывки става желобов, почвы выработок и удаления горной массы.  </w:t>
      </w:r>
      <w:r>
        <w:br/>
      </w:r>
      <w:r>
        <w:rPr>
          <w:rFonts w:ascii="Times New Roman"/>
          <w:b w:val="false"/>
          <w:i w:val="false"/>
          <w:color w:val="000000"/>
          <w:sz w:val="28"/>
        </w:rPr>
        <w:t xml:space="preserve">
      156. Каждый гидромонитор должен быть снабжен задвижкой, вмонтированной в него или в водопроводящий трубопровод на расстоянии не более 50 м от гидромонитора.  </w:t>
      </w:r>
      <w:r>
        <w:br/>
      </w:r>
      <w:r>
        <w:rPr>
          <w:rFonts w:ascii="Times New Roman"/>
          <w:b w:val="false"/>
          <w:i w:val="false"/>
          <w:color w:val="000000"/>
          <w:sz w:val="28"/>
        </w:rPr>
        <w:t xml:space="preserve">
      В месте установки задвижки при ее закрытии должна вывешиваться таблица с надписью "Не открывать! Работают люди!".  </w:t>
      </w:r>
      <w:r>
        <w:br/>
      </w:r>
      <w:r>
        <w:rPr>
          <w:rFonts w:ascii="Times New Roman"/>
          <w:b w:val="false"/>
          <w:i w:val="false"/>
          <w:color w:val="000000"/>
          <w:sz w:val="28"/>
        </w:rPr>
        <w:t xml:space="preserve">
      157. Включение и выключение технологических насосов, а также открывание и закрывание задвижек на технологических водоводах должно производиться по разрешению горного диспетчера, за исключением аварийных случаев.  </w:t>
      </w:r>
      <w:r>
        <w:br/>
      </w:r>
      <w:r>
        <w:rPr>
          <w:rFonts w:ascii="Times New Roman"/>
          <w:b w:val="false"/>
          <w:i w:val="false"/>
          <w:color w:val="000000"/>
          <w:sz w:val="28"/>
        </w:rPr>
        <w:t xml:space="preserve">
      158. При проведении сбоек между выемочными печами или штреками гидравлическим способом люди из выемочного штрека или печи, на которые проводятся сбойки, должны быть выведены, а на расстоянии 20 м по обе стороны от мест выхода сбойки должны быть установлены знаки "Вход запрещен".  </w:t>
      </w:r>
      <w:r>
        <w:br/>
      </w:r>
      <w:r>
        <w:rPr>
          <w:rFonts w:ascii="Times New Roman"/>
          <w:b w:val="false"/>
          <w:i w:val="false"/>
          <w:color w:val="000000"/>
          <w:sz w:val="28"/>
        </w:rPr>
        <w:t xml:space="preserve">
      159. При высоконапорной гидроотбойке направление гидромониторной струи не должно быть противоположным направлению движения воздуха за счет общешахтной депрессии.  </w:t>
      </w:r>
      <w:r>
        <w:br/>
      </w:r>
      <w:r>
        <w:rPr>
          <w:rFonts w:ascii="Times New Roman"/>
          <w:b w:val="false"/>
          <w:i w:val="false"/>
          <w:color w:val="000000"/>
          <w:sz w:val="28"/>
        </w:rPr>
        <w:t xml:space="preserve">
      160. Проветривание очистных забоев должно осуществляться за счет общешахтной депрессии с помощью сбоек или скважин, проводимых на соседний выемочный штрек или печь. Расстояние между сбойками (скважинами) не должно превышать 30 м. На пластах средней мощности и мощных нижний уровень вентиляционной скважины должен быть расположен выше уровня почвы выемочной печи (штрека) не менее чем на 0,5 м.  </w:t>
      </w:r>
      <w:r>
        <w:br/>
      </w:r>
      <w:r>
        <w:rPr>
          <w:rFonts w:ascii="Times New Roman"/>
          <w:b w:val="false"/>
          <w:i w:val="false"/>
          <w:color w:val="000000"/>
          <w:sz w:val="28"/>
        </w:rPr>
        <w:t xml:space="preserve">
      При отработке пластов крутого падения по разрешению государственной инспекции по предупреждению и ликвидации чрезвычайных ситуаций допускается проветривание очистных забоев вентиляторами местного проветривания.  </w:t>
      </w:r>
      <w:r>
        <w:br/>
      </w:r>
      <w:r>
        <w:rPr>
          <w:rFonts w:ascii="Times New Roman"/>
          <w:b w:val="false"/>
          <w:i w:val="false"/>
          <w:color w:val="000000"/>
          <w:sz w:val="28"/>
        </w:rPr>
        <w:t xml:space="preserve">
      На одном выемочном участке разрешается иметь не более трех оборудованных для очистной выемки смежных очистных забоев, проветриваемых за счет общешахтной депрессии последовательно с подсвежением.  </w:t>
      </w:r>
      <w:r>
        <w:br/>
      </w:r>
      <w:r>
        <w:rPr>
          <w:rFonts w:ascii="Times New Roman"/>
          <w:b w:val="false"/>
          <w:i w:val="false"/>
          <w:color w:val="000000"/>
          <w:sz w:val="28"/>
        </w:rPr>
        <w:t xml:space="preserve">
      Впереди очистных забоев допускается не более двух резервных печей (штреков), проветриваемых за счет общешахтной депрессии.  </w:t>
      </w:r>
      <w:r>
        <w:br/>
      </w:r>
      <w:r>
        <w:rPr>
          <w:rFonts w:ascii="Times New Roman"/>
          <w:b w:val="false"/>
          <w:i w:val="false"/>
          <w:color w:val="000000"/>
          <w:sz w:val="28"/>
        </w:rPr>
        <w:t xml:space="preserve">
      161. При проветривании очистных забоев за счет общешахтной депрессии с помощью сбоек или скважин кроме действующих, по которым идет нисходящая струя из забоя, впереди очистного забоя должно быть проведено не менее одной резервной сбойки или скважины.  </w:t>
      </w:r>
      <w:r>
        <w:br/>
      </w:r>
      <w:r>
        <w:rPr>
          <w:rFonts w:ascii="Times New Roman"/>
          <w:b w:val="false"/>
          <w:i w:val="false"/>
          <w:color w:val="000000"/>
          <w:sz w:val="28"/>
        </w:rPr>
        <w:t xml:space="preserve">
      162. При забучивании выработок или пульпоспускных труб угольной пульпой люди из опасной зоны должны быть выведены, для предотвращения захода людей в эту сторону должны быть выставлены посты.  </w:t>
      </w:r>
      <w:r>
        <w:br/>
      </w:r>
      <w:r>
        <w:rPr>
          <w:rFonts w:ascii="Times New Roman"/>
          <w:b w:val="false"/>
          <w:i w:val="false"/>
          <w:color w:val="000000"/>
          <w:sz w:val="28"/>
        </w:rPr>
        <w:t xml:space="preserve">
      Разбучивание выработок разрешается производить только после полного дренажа воды из скопления горной массы.  </w:t>
      </w:r>
      <w:r>
        <w:br/>
      </w:r>
      <w:r>
        <w:rPr>
          <w:rFonts w:ascii="Times New Roman"/>
          <w:b w:val="false"/>
          <w:i w:val="false"/>
          <w:color w:val="000000"/>
          <w:sz w:val="28"/>
        </w:rPr>
        <w:t xml:space="preserve">
      Разбучивание выработок и пульпоспускных труб должно производиться по мероприятиям, утвержденным главным инженером шахты, и под руководством инженерно-технического работника.  </w:t>
      </w:r>
      <w:r>
        <w:br/>
      </w:r>
      <w:r>
        <w:rPr>
          <w:rFonts w:ascii="Times New Roman"/>
          <w:b w:val="false"/>
          <w:i w:val="false"/>
          <w:color w:val="000000"/>
          <w:sz w:val="28"/>
        </w:rPr>
        <w:t>
      163. Состояние пульпоспускных выработок, ставов желобов и пульпоперепускных труб должно проверяться горным мастером ежесменно, а начальником участка или его заместителем (помощником) - ежесуточно.</w:t>
      </w:r>
      <w:r>
        <w:br/>
      </w:r>
      <w:r>
        <w:rPr>
          <w:rFonts w:ascii="Times New Roman"/>
          <w:b w:val="false"/>
          <w:i w:val="false"/>
          <w:color w:val="000000"/>
          <w:sz w:val="28"/>
        </w:rPr>
        <w:t xml:space="preserve">
      164. В выработках, соединяющих камеру гидроподъема с выработками околоствольного двора, обязательна установка водонепроницаемых дверей.  </w:t>
      </w:r>
      <w:r>
        <w:br/>
      </w:r>
      <w:r>
        <w:rPr>
          <w:rFonts w:ascii="Times New Roman"/>
          <w:b w:val="false"/>
          <w:i w:val="false"/>
          <w:color w:val="000000"/>
          <w:sz w:val="28"/>
        </w:rPr>
        <w:t>
 </w:t>
      </w:r>
    </w:p>
    <w:bookmarkEnd w:id="46"/>
    <w:bookmarkStart w:name="z48" w:id="47"/>
    <w:p>
      <w:pPr>
        <w:spacing w:after="0"/>
        <w:ind w:left="0"/>
        <w:jc w:val="both"/>
      </w:pPr>
      <w:r>
        <w:rPr>
          <w:rFonts w:ascii="Times New Roman"/>
          <w:b/>
          <w:i w:val="false"/>
          <w:color w:val="000000"/>
          <w:sz w:val="28"/>
        </w:rPr>
        <w:t xml:space="preserve">                  5. Дополнительные требования при разработке  </w:t>
      </w:r>
      <w:r>
        <w:br/>
      </w:r>
      <w:r>
        <w:rPr>
          <w:rFonts w:ascii="Times New Roman"/>
          <w:b w:val="false"/>
          <w:i w:val="false"/>
          <w:color w:val="000000"/>
          <w:sz w:val="28"/>
        </w:rPr>
        <w:t>
</w:t>
      </w:r>
      <w:r>
        <w:rPr>
          <w:rFonts w:ascii="Times New Roman"/>
          <w:b/>
          <w:i w:val="false"/>
          <w:color w:val="000000"/>
          <w:sz w:val="28"/>
        </w:rPr>
        <w:t xml:space="preserve">               пластов, опасных по внезапным выбросам угля,  </w:t>
      </w:r>
      <w:r>
        <w:br/>
      </w:r>
      <w:r>
        <w:rPr>
          <w:rFonts w:ascii="Times New Roman"/>
          <w:b w:val="false"/>
          <w:i w:val="false"/>
          <w:color w:val="000000"/>
          <w:sz w:val="28"/>
        </w:rPr>
        <w:t>
</w:t>
      </w:r>
      <w:r>
        <w:rPr>
          <w:rFonts w:ascii="Times New Roman"/>
          <w:b/>
          <w:i w:val="false"/>
          <w:color w:val="000000"/>
          <w:sz w:val="28"/>
        </w:rPr>
        <w:t xml:space="preserve">               породы и газа, и пластов, склонных к горным  </w:t>
      </w:r>
      <w:r>
        <w:br/>
      </w:r>
      <w:r>
        <w:rPr>
          <w:rFonts w:ascii="Times New Roman"/>
          <w:b w:val="false"/>
          <w:i w:val="false"/>
          <w:color w:val="000000"/>
          <w:sz w:val="28"/>
        </w:rPr>
        <w:t>
</w:t>
      </w:r>
      <w:r>
        <w:rPr>
          <w:rFonts w:ascii="Times New Roman"/>
          <w:b/>
          <w:i w:val="false"/>
          <w:color w:val="000000"/>
          <w:sz w:val="28"/>
        </w:rPr>
        <w:t xml:space="preserve">                                  ударам  </w:t>
      </w:r>
      <w:r>
        <w:br/>
      </w:r>
      <w:r>
        <w:rPr>
          <w:rFonts w:ascii="Times New Roman"/>
          <w:b w:val="false"/>
          <w:i w:val="false"/>
          <w:color w:val="000000"/>
          <w:sz w:val="28"/>
        </w:rPr>
        <w:t>
 </w:t>
      </w:r>
    </w:p>
    <w:bookmarkEnd w:id="47"/>
    <w:bookmarkStart w:name="z49" w:id="48"/>
    <w:p>
      <w:pPr>
        <w:spacing w:after="0"/>
        <w:ind w:left="0"/>
        <w:jc w:val="both"/>
      </w:pPr>
      <w:r>
        <w:rPr>
          <w:rFonts w:ascii="Times New Roman"/>
          <w:b w:val="false"/>
          <w:i w:val="false"/>
          <w:color w:val="000000"/>
          <w:sz w:val="28"/>
        </w:rPr>
        <w:t xml:space="preserve">      165. Проекты строительства и реконструкции шахт, подготовки новых горизонтов с выбросоопасными и удароопасными пластами, а также с выбросоопасными породами, в части борьбы с внезапными выбросами угля, породы и газа и горными ударами должны быть согласованы с институтом по безопасности работ, имеющим лицензию на данный вид деятельности, и утверждены в установленном порядке.  </w:t>
      </w:r>
      <w:r>
        <w:br/>
      </w:r>
      <w:r>
        <w:rPr>
          <w:rFonts w:ascii="Times New Roman"/>
          <w:b w:val="false"/>
          <w:i w:val="false"/>
          <w:color w:val="000000"/>
          <w:sz w:val="28"/>
        </w:rPr>
        <w:t xml:space="preserve">
      Проекты должны содержать специальный раздел, предусматривающий технические решения по предотвращению внезапных выбросов угля, породы и газа и горных ударов.  </w:t>
      </w:r>
      <w:r>
        <w:br/>
      </w:r>
      <w:r>
        <w:rPr>
          <w:rFonts w:ascii="Times New Roman"/>
          <w:b w:val="false"/>
          <w:i w:val="false"/>
          <w:color w:val="000000"/>
          <w:sz w:val="28"/>
        </w:rPr>
        <w:t xml:space="preserve">
      166. Отнесение пластов к опасным и угрожаемым по внезапным выбросам угля и газа и склонных к горным ударам, а также ведение горных работ на таких пластах должно производиться в соответствии с Инструкцией по безопасному ведению горных работ на пластах, опасных по внезапным выбросам угля, породы и газа, и Инструкцией по безопасному ведению горных работ на шахтах, разрабатывающих пласты, склонные к горным ударам.  </w:t>
      </w:r>
      <w:r>
        <w:br/>
      </w:r>
      <w:r>
        <w:rPr>
          <w:rFonts w:ascii="Times New Roman"/>
          <w:b w:val="false"/>
          <w:i w:val="false"/>
          <w:color w:val="000000"/>
          <w:sz w:val="28"/>
        </w:rPr>
        <w:t>
      167. Вскрытие и подготовка шахтных полей с выбросоопасными и угрожаемыми пластами должны обеспечивать максимальное использование опережающей отработки защитных пластов, заложение подготовительных выработок в неопасных и защищенных пластах и в невыбросоопасных породах, наименьшее число пересечений выбросоопасных пластов, применение столбовых систем разработки, рассредоточение вентиляционных потоков в шахтном поле, возможность секционного проветривания и подсвежения нисходящих струй выемочных участков, обособленное проветривание подготовительных забоев, отработку пластов без оставления целиков. Порядок отработки пластов принимают в соответствии с Перспективными схемами использования защитных пластов.</w:t>
      </w:r>
      <w:r>
        <w:br/>
      </w:r>
      <w:r>
        <w:rPr>
          <w:rFonts w:ascii="Times New Roman"/>
          <w:b w:val="false"/>
          <w:i w:val="false"/>
          <w:color w:val="000000"/>
          <w:sz w:val="28"/>
        </w:rPr>
        <w:t xml:space="preserve">
      168. Ежегодно, до утверждения планов развития горных работ, комиссия под председательством технического директора объединения, АО, концерна, главного инженера самостоятельной шахты в составе представителей института по безопасности работ, имеющего лицензию на данный вид деятельности, местных органов государственной инспекции по предупреждению и ликвидации чрезвычайных ситуаций, КазНИМИ по каждой (самостоятельной) шахте определяет и утверждает совместным приказом с местным органом государственной инспекции по предупреждению и ликвидации чрезвычайных ситуаций перечень и порядок отработки выбросоопасных шахтопластов или участков; выбросоопасных, угрожаемых, защитных шахтопластов; выбросоопасных пород; переход створов; необходимость применения прогноза и способов предотвращения выбросов, а также места заложения рассечных печей (гезенков) на незащищенных выбросоопасных пластах.  </w:t>
      </w:r>
      <w:r>
        <w:br/>
      </w:r>
      <w:r>
        <w:rPr>
          <w:rFonts w:ascii="Times New Roman"/>
          <w:b w:val="false"/>
          <w:i w:val="false"/>
          <w:color w:val="000000"/>
          <w:sz w:val="28"/>
        </w:rPr>
        <w:t xml:space="preserve">
      169. При обнаружении признаков, предшествующих внезапному выбросу или горному удару, все рабочие и ИТР должны выйти из выработки, а электроэнергия должна быть отключена. Работы могут возобновляться только по письменному разрешению главного инженера шахты (ШСУ).  </w:t>
      </w:r>
      <w:r>
        <w:br/>
      </w:r>
      <w:r>
        <w:rPr>
          <w:rFonts w:ascii="Times New Roman"/>
          <w:b w:val="false"/>
          <w:i w:val="false"/>
          <w:color w:val="000000"/>
          <w:sz w:val="28"/>
        </w:rPr>
        <w:t xml:space="preserve">
      170. На вскрытие, проведение подготовительных выработок и ведение очистных работ на выбросоопасных и угрожаемых пластах разрабатывается комплекс мер по борьбе с внезапными выбросами угля, породы и газа в соответствии с "Инструкцией по безопасному ведению работ на пластах, опасных по внезапным выбросам угля и газа".  </w:t>
      </w:r>
      <w:r>
        <w:br/>
      </w:r>
      <w:r>
        <w:rPr>
          <w:rFonts w:ascii="Times New Roman"/>
          <w:b w:val="false"/>
          <w:i w:val="false"/>
          <w:color w:val="000000"/>
          <w:sz w:val="28"/>
        </w:rPr>
        <w:t xml:space="preserve">
      Паспорта на вскрытие выбросоопасных пластов, а также на отработку особо выбросоопасных пластов или участков, изменения и дополнения к ним согласовывает институт по безопасности работ, имеющий лицензию на данный вид деятельности, и утверждает технический директор объединения (концерна, ассоциации и т.п.). Паспорта на отработку выбросоопасных пластов и вскрытие угрожаемых пластов согласовывает институт по безопасности работ, имеющий лицензию на данный вид деятельности, и утверждает главный инженер шахты (ШСУ).  </w:t>
      </w:r>
      <w:r>
        <w:br/>
      </w:r>
      <w:r>
        <w:rPr>
          <w:rFonts w:ascii="Times New Roman"/>
          <w:b w:val="false"/>
          <w:i w:val="false"/>
          <w:color w:val="000000"/>
          <w:sz w:val="28"/>
        </w:rPr>
        <w:t xml:space="preserve">
      171. Технология вскрытия, ведения очистных и подготовительных работ, способы предотвращения внезапных выбросов и горных ударов, оборудование, необходимое для этих целей, выбираются на основании Технологических схем разработки пластов, Инструкции по безопасному ведению горных работ на пластах, опасных по внезапным выбросам угля, породы и газа, Инструкции по безопасному ведению горных работ на шахтах, разрабатывающих пласты, склонные к горным ударам.  </w:t>
      </w:r>
      <w:r>
        <w:br/>
      </w:r>
      <w:r>
        <w:rPr>
          <w:rFonts w:ascii="Times New Roman"/>
          <w:b w:val="false"/>
          <w:i w:val="false"/>
          <w:color w:val="000000"/>
          <w:sz w:val="28"/>
        </w:rPr>
        <w:t xml:space="preserve">
      Вскрытие пластов, ведение очистных и подготовительных работ на опасных и угрожаемых по выбросам и горным ударам пластах допускается в случае, когда забой находится или приведен в невыбросоопасное и неудароопасное состояние.  </w:t>
      </w:r>
      <w:r>
        <w:br/>
      </w:r>
      <w:r>
        <w:rPr>
          <w:rFonts w:ascii="Times New Roman"/>
          <w:b w:val="false"/>
          <w:i w:val="false"/>
          <w:color w:val="000000"/>
          <w:sz w:val="28"/>
        </w:rPr>
        <w:t>
      172. При применении сплошной системы разработки на незащищенных выбросоопасных крутых и крутонаклонных пластах забой откаточного штрека должен опережать очистной забой не менее чем на 100 м (считая от первого уступа лавы или нижнего сопряжения лавы со штреком). Просеки (нижние печи) должны опережать очистной забой не менее чем на 20 м.</w:t>
      </w:r>
      <w:r>
        <w:br/>
      </w:r>
      <w:r>
        <w:rPr>
          <w:rFonts w:ascii="Times New Roman"/>
          <w:b w:val="false"/>
          <w:i w:val="false"/>
          <w:color w:val="000000"/>
          <w:sz w:val="28"/>
        </w:rPr>
        <w:t>
      На пологих и наклонных пластах при сплошной системе разработки допускается проведение откаточного (конвейерного) штрека по углю одним забоем с лавой или с опережением не менее 100 м. По заключению института по безопасности работ, имеющего лицензию на данный вид деятельности, опережение конвейерного штрека может устанавливаться менее 100 м в зависимости от горнотехнических условий. При этом отбойку угля в опережение осуществляют в режиме сотрясательного взрывания.</w:t>
      </w:r>
      <w:r>
        <w:br/>
      </w:r>
      <w:r>
        <w:rPr>
          <w:rFonts w:ascii="Times New Roman"/>
          <w:b w:val="false"/>
          <w:i w:val="false"/>
          <w:color w:val="000000"/>
          <w:sz w:val="28"/>
        </w:rPr>
        <w:t xml:space="preserve">
      173. Заложение полевых выработок необходимо производить на расстоянии не менее 5 м от выбросоопасных угольных пластов, считая по нормали. По заключению института по безопасности работ, имеющего лицензию на данный вид деятельности, допускается заложение полевых выработок на меньшем расстоянии. При этом полевую выработку необходимо проводить с бурением разведочных скважин через каждые 5 м подвигания.  </w:t>
      </w:r>
      <w:r>
        <w:br/>
      </w:r>
      <w:r>
        <w:rPr>
          <w:rFonts w:ascii="Times New Roman"/>
          <w:b w:val="false"/>
          <w:i w:val="false"/>
          <w:color w:val="000000"/>
          <w:sz w:val="28"/>
        </w:rPr>
        <w:t xml:space="preserve">
      При проведении полевой выработки буровзрывным способом режим сотрясательного взрывания вводят при приближении к пласту на расстояние 4 м по нормали.  </w:t>
      </w:r>
      <w:r>
        <w:br/>
      </w:r>
      <w:r>
        <w:rPr>
          <w:rFonts w:ascii="Times New Roman"/>
          <w:b w:val="false"/>
          <w:i w:val="false"/>
          <w:color w:val="000000"/>
          <w:sz w:val="28"/>
        </w:rPr>
        <w:t xml:space="preserve">
      174. Подготовительные и очистные работы в установленных прогнозом опасных зонах необходимо проводить с применением способов предотвращения внезапных выбросов угля и газа и контролем эффективности или в режиме сотрясательного взрывания в соответствии с требованиями "Единых правил безопасности при взрывных работах".  </w:t>
      </w:r>
      <w:r>
        <w:br/>
      </w:r>
      <w:r>
        <w:rPr>
          <w:rFonts w:ascii="Times New Roman"/>
          <w:b w:val="false"/>
          <w:i w:val="false"/>
          <w:color w:val="000000"/>
          <w:sz w:val="28"/>
        </w:rPr>
        <w:t>
      175. На выбросоопасных пластах подготовительные выработки с углами наклона более 15о должны проводиться в направлении сверху вниз.</w:t>
      </w:r>
      <w:r>
        <w:br/>
      </w:r>
      <w:r>
        <w:rPr>
          <w:rFonts w:ascii="Times New Roman"/>
          <w:b w:val="false"/>
          <w:i w:val="false"/>
          <w:color w:val="000000"/>
          <w:sz w:val="28"/>
        </w:rPr>
        <w:t>
      В защищенных зонах наклонные выработки можно проводить снизу вверх при условии соблюдения требований безопасности для газовых шахт.</w:t>
      </w:r>
      <w:r>
        <w:br/>
      </w:r>
      <w:r>
        <w:rPr>
          <w:rFonts w:ascii="Times New Roman"/>
          <w:b w:val="false"/>
          <w:i w:val="false"/>
          <w:color w:val="000000"/>
          <w:sz w:val="28"/>
        </w:rPr>
        <w:t xml:space="preserve">
      176. Выемка угля в очистных забоях пологих и наклонных выбросоопасных пластов производится самозарубывающимися комбайнами или струговыми установками.  </w:t>
      </w:r>
      <w:r>
        <w:br/>
      </w:r>
      <w:r>
        <w:rPr>
          <w:rFonts w:ascii="Times New Roman"/>
          <w:b w:val="false"/>
          <w:i w:val="false"/>
          <w:color w:val="000000"/>
          <w:sz w:val="28"/>
        </w:rPr>
        <w:t xml:space="preserve">
      При применении несамозарубывающихся комбайнов выемку угля в нишах допускается производить выбуриванием или отбойными молотками в установленных текущим прогнозом невыбросоопасных зонах или после приведения забоя в невыбросоопасное состояние. В случае невозможности приведения забоя в невыбросоопасное состояние выемку угля в нишах допускается производить буровзрывными работами в режиме сотрясательного взрывания.  </w:t>
      </w:r>
      <w:r>
        <w:br/>
      </w:r>
      <w:r>
        <w:rPr>
          <w:rFonts w:ascii="Times New Roman"/>
          <w:b w:val="false"/>
          <w:i w:val="false"/>
          <w:color w:val="000000"/>
          <w:sz w:val="28"/>
        </w:rPr>
        <w:t xml:space="preserve">
      Выемку угля узкозахватными комбайнами следует производить по односторонней схеме. Выемка угля по двухсторонней схеме допускается в неопасных зонах, установленных текущим прогнозом, а также в зонах, обработанных способами предотвращения внезапных выбросов с контролем их эффективности.  </w:t>
      </w:r>
      <w:r>
        <w:br/>
      </w:r>
      <w:r>
        <w:rPr>
          <w:rFonts w:ascii="Times New Roman"/>
          <w:b w:val="false"/>
          <w:i w:val="false"/>
          <w:color w:val="000000"/>
          <w:sz w:val="28"/>
        </w:rPr>
        <w:t xml:space="preserve">
      177. Управление кровлей в очистных забоях выбросоопасных пластов должно производиться полным обрушением или полной закладкой выработанного пространства. Другие способы управления кровлей допускаются по согласованию с института по безопасности работ, имеющего лицензию на данный вид деятельности.  </w:t>
      </w:r>
      <w:r>
        <w:br/>
      </w:r>
      <w:r>
        <w:rPr>
          <w:rFonts w:ascii="Times New Roman"/>
          <w:b w:val="false"/>
          <w:i w:val="false"/>
          <w:color w:val="000000"/>
          <w:sz w:val="28"/>
        </w:rPr>
        <w:t>
 </w:t>
      </w:r>
    </w:p>
    <w:bookmarkEnd w:id="48"/>
    <w:bookmarkStart w:name="z50" w:id="49"/>
    <w:p>
      <w:pPr>
        <w:spacing w:after="0"/>
        <w:ind w:left="0"/>
        <w:jc w:val="both"/>
      </w:pPr>
      <w:r>
        <w:rPr>
          <w:rFonts w:ascii="Times New Roman"/>
          <w:b/>
          <w:i w:val="false"/>
          <w:color w:val="000000"/>
          <w:sz w:val="28"/>
        </w:rPr>
        <w:t xml:space="preserve">                        6. Содержание и ремонт выработок  </w:t>
      </w:r>
      <w:r>
        <w:br/>
      </w:r>
      <w:r>
        <w:rPr>
          <w:rFonts w:ascii="Times New Roman"/>
          <w:b w:val="false"/>
          <w:i w:val="false"/>
          <w:color w:val="000000"/>
          <w:sz w:val="28"/>
        </w:rPr>
        <w:t>
 </w:t>
      </w:r>
    </w:p>
    <w:bookmarkEnd w:id="49"/>
    <w:bookmarkStart w:name="z51" w:id="50"/>
    <w:p>
      <w:pPr>
        <w:spacing w:after="0"/>
        <w:ind w:left="0"/>
        <w:jc w:val="both"/>
      </w:pPr>
      <w:r>
        <w:rPr>
          <w:rFonts w:ascii="Times New Roman"/>
          <w:b w:val="false"/>
          <w:i w:val="false"/>
          <w:color w:val="000000"/>
          <w:sz w:val="28"/>
        </w:rPr>
        <w:t xml:space="preserve">      178. Все действующие выработки в течение всего срока эксплуатации должны содержаться в исправном состоянии, чистоте и соответствовать нормам и требованиям настоящих Правил.  </w:t>
      </w:r>
      <w:r>
        <w:br/>
      </w:r>
      <w:r>
        <w:rPr>
          <w:rFonts w:ascii="Times New Roman"/>
          <w:b w:val="false"/>
          <w:i w:val="false"/>
          <w:color w:val="000000"/>
          <w:sz w:val="28"/>
        </w:rPr>
        <w:t xml:space="preserve">
      179. Все действующие горизонтальные и наклонные выработки должны осматриваться инженерно-техническими работниками, в ведении которых они находятся: горными мастерами участков - ежесменно, начальниками или заместителями (помощниками) - ежесуточно, горными мастерами участков ВТБ - при контроле ими состояния рудничной атмосферы. Выработки, по которым не производится доставка людей и грузов, осматриваются ежесуточно лицами, назначенными главным инженером шахты.  </w:t>
      </w:r>
      <w:r>
        <w:br/>
      </w:r>
      <w:r>
        <w:rPr>
          <w:rFonts w:ascii="Times New Roman"/>
          <w:b w:val="false"/>
          <w:i w:val="false"/>
          <w:color w:val="000000"/>
          <w:sz w:val="28"/>
        </w:rPr>
        <w:t xml:space="preserve">
      Крепь и армировка вертикальных и наклонных стволов должны осматриваться механиком подъема или начальником участка (заместителем), в ведении которого находится выработка, не реже одного раза в неделю. Кроме этого, армировка вертикальных стволов должна осматриваться главным механиком шахты не реже одного раза в месяц, крепь и армировка наклонных и вертикальных стволов - главным инженером шахты не реже одного раза в квартал. Результаты осмотра и принимаемые меры по устранению нарушений заносятся проверяющими в "Книгу осмотра стволов шахт".  </w:t>
      </w:r>
      <w:r>
        <w:br/>
      </w:r>
      <w:r>
        <w:rPr>
          <w:rFonts w:ascii="Times New Roman"/>
          <w:b w:val="false"/>
          <w:i w:val="false"/>
          <w:color w:val="000000"/>
          <w:sz w:val="28"/>
        </w:rPr>
        <w:t>
      В период строительства (реконструкции, углубки) шахты крепь и армировка стволов при их проходке, углубке и эксплуатации должны осматриваться начальником или главным инженером шахтопроходческого (шахтостроительного) управления не реже одного раза в месяц. Кроме этого, армировка должна осматриваться главным или старшим механиком не реже двух раз в месяц, а механиком подъема - не реже одного раза в неделю.</w:t>
      </w:r>
      <w:r>
        <w:br/>
      </w:r>
      <w:r>
        <w:rPr>
          <w:rFonts w:ascii="Times New Roman"/>
          <w:b w:val="false"/>
          <w:i w:val="false"/>
          <w:color w:val="000000"/>
          <w:sz w:val="28"/>
        </w:rPr>
        <w:t xml:space="preserve">
      В проектах строительства стволов шахт должно быть предусмотрено наблюдение за состоянием крепи в процессе строительства с помощью контрольно-измерительных устройств. Наблюдение за состоянием крепи возлагается на маркшейдерскую службу организации, осуществляющей строительство.  </w:t>
      </w:r>
      <w:r>
        <w:br/>
      </w:r>
      <w:r>
        <w:rPr>
          <w:rFonts w:ascii="Times New Roman"/>
          <w:b w:val="false"/>
          <w:i w:val="false"/>
          <w:color w:val="000000"/>
          <w:sz w:val="28"/>
        </w:rPr>
        <w:t xml:space="preserve">
      После выполнения работ по ремонту ствол должен быть детально осмотрен инженерно-техническим работником, ответственным за ремонт, и должны быть также проведены пробные спуск и подъем сосудов без нахождения в них людей и грузов.  </w:t>
      </w:r>
      <w:r>
        <w:br/>
      </w:r>
      <w:r>
        <w:rPr>
          <w:rFonts w:ascii="Times New Roman"/>
          <w:b w:val="false"/>
          <w:i w:val="false"/>
          <w:color w:val="000000"/>
          <w:sz w:val="28"/>
        </w:rPr>
        <w:t xml:space="preserve">
      В вертикальных стволах в сроки, установленные главным инженером шахты, но не реже чем один раз в два года должны производиться замер зазоров и профильная съемка армировки.  </w:t>
      </w:r>
      <w:r>
        <w:br/>
      </w:r>
      <w:r>
        <w:rPr>
          <w:rFonts w:ascii="Times New Roman"/>
          <w:b w:val="false"/>
          <w:i w:val="false"/>
          <w:color w:val="000000"/>
          <w:sz w:val="28"/>
        </w:rPr>
        <w:t xml:space="preserve">
      180. Инженерно-технические работники и рабочие обязаны принимать немедленные меры по восстановлению выбитой или нарушенной крепи, а в выработках без крепи или с анкерной крепью - по удалению отслоившихся с боков и кровли кусков породы и угля.  </w:t>
      </w:r>
      <w:r>
        <w:br/>
      </w:r>
      <w:r>
        <w:rPr>
          <w:rFonts w:ascii="Times New Roman"/>
          <w:b w:val="false"/>
          <w:i w:val="false"/>
          <w:color w:val="000000"/>
          <w:sz w:val="28"/>
        </w:rPr>
        <w:t xml:space="preserve">
      181. При перекреплении выработки с целью увеличения ее поперечного сечения или при замене крепи, пришедшей в негодность, не разрешается одновременно удалять более двух рам (арок). Рамы (арки), находящиеся впереди и сзади удаляемых, должны быть временно усилены распорками или стойками и расшиты.  </w:t>
      </w:r>
      <w:r>
        <w:br/>
      </w:r>
      <w:r>
        <w:rPr>
          <w:rFonts w:ascii="Times New Roman"/>
          <w:b w:val="false"/>
          <w:i w:val="false"/>
          <w:color w:val="000000"/>
          <w:sz w:val="28"/>
        </w:rPr>
        <w:t xml:space="preserve">
      Перекрепление выработок должно производиться по утвержденному главным инженером шахты паспорту, с которым знакомят под роспись рабочих и надзор участка. Перекрепление сопряжений штреков с квершлагами, бремсбергами, уклонами, камерами, ходками должно производиться в присутствии лица участкового надзора.  </w:t>
      </w:r>
      <w:r>
        <w:br/>
      </w:r>
      <w:r>
        <w:rPr>
          <w:rFonts w:ascii="Times New Roman"/>
          <w:b w:val="false"/>
          <w:i w:val="false"/>
          <w:color w:val="000000"/>
          <w:sz w:val="28"/>
        </w:rPr>
        <w:t>
      При перекреплении и ремонтных работах в горизонтальных выработках с локомотивной откаткой должны быть выставлены световые сигналы и предупреждающие знаки "Ремонтные работы" на расстоянии длины тормозного пути, но не менее 80 м в обе стороны от места работы.</w:t>
      </w:r>
      <w:r>
        <w:br/>
      </w:r>
      <w:r>
        <w:rPr>
          <w:rFonts w:ascii="Times New Roman"/>
          <w:b w:val="false"/>
          <w:i w:val="false"/>
          <w:color w:val="000000"/>
          <w:sz w:val="28"/>
        </w:rPr>
        <w:t xml:space="preserve">
      Запрещается снимать сигналы и знаки, ограждающие места перекрепления выработок и ремонтных работ, до полного окончания их и проверки состояния пути.  </w:t>
      </w:r>
      <w:r>
        <w:br/>
      </w:r>
      <w:r>
        <w:rPr>
          <w:rFonts w:ascii="Times New Roman"/>
          <w:b w:val="false"/>
          <w:i w:val="false"/>
          <w:color w:val="000000"/>
          <w:sz w:val="28"/>
        </w:rPr>
        <w:t xml:space="preserve">
      182. Работы по ликвидации сплошных завалов в очистных и подготовительных выработках должны производиться в соответствии со специальными мероприятиями, утвержденными главным инженером шахты, независимо от размера завала по длине выработки.  </w:t>
      </w:r>
      <w:r>
        <w:br/>
      </w:r>
      <w:r>
        <w:rPr>
          <w:rFonts w:ascii="Times New Roman"/>
          <w:b w:val="false"/>
          <w:i w:val="false"/>
          <w:color w:val="000000"/>
          <w:sz w:val="28"/>
        </w:rPr>
        <w:t xml:space="preserve">
      183. При проведении ремонтных работ в вентиляционных и наклонных выработках запрещается подъем и передвижение по ним людей, не занятых на ремонте.  </w:t>
      </w:r>
      <w:r>
        <w:br/>
      </w:r>
      <w:r>
        <w:rPr>
          <w:rFonts w:ascii="Times New Roman"/>
          <w:b w:val="false"/>
          <w:i w:val="false"/>
          <w:color w:val="000000"/>
          <w:sz w:val="28"/>
        </w:rPr>
        <w:t xml:space="preserve">
      В указанных выработках с углом наклона более 18о запрещается производить ремонтные работы одновременно более чем в одном месте.  </w:t>
      </w:r>
      <w:r>
        <w:br/>
      </w:r>
      <w:r>
        <w:rPr>
          <w:rFonts w:ascii="Times New Roman"/>
          <w:b w:val="false"/>
          <w:i w:val="false"/>
          <w:color w:val="000000"/>
          <w:sz w:val="28"/>
        </w:rPr>
        <w:t xml:space="preserve">
      При спуске и подъеме грузов, предназначенных для ремонта стволов, уклонов и бремсбергов, должна быть оборудована сигнализация от лиц, принимающих груз, к рукоятчику-сигналисту или машинисту подъемной установки.  </w:t>
      </w:r>
      <w:r>
        <w:br/>
      </w:r>
      <w:r>
        <w:rPr>
          <w:rFonts w:ascii="Times New Roman"/>
          <w:b w:val="false"/>
          <w:i w:val="false"/>
          <w:color w:val="000000"/>
          <w:sz w:val="28"/>
        </w:rPr>
        <w:t xml:space="preserve">
      184. Ремонт наклонных откаточных выработок при бесконечной откатке разрешается производить только при освобожденном от вагонеток канате. Допускается оставлять вагонетки, предназначенные для ремонта выработки, при условии их надежного закрепления, а в выработках с концевой канатной откаткой, кроме того, прикрепления их к тяговому канату.  </w:t>
      </w:r>
      <w:r>
        <w:br/>
      </w:r>
      <w:r>
        <w:rPr>
          <w:rFonts w:ascii="Times New Roman"/>
          <w:b w:val="false"/>
          <w:i w:val="false"/>
          <w:color w:val="000000"/>
          <w:sz w:val="28"/>
        </w:rPr>
        <w:t xml:space="preserve">
      185. В проекте по ремонту ствола должно предусматриваться:  </w:t>
      </w:r>
      <w:r>
        <w:br/>
      </w:r>
      <w:r>
        <w:rPr>
          <w:rFonts w:ascii="Times New Roman"/>
          <w:b w:val="false"/>
          <w:i w:val="false"/>
          <w:color w:val="000000"/>
          <w:sz w:val="28"/>
        </w:rPr>
        <w:t xml:space="preserve">
      1) перекрытие ствола ниже места ремонта предохранительным полком, исключающим падения в ствол кусков породы, элементов крепи, армировки и инструментов;  </w:t>
      </w:r>
      <w:r>
        <w:br/>
      </w:r>
      <w:r>
        <w:rPr>
          <w:rFonts w:ascii="Times New Roman"/>
          <w:b w:val="false"/>
          <w:i w:val="false"/>
          <w:color w:val="000000"/>
          <w:sz w:val="28"/>
        </w:rPr>
        <w:t xml:space="preserve">
      2) перекрытие ствола на высоте не более 5 м от места работы для защиты работающих от случайно падающих сверху предметов;  </w:t>
      </w:r>
      <w:r>
        <w:br/>
      </w:r>
      <w:r>
        <w:rPr>
          <w:rFonts w:ascii="Times New Roman"/>
          <w:b w:val="false"/>
          <w:i w:val="false"/>
          <w:color w:val="000000"/>
          <w:sz w:val="28"/>
        </w:rPr>
        <w:t xml:space="preserve">
      3) производство работ с укрепленного неподвижного или подвесного полка. С этого полка до полка лестничного отделения должна быть подвесная лестница.  </w:t>
      </w:r>
      <w:r>
        <w:br/>
      </w:r>
      <w:r>
        <w:rPr>
          <w:rFonts w:ascii="Times New Roman"/>
          <w:b w:val="false"/>
          <w:i w:val="false"/>
          <w:color w:val="000000"/>
          <w:sz w:val="28"/>
        </w:rPr>
        <w:t xml:space="preserve">
      Работы по ремонту стволов должны производиться опытными рабочими с участием бригадира (звеньевого). Необходимость постоянного присутствия при этом инженерно-технического работника в каждом конкретном случае определяется главным инженером шахты.  </w:t>
      </w:r>
      <w:r>
        <w:br/>
      </w:r>
      <w:r>
        <w:rPr>
          <w:rFonts w:ascii="Times New Roman"/>
          <w:b w:val="false"/>
          <w:i w:val="false"/>
          <w:color w:val="000000"/>
          <w:sz w:val="28"/>
        </w:rPr>
        <w:t xml:space="preserve">
      Работающие по ремонту ствола должны быть снабжены предохранительными поясами.  </w:t>
      </w:r>
      <w:r>
        <w:br/>
      </w:r>
      <w:r>
        <w:rPr>
          <w:rFonts w:ascii="Times New Roman"/>
          <w:b w:val="false"/>
          <w:i w:val="false"/>
          <w:color w:val="000000"/>
          <w:sz w:val="28"/>
        </w:rPr>
        <w:t xml:space="preserve">
      186. При производстве каких-либо работ в зумпфе движение подъемных сосудов по стволу должно быть полностью прекращено, а работающие в зумпфе должны быть защищены от случайного падения предметов сверху.  </w:t>
      </w:r>
      <w:r>
        <w:br/>
      </w:r>
      <w:r>
        <w:rPr>
          <w:rFonts w:ascii="Times New Roman"/>
          <w:b w:val="false"/>
          <w:i w:val="false"/>
          <w:color w:val="000000"/>
          <w:sz w:val="28"/>
        </w:rPr>
        <w:t xml:space="preserve">
      187. При восстановлении стволов, шурфов шахт спуск людей в них разрешается только после обследования этих выработок ВАСС "Комир", их проветривания, проверки состояния крепи и соответствия состава воздуха установленным нормам.  </w:t>
      </w:r>
      <w:r>
        <w:br/>
      </w:r>
      <w:r>
        <w:rPr>
          <w:rFonts w:ascii="Times New Roman"/>
          <w:b w:val="false"/>
          <w:i w:val="false"/>
          <w:color w:val="000000"/>
          <w:sz w:val="28"/>
        </w:rPr>
        <w:t>
 </w:t>
      </w:r>
    </w:p>
    <w:bookmarkEnd w:id="50"/>
    <w:bookmarkStart w:name="z52" w:id="51"/>
    <w:p>
      <w:pPr>
        <w:spacing w:after="0"/>
        <w:ind w:left="0"/>
        <w:jc w:val="both"/>
      </w:pPr>
      <w:r>
        <w:rPr>
          <w:rFonts w:ascii="Times New Roman"/>
          <w:b/>
          <w:i w:val="false"/>
          <w:color w:val="000000"/>
          <w:sz w:val="28"/>
        </w:rPr>
        <w:t xml:space="preserve">                       7. Предупреждение падения людей и  </w:t>
      </w:r>
      <w:r>
        <w:br/>
      </w:r>
      <w:r>
        <w:rPr>
          <w:rFonts w:ascii="Times New Roman"/>
          <w:b w:val="false"/>
          <w:i w:val="false"/>
          <w:color w:val="000000"/>
          <w:sz w:val="28"/>
        </w:rPr>
        <w:t>
</w:t>
      </w:r>
      <w:r>
        <w:rPr>
          <w:rFonts w:ascii="Times New Roman"/>
          <w:b/>
          <w:i w:val="false"/>
          <w:color w:val="000000"/>
          <w:sz w:val="28"/>
        </w:rPr>
        <w:t xml:space="preserve">                         предметов в выработки  </w:t>
      </w:r>
      <w:r>
        <w:br/>
      </w:r>
      <w:r>
        <w:rPr>
          <w:rFonts w:ascii="Times New Roman"/>
          <w:b w:val="false"/>
          <w:i w:val="false"/>
          <w:color w:val="000000"/>
          <w:sz w:val="28"/>
        </w:rPr>
        <w:t>
 </w:t>
      </w:r>
    </w:p>
    <w:bookmarkEnd w:id="51"/>
    <w:bookmarkStart w:name="z53" w:id="52"/>
    <w:p>
      <w:pPr>
        <w:spacing w:after="0"/>
        <w:ind w:left="0"/>
        <w:jc w:val="both"/>
      </w:pPr>
      <w:r>
        <w:rPr>
          <w:rFonts w:ascii="Times New Roman"/>
          <w:b w:val="false"/>
          <w:i w:val="false"/>
          <w:color w:val="000000"/>
          <w:sz w:val="28"/>
        </w:rPr>
        <w:t xml:space="preserve">      188. Устья действующих и находящихся в проходе вертикальных и наклонных выработок (стволов, шурфов и др.), оборудованных подъемными установками, должны быть ограждены с нерабочих сторон стенками или металлической сеткой высотой не менее 2,5 м, а с рабочих сторон иметь решетки и двери, оборудованные блокировкой, включающей сигнал "Стоп" у машиниста при открытых дверях.  </w:t>
      </w:r>
      <w:r>
        <w:br/>
      </w:r>
      <w:r>
        <w:rPr>
          <w:rFonts w:ascii="Times New Roman"/>
          <w:b w:val="false"/>
          <w:i w:val="false"/>
          <w:color w:val="000000"/>
          <w:sz w:val="28"/>
        </w:rPr>
        <w:t xml:space="preserve">
      Крепь устьев стволов, шурфов и других вертикальных и наклонных выработок, не оборудованных подъемом, должна выступать над поверхностью не менее чем на 1 м по направлению выработки.  </w:t>
      </w:r>
      <w:r>
        <w:br/>
      </w:r>
      <w:r>
        <w:rPr>
          <w:rFonts w:ascii="Times New Roman"/>
          <w:b w:val="false"/>
          <w:i w:val="false"/>
          <w:color w:val="000000"/>
          <w:sz w:val="28"/>
        </w:rPr>
        <w:t xml:space="preserve">
      Устья должны перекрываться лядами или решетками, жестко закрепленными на крепи, с надежными запорами.  </w:t>
      </w:r>
      <w:r>
        <w:br/>
      </w:r>
      <w:r>
        <w:rPr>
          <w:rFonts w:ascii="Times New Roman"/>
          <w:b w:val="false"/>
          <w:i w:val="false"/>
          <w:color w:val="000000"/>
          <w:sz w:val="28"/>
        </w:rPr>
        <w:t xml:space="preserve">
      Зумпфы стволов должны иметь ограждения для предотвращения падения в них людей.  </w:t>
      </w:r>
      <w:r>
        <w:br/>
      </w:r>
      <w:r>
        <w:rPr>
          <w:rFonts w:ascii="Times New Roman"/>
          <w:b w:val="false"/>
          <w:i w:val="false"/>
          <w:color w:val="000000"/>
          <w:sz w:val="28"/>
        </w:rPr>
        <w:t xml:space="preserve">
      При пересечении вертикальной выработки с горизонтальной для перехода людей должна быть проведена обходная выработка. Разрешается оборудование прохода под лестничными отделениями.  </w:t>
      </w:r>
      <w:r>
        <w:br/>
      </w:r>
      <w:r>
        <w:rPr>
          <w:rFonts w:ascii="Times New Roman"/>
          <w:b w:val="false"/>
          <w:i w:val="false"/>
          <w:color w:val="000000"/>
          <w:sz w:val="28"/>
        </w:rPr>
        <w:t xml:space="preserve">
      189. Устья выработок с углом наклона более 25о в местах их сопряжений с горизонтальными выработками должны быть ограждены или перекрыты прочными полками, лядами или металлическими решетками.  </w:t>
      </w:r>
      <w:r>
        <w:br/>
      </w:r>
      <w:r>
        <w:rPr>
          <w:rFonts w:ascii="Times New Roman"/>
          <w:b w:val="false"/>
          <w:i w:val="false"/>
          <w:color w:val="000000"/>
          <w:sz w:val="28"/>
        </w:rPr>
        <w:t xml:space="preserve">
      При ликвидации этих выработок устья их должны быть перекрыты полками и ограждены.  </w:t>
      </w:r>
      <w:r>
        <w:br/>
      </w:r>
      <w:r>
        <w:rPr>
          <w:rFonts w:ascii="Times New Roman"/>
          <w:b w:val="false"/>
          <w:i w:val="false"/>
          <w:color w:val="000000"/>
          <w:sz w:val="28"/>
        </w:rPr>
        <w:t xml:space="preserve">
      Под щитовым перекрытием при щитовой системе выемки металлические решетки должны быть подвешены к перекрытию, при этом ближайшая к целику углеспускная печь должна быть перекрыта решеткой на уровне подошвы входной сбойки. Остальные сбойки между ходовой и углеспускной печами должны изолироваться.  </w:t>
      </w:r>
      <w:r>
        <w:br/>
      </w:r>
      <w:r>
        <w:rPr>
          <w:rFonts w:ascii="Times New Roman"/>
          <w:b w:val="false"/>
          <w:i w:val="false"/>
          <w:color w:val="000000"/>
          <w:sz w:val="28"/>
        </w:rPr>
        <w:t xml:space="preserve">
      190. Перед устьями стволов при подъеме в бадьях как на нижней, так и на верхней приемных площадках должны быть установлены перегородки для опоры рукоятчиков и бадейщиков. При отсутствии механического привода для открывания ляд рукоятчики и бадейщики должны работать с предохранительными поясами.  </w:t>
      </w:r>
      <w:r>
        <w:br/>
      </w:r>
      <w:r>
        <w:rPr>
          <w:rFonts w:ascii="Times New Roman"/>
          <w:b w:val="false"/>
          <w:i w:val="false"/>
          <w:color w:val="000000"/>
          <w:sz w:val="28"/>
        </w:rPr>
        <w:t xml:space="preserve">
      191. Лестничное отделение стволов и шурфов должно быть изолировано от других отделений дощатой перегородкой, пришитой с внутренней стороны по всей длине сплошь или вразбежку с промежутками не более 0,1 м.  </w:t>
      </w:r>
      <w:r>
        <w:br/>
      </w:r>
      <w:r>
        <w:rPr>
          <w:rFonts w:ascii="Times New Roman"/>
          <w:b w:val="false"/>
          <w:i w:val="false"/>
          <w:color w:val="000000"/>
          <w:sz w:val="28"/>
        </w:rPr>
        <w:t>
 </w:t>
      </w:r>
    </w:p>
    <w:bookmarkEnd w:id="52"/>
    <w:bookmarkStart w:name="z54" w:id="53"/>
    <w:p>
      <w:pPr>
        <w:spacing w:after="0"/>
        <w:ind w:left="0"/>
        <w:jc w:val="both"/>
      </w:pPr>
      <w:r>
        <w:rPr>
          <w:rFonts w:ascii="Times New Roman"/>
          <w:b/>
          <w:i w:val="false"/>
          <w:color w:val="000000"/>
          <w:sz w:val="28"/>
        </w:rPr>
        <w:t xml:space="preserve">                              8. Ликвидация выработок  </w:t>
      </w:r>
      <w:r>
        <w:br/>
      </w:r>
      <w:r>
        <w:rPr>
          <w:rFonts w:ascii="Times New Roman"/>
          <w:b w:val="false"/>
          <w:i w:val="false"/>
          <w:color w:val="000000"/>
          <w:sz w:val="28"/>
        </w:rPr>
        <w:t>
 </w:t>
      </w:r>
    </w:p>
    <w:bookmarkEnd w:id="53"/>
    <w:bookmarkStart w:name="z55" w:id="54"/>
    <w:p>
      <w:pPr>
        <w:spacing w:after="0"/>
        <w:ind w:left="0"/>
        <w:jc w:val="both"/>
      </w:pPr>
      <w:r>
        <w:rPr>
          <w:rFonts w:ascii="Times New Roman"/>
          <w:b w:val="false"/>
          <w:i w:val="false"/>
          <w:color w:val="000000"/>
          <w:sz w:val="28"/>
        </w:rPr>
        <w:t>      192. Ликвидация и консервация угольных шахт должна производиться по проекту, выполненному проектной организацией, имеющей лицензию, согласованному с местным органом государственной инспекции по предупреждению и ликвидации чрезвычайных ситуаций, институтом по безопасности работ, имеющим лицензию на данный вид деятельности, и ВАСС "Комир" и утвержденному в установленном порядке.</w:t>
      </w:r>
      <w:r>
        <w:br/>
      </w:r>
      <w:r>
        <w:rPr>
          <w:rFonts w:ascii="Times New Roman"/>
          <w:b w:val="false"/>
          <w:i w:val="false"/>
          <w:color w:val="000000"/>
          <w:sz w:val="28"/>
        </w:rPr>
        <w:t xml:space="preserve">
      При полной и частичной ликвидации либо консервации шахты горные выработки должны быть приведены в состояние, обеспечивающее безопасность населения, охраны окружающей природной среды, зданий и сооружений, а при консервации также и сохранность месторождения и горных выработок на все время консервации.  </w:t>
      </w:r>
      <w:r>
        <w:br/>
      </w:r>
      <w:r>
        <w:rPr>
          <w:rFonts w:ascii="Times New Roman"/>
          <w:b w:val="false"/>
          <w:i w:val="false"/>
          <w:color w:val="000000"/>
          <w:sz w:val="28"/>
        </w:rPr>
        <w:t xml:space="preserve">
      На шахтах, смежных с ликвидируемой, должны быть проведены мероприятия, обеспечивающие безопасность ведения горных работ.  </w:t>
      </w:r>
      <w:r>
        <w:br/>
      </w:r>
      <w:r>
        <w:rPr>
          <w:rFonts w:ascii="Times New Roman"/>
          <w:b w:val="false"/>
          <w:i w:val="false"/>
          <w:color w:val="000000"/>
          <w:sz w:val="28"/>
        </w:rPr>
        <w:t xml:space="preserve">
      Ликвидируемые горные выработки, имеющие выход на поверхность (вертикальные стволы, шурфы и скважины диаметром 200 мм и более), должны полностью засыпаться негорючими материалами (за исключением глины), а затем перекрываться железобетонными полками.  </w:t>
      </w:r>
      <w:r>
        <w:br/>
      </w:r>
      <w:r>
        <w:rPr>
          <w:rFonts w:ascii="Times New Roman"/>
          <w:b w:val="false"/>
          <w:i w:val="false"/>
          <w:color w:val="000000"/>
          <w:sz w:val="28"/>
        </w:rPr>
        <w:t>
      На время ликвидации указанных выработок устья их должны ограждаться.</w:t>
      </w:r>
      <w:r>
        <w:br/>
      </w:r>
      <w:r>
        <w:rPr>
          <w:rFonts w:ascii="Times New Roman"/>
          <w:b w:val="false"/>
          <w:i w:val="false"/>
          <w:color w:val="000000"/>
          <w:sz w:val="28"/>
        </w:rPr>
        <w:t xml:space="preserve">
      Ликвидация вертикальных стволов и их изоляция от действующих выработок должны производиться по проекту, утвержденному главным инженером самостоятельной шахты или техническим директором производственного объединения, концерна, АО и согласованному с местным органом государственной инспекции по предупреждению и ликвидации чрезвычайных ситуаций, а ликвидация шурфов, скважин большого диаметра - по проекту, утвержденному главным инженером шахты и согласованному с местным органом государственной инспекции по предупреждению и ликвидации чрезвычайных ситуаций.  </w:t>
      </w:r>
      <w:r>
        <w:br/>
      </w:r>
      <w:r>
        <w:rPr>
          <w:rFonts w:ascii="Times New Roman"/>
          <w:b w:val="false"/>
          <w:i w:val="false"/>
          <w:color w:val="000000"/>
          <w:sz w:val="28"/>
        </w:rPr>
        <w:t xml:space="preserve">
      Устья ликвидированных наклонных выработок, имеющих выход на земную поверхность, должны быть закрыты кирпичными, каменными или бетонными перемычками. Контроль за состоянием поверхности, содержанием вредных газов у их устьев производится в соответствии с нормативными документами.  </w:t>
      </w:r>
      <w:r>
        <w:br/>
      </w:r>
      <w:r>
        <w:rPr>
          <w:rFonts w:ascii="Times New Roman"/>
          <w:b w:val="false"/>
          <w:i w:val="false"/>
          <w:color w:val="000000"/>
          <w:sz w:val="28"/>
        </w:rPr>
        <w:t>
      193. Наклонные и горизонтальные горные выработки, имеющие выход на земную поверхность, ликвидируются путем установки двух изолирующих кирпичных, каменных или бетонных перемычек, одна из которых устанавливается на глубине от земной поверхности не менее 10 h (h - полная высота выработки вчерне), а вторая - в 10 м от устья выработки. Участок выработки между перемычками и оставшаяся часть до земной поверхности должны быть полностью засыпаны негорючим материалом.</w:t>
      </w:r>
      <w:r>
        <w:br/>
      </w:r>
      <w:r>
        <w:rPr>
          <w:rFonts w:ascii="Times New Roman"/>
          <w:b w:val="false"/>
          <w:i w:val="false"/>
          <w:color w:val="000000"/>
          <w:sz w:val="28"/>
        </w:rPr>
        <w:t xml:space="preserve">
      Запрещается извлечение крепи на участке, заполняемом закладочным материалом.  </w:t>
      </w:r>
      <w:r>
        <w:br/>
      </w:r>
      <w:r>
        <w:rPr>
          <w:rFonts w:ascii="Times New Roman"/>
          <w:b w:val="false"/>
          <w:i w:val="false"/>
          <w:color w:val="000000"/>
          <w:sz w:val="28"/>
        </w:rPr>
        <w:t xml:space="preserve">
      Наклонные горные выработки ликвидируются по проекту, утвержденному главным инженером шахты.  </w:t>
      </w:r>
      <w:r>
        <w:br/>
      </w:r>
      <w:r>
        <w:rPr>
          <w:rFonts w:ascii="Times New Roman"/>
          <w:b w:val="false"/>
          <w:i w:val="false"/>
          <w:color w:val="000000"/>
          <w:sz w:val="28"/>
        </w:rPr>
        <w:t>
      194. Устья ликвидированных выработок должны быть ограждены водоотводными канавами. При необходимости следует принимать дополнительные меры охраны против затопления действующих горных выработок.</w:t>
      </w:r>
      <w:r>
        <w:br/>
      </w:r>
      <w:r>
        <w:rPr>
          <w:rFonts w:ascii="Times New Roman"/>
          <w:b w:val="false"/>
          <w:i w:val="false"/>
          <w:color w:val="000000"/>
          <w:sz w:val="28"/>
        </w:rPr>
        <w:t xml:space="preserve">
      Ликвидированные горные выработки должны быть своевременно отражены на планах горных работ.  </w:t>
      </w:r>
      <w:r>
        <w:br/>
      </w:r>
      <w:r>
        <w:rPr>
          <w:rFonts w:ascii="Times New Roman"/>
          <w:b w:val="false"/>
          <w:i w:val="false"/>
          <w:color w:val="000000"/>
          <w:sz w:val="28"/>
        </w:rPr>
        <w:t xml:space="preserve">
      Устья ликвидированных выработок, имеющих выход на поверхность, не реже одного раза в год осматриваются комиссиями, назначаемыми главным инженером шахты.  </w:t>
      </w:r>
      <w:r>
        <w:br/>
      </w:r>
      <w:r>
        <w:rPr>
          <w:rFonts w:ascii="Times New Roman"/>
          <w:b w:val="false"/>
          <w:i w:val="false"/>
          <w:color w:val="000000"/>
          <w:sz w:val="28"/>
        </w:rPr>
        <w:t xml:space="preserve">
      Результаты выполнения проекта ликвидации выработок и осмотров оформляются актами.  </w:t>
      </w:r>
      <w:r>
        <w:br/>
      </w:r>
      <w:r>
        <w:rPr>
          <w:rFonts w:ascii="Times New Roman"/>
          <w:b w:val="false"/>
          <w:i w:val="false"/>
          <w:color w:val="000000"/>
          <w:sz w:val="28"/>
        </w:rPr>
        <w:t xml:space="preserve">
      195. Погашение выработок должно производиться по проекту, утвержденному главным инженером шахты, предусматривающему применение механизмов для извлечения крепи.  </w:t>
      </w:r>
      <w:r>
        <w:br/>
      </w:r>
      <w:r>
        <w:rPr>
          <w:rFonts w:ascii="Times New Roman"/>
          <w:b w:val="false"/>
          <w:i w:val="false"/>
          <w:color w:val="000000"/>
          <w:sz w:val="28"/>
        </w:rPr>
        <w:t xml:space="preserve">
      Запрещается извлечение крепи из стволов шахт и других вертикальных выработок, а также из наклонных выработок с углом наклона более 30о, кроме особых случаев, на который должен быть составлен проект, утвержденный техническим директором производственного объединения, концерна, АО, главным инженером самостоятельной шахты.  </w:t>
      </w:r>
      <w:r>
        <w:br/>
      </w:r>
      <w:r>
        <w:rPr>
          <w:rFonts w:ascii="Times New Roman"/>
          <w:b w:val="false"/>
          <w:i w:val="false"/>
          <w:color w:val="000000"/>
          <w:sz w:val="28"/>
        </w:rPr>
        <w:t xml:space="preserve">
      Извлекать крепь из горизонтальных и наклонных выработок могут только опытные рабочие, прошедшие специальный инструктаж. Погашение выработки следует производить в направлении, имеющим выход к стволу шахты. Извлечение крепи в наклонных выработках с углом наклона от 15 до 30о разрешается производить только в направлении снизу вверх и в присутствии лица участкового надзора.  </w:t>
      </w:r>
      <w:r>
        <w:br/>
      </w:r>
      <w:r>
        <w:rPr>
          <w:rFonts w:ascii="Times New Roman"/>
          <w:b w:val="false"/>
          <w:i w:val="false"/>
          <w:color w:val="000000"/>
          <w:sz w:val="28"/>
        </w:rPr>
        <w:t>
 </w:t>
      </w:r>
    </w:p>
    <w:bookmarkEnd w:id="54"/>
    <w:bookmarkStart w:name="z56" w:id="55"/>
    <w:p>
      <w:pPr>
        <w:spacing w:after="0"/>
        <w:ind w:left="0"/>
        <w:jc w:val="both"/>
      </w:pPr>
      <w:r>
        <w:rPr>
          <w:rFonts w:ascii="Times New Roman"/>
          <w:b/>
          <w:i w:val="false"/>
          <w:color w:val="000000"/>
          <w:sz w:val="28"/>
        </w:rPr>
        <w:t xml:space="preserve">              3. Проветривание подземных выработок и пылегазовый режим  </w:t>
      </w:r>
      <w:r>
        <w:br/>
      </w:r>
      <w:r>
        <w:rPr>
          <w:rFonts w:ascii="Times New Roman"/>
          <w:b w:val="false"/>
          <w:i w:val="false"/>
          <w:color w:val="000000"/>
          <w:sz w:val="28"/>
        </w:rPr>
        <w:t>
 </w:t>
      </w:r>
    </w:p>
    <w:bookmarkEnd w:id="55"/>
    <w:bookmarkStart w:name="z57" w:id="56"/>
    <w:p>
      <w:pPr>
        <w:spacing w:after="0"/>
        <w:ind w:left="0"/>
        <w:jc w:val="both"/>
      </w:pPr>
      <w:r>
        <w:rPr>
          <w:rFonts w:ascii="Times New Roman"/>
          <w:b/>
          <w:i w:val="false"/>
          <w:color w:val="000000"/>
          <w:sz w:val="28"/>
        </w:rPr>
        <w:t xml:space="preserve">                                 1. Общие требования  </w:t>
      </w:r>
      <w:r>
        <w:br/>
      </w:r>
      <w:r>
        <w:rPr>
          <w:rFonts w:ascii="Times New Roman"/>
          <w:b w:val="false"/>
          <w:i w:val="false"/>
          <w:color w:val="000000"/>
          <w:sz w:val="28"/>
        </w:rPr>
        <w:t>
 </w:t>
      </w:r>
    </w:p>
    <w:bookmarkEnd w:id="56"/>
    <w:bookmarkStart w:name="z58" w:id="57"/>
    <w:p>
      <w:pPr>
        <w:spacing w:after="0"/>
        <w:ind w:left="0"/>
        <w:jc w:val="both"/>
      </w:pPr>
      <w:r>
        <w:rPr>
          <w:rFonts w:ascii="Times New Roman"/>
          <w:b/>
          <w:i w:val="false"/>
          <w:color w:val="000000"/>
          <w:sz w:val="28"/>
        </w:rPr>
        <w:t xml:space="preserve">           1. Рудничный воздух и вентиляционные сети шахт  </w:t>
      </w:r>
      <w:r>
        <w:br/>
      </w:r>
      <w:r>
        <w:rPr>
          <w:rFonts w:ascii="Times New Roman"/>
          <w:b w:val="false"/>
          <w:i w:val="false"/>
          <w:color w:val="000000"/>
          <w:sz w:val="28"/>
        </w:rPr>
        <w:t>
 </w:t>
      </w:r>
    </w:p>
    <w:bookmarkEnd w:id="57"/>
    <w:p>
      <w:pPr>
        <w:spacing w:after="0"/>
        <w:ind w:left="0"/>
        <w:jc w:val="both"/>
      </w:pPr>
      <w:r>
        <w:rPr>
          <w:rFonts w:ascii="Times New Roman"/>
          <w:b w:val="false"/>
          <w:i w:val="false"/>
          <w:color w:val="000000"/>
          <w:sz w:val="28"/>
        </w:rPr>
        <w:t xml:space="preserve">      196. Проветривание шахт должно быть организовано таким образом, чтобы состав, скорость и температура воздуха в действующих горных выработках соответствовали требованиям настоящих Правил.  </w:t>
      </w:r>
      <w:r>
        <w:br/>
      </w:r>
      <w:r>
        <w:rPr>
          <w:rFonts w:ascii="Times New Roman"/>
          <w:b w:val="false"/>
          <w:i w:val="false"/>
          <w:color w:val="000000"/>
          <w:sz w:val="28"/>
        </w:rPr>
        <w:t xml:space="preserve">
      Расход (количество) воздуха для проветривания шахт должен определяться в соответствии с руководствами (инструкциями), утвержденными в установленном порядке.  </w:t>
      </w:r>
      <w:r>
        <w:br/>
      </w:r>
      <w:r>
        <w:rPr>
          <w:rFonts w:ascii="Times New Roman"/>
          <w:b w:val="false"/>
          <w:i w:val="false"/>
          <w:color w:val="000000"/>
          <w:sz w:val="28"/>
        </w:rPr>
        <w:t xml:space="preserve">
      Расход воздуха, подаваемого в горные выработки, должен быть не менее расчетного.  </w:t>
      </w:r>
      <w:r>
        <w:br/>
      </w:r>
      <w:r>
        <w:rPr>
          <w:rFonts w:ascii="Times New Roman"/>
          <w:b w:val="false"/>
          <w:i w:val="false"/>
          <w:color w:val="000000"/>
          <w:sz w:val="28"/>
        </w:rPr>
        <w:t xml:space="preserve">
      197. Содержание кислорода в воздухе действующих горных выработок должно составлять не менее 20% (по объему).  </w:t>
      </w:r>
      <w:r>
        <w:br/>
      </w:r>
      <w:r>
        <w:rPr>
          <w:rFonts w:ascii="Times New Roman"/>
          <w:b w:val="false"/>
          <w:i w:val="false"/>
          <w:color w:val="000000"/>
          <w:sz w:val="28"/>
        </w:rPr>
        <w:t xml:space="preserve">
      Содержание метана в рудничном воздухе должно соответствовать нормам, приведенным в табл. 8, а содержание диоксида углерода (углекислого газа) в рудничном воздухе на рабочих местах и в исходящих струях выемочных участков и тупиковых выработок не должно превышать 0,5%, в выработках с исходящей струей крыла, горизонта и шахты в целом - 0,75%, при проведении и восстановлении выработок по завалу - 1%.  </w:t>
      </w:r>
      <w:r>
        <w:br/>
      </w:r>
      <w:r>
        <w:rPr>
          <w:rFonts w:ascii="Times New Roman"/>
          <w:b w:val="false"/>
          <w:i w:val="false"/>
          <w:color w:val="000000"/>
          <w:sz w:val="28"/>
        </w:rPr>
        <w:t xml:space="preserve">
      Содержание водорода в зарядных камерах не должно превышать 0,5%. Концентрация вредных газов в воздухе действующих подземных выработок не должна быть выше предельно допустимой, приведенной в табл. 5.  </w:t>
      </w:r>
      <w:r>
        <w:br/>
      </w:r>
      <w:r>
        <w:rPr>
          <w:rFonts w:ascii="Times New Roman"/>
          <w:b w:val="false"/>
          <w:i w:val="false"/>
          <w:color w:val="000000"/>
          <w:sz w:val="28"/>
        </w:rPr>
        <w:t xml:space="preserve">
      В случае применения материалов или технологических процессов, при которых возможно выделение других вредных веществ, контроль за их содержанием должен осуществляться в соответствии с требованиями государственных стандартов.  </w:t>
      </w:r>
      <w:r>
        <w:br/>
      </w:r>
      <w:r>
        <w:rPr>
          <w:rFonts w:ascii="Times New Roman"/>
          <w:b w:val="false"/>
          <w:i w:val="false"/>
          <w:color w:val="000000"/>
          <w:sz w:val="28"/>
        </w:rPr>
        <w:t xml:space="preserve">
      Перед допуском людей в выработку после взрывных работ содержание вредных газов, приведенных в табл. 5, не должно превышать 0,008% по объему в пересчете на условный оксид углерода. Такое разжижение вредных газов должно достигаться не более чем за 30 мин. после взрывания зарядов.  </w:t>
      </w:r>
      <w:r>
        <w:br/>
      </w:r>
      <w:r>
        <w:rPr>
          <w:rFonts w:ascii="Times New Roman"/>
          <w:b w:val="false"/>
          <w:i w:val="false"/>
          <w:color w:val="000000"/>
          <w:sz w:val="28"/>
        </w:rPr>
        <w:t>
      При проверке достаточности разжижения вредных продуктов взрыва 1 л диоксида азота следует принимать эквивалентным 6,5 л оксида углерода.</w:t>
      </w:r>
      <w:r>
        <w:br/>
      </w:r>
      <w:r>
        <w:rPr>
          <w:rFonts w:ascii="Times New Roman"/>
          <w:b w:val="false"/>
          <w:i w:val="false"/>
          <w:color w:val="000000"/>
          <w:sz w:val="28"/>
        </w:rPr>
        <w:t xml:space="preserve">
      198. При несоответствии состава воздуха в выработках нормам, приведенным в п. 197, работы должны быть остановлены и люди выведены на свежую струю. Об этом следует немедленно сообщить горному диспетчеру (начальнику смены). Одновременно должны быть приняты меры по улучшению качества воздуха. </w:t>
      </w:r>
      <w:r>
        <w:br/>
      </w:r>
      <w:r>
        <w:rPr>
          <w:rFonts w:ascii="Times New Roman"/>
          <w:b w:val="false"/>
          <w:i w:val="false"/>
          <w:color w:val="000000"/>
          <w:sz w:val="28"/>
        </w:rPr>
        <w:t xml:space="preserve">
      199. На негазовых шахтах при остановке главных или вспомогательных вентиляторных установок продолжительностью более 30 мин. люди должны быть выведены в выработки со свежей струей. Возобновление работ разрешается главным инженером шахты после проветривания и обследования очистных и тупиковых выработок инженерно-техническими работниками. </w:t>
      </w:r>
    </w:p>
    <w:p>
      <w:pPr>
        <w:spacing w:after="0"/>
        <w:ind w:left="0"/>
        <w:jc w:val="both"/>
      </w:pPr>
      <w:r>
        <w:rPr>
          <w:rFonts w:ascii="Times New Roman"/>
          <w:b w:val="false"/>
          <w:i w:val="false"/>
          <w:color w:val="000000"/>
          <w:sz w:val="28"/>
        </w:rPr>
        <w:t xml:space="preserve">                                                          Таблица 5 </w:t>
      </w:r>
      <w:r>
        <w:br/>
      </w:r>
      <w:r>
        <w:rPr>
          <w:rFonts w:ascii="Times New Roman"/>
          <w:b w:val="false"/>
          <w:i w:val="false"/>
          <w:color w:val="000000"/>
          <w:sz w:val="28"/>
        </w:rPr>
        <w:t xml:space="preserve">
--------------------------------------------------------------------------- </w:t>
      </w:r>
      <w:r>
        <w:br/>
      </w:r>
      <w:r>
        <w:rPr>
          <w:rFonts w:ascii="Times New Roman"/>
          <w:b w:val="false"/>
          <w:i w:val="false"/>
          <w:color w:val="000000"/>
          <w:sz w:val="28"/>
        </w:rPr>
        <w:t xml:space="preserve">
       Вредные газы                !Предельно допустимая концентрация  </w:t>
      </w:r>
      <w:r>
        <w:br/>
      </w:r>
      <w:r>
        <w:rPr>
          <w:rFonts w:ascii="Times New Roman"/>
          <w:b w:val="false"/>
          <w:i w:val="false"/>
          <w:color w:val="000000"/>
          <w:sz w:val="28"/>
        </w:rPr>
        <w:t xml:space="preserve">
                                   !газа в действующих выработках шахт </w:t>
      </w:r>
      <w:r>
        <w:br/>
      </w:r>
      <w:r>
        <w:rPr>
          <w:rFonts w:ascii="Times New Roman"/>
          <w:b w:val="false"/>
          <w:i w:val="false"/>
          <w:color w:val="000000"/>
          <w:sz w:val="28"/>
        </w:rPr>
        <w:t xml:space="preserve">
                                   !-------------------------------------- </w:t>
      </w:r>
      <w:r>
        <w:br/>
      </w:r>
      <w:r>
        <w:rPr>
          <w:rFonts w:ascii="Times New Roman"/>
          <w:b w:val="false"/>
          <w:i w:val="false"/>
          <w:color w:val="000000"/>
          <w:sz w:val="28"/>
        </w:rPr>
        <w:t xml:space="preserve">
                                   !% по объему      !   мг/м3 </w:t>
      </w:r>
      <w:r>
        <w:br/>
      </w:r>
      <w:r>
        <w:rPr>
          <w:rFonts w:ascii="Times New Roman"/>
          <w:b w:val="false"/>
          <w:i w:val="false"/>
          <w:color w:val="000000"/>
          <w:sz w:val="28"/>
        </w:rPr>
        <w:t xml:space="preserve">
--------------------------------------------------------------------------- </w:t>
      </w:r>
      <w:r>
        <w:br/>
      </w:r>
      <w:r>
        <w:rPr>
          <w:rFonts w:ascii="Times New Roman"/>
          <w:b w:val="false"/>
          <w:i w:val="false"/>
          <w:color w:val="000000"/>
          <w:sz w:val="28"/>
        </w:rPr>
        <w:t xml:space="preserve">
Оксид углерода (СО)                    0,00170              20      </w:t>
      </w:r>
      <w:r>
        <w:br/>
      </w:r>
      <w:r>
        <w:rPr>
          <w:rFonts w:ascii="Times New Roman"/>
          <w:b w:val="false"/>
          <w:i w:val="false"/>
          <w:color w:val="000000"/>
          <w:sz w:val="28"/>
        </w:rPr>
        <w:t xml:space="preserve">
Оксиды азота (в перерасчете на NO2)    0,00025               5 </w:t>
      </w:r>
      <w:r>
        <w:br/>
      </w:r>
      <w:r>
        <w:rPr>
          <w:rFonts w:ascii="Times New Roman"/>
          <w:b w:val="false"/>
          <w:i w:val="false"/>
          <w:color w:val="000000"/>
          <w:sz w:val="28"/>
        </w:rPr>
        <w:t xml:space="preserve">
Диоксид азота (NO2)                    0,00010               2 </w:t>
      </w:r>
      <w:r>
        <w:br/>
      </w:r>
      <w:r>
        <w:rPr>
          <w:rFonts w:ascii="Times New Roman"/>
          <w:b w:val="false"/>
          <w:i w:val="false"/>
          <w:color w:val="000000"/>
          <w:sz w:val="28"/>
        </w:rPr>
        <w:t xml:space="preserve">
Сернистый ангидрид (SO2)               0,00038              10 </w:t>
      </w:r>
      <w:r>
        <w:br/>
      </w:r>
      <w:r>
        <w:rPr>
          <w:rFonts w:ascii="Times New Roman"/>
          <w:b w:val="false"/>
          <w:i w:val="false"/>
          <w:color w:val="000000"/>
          <w:sz w:val="28"/>
        </w:rPr>
        <w:t xml:space="preserve">
Сероводород (Н2S)                      0,00070              10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 Газообильность шахт по метану должна определяться в соответствии с Инструкцией по контролю состава рудничного воздуха, определению газообильности и установлению категорий шахт по метану.  </w:t>
      </w:r>
      <w:r>
        <w:br/>
      </w:r>
      <w:r>
        <w:rPr>
          <w:rFonts w:ascii="Times New Roman"/>
          <w:b w:val="false"/>
          <w:i w:val="false"/>
          <w:color w:val="000000"/>
          <w:sz w:val="28"/>
        </w:rPr>
        <w:t xml:space="preserve">
      201. Скорость воздуха в горных выработках не должна превышать величин, приведенных в табл. 6. При этом средняя скорость его в призабойных пространствах очистных выработок всех шахт и тупиковых выработках газовых шахт должна быть не менее 0,25 м/с, а на шахтах III категории и выше, во всех проводимых горных выработках по углю и смешанными забоями, а также имеющих связь с выработанным пространством и погашаемых выработках - не менее 0,5 м/с. В остальных выработках шахты, проветриваемых за счет общешахтной депрессии - не менее 0,25 м/с. При проходке и углубке стволов и шурфов, в тупиковых выработках негазовых шахт - не менее 0,15 м/с.  </w:t>
      </w:r>
      <w:r>
        <w:br/>
      </w:r>
      <w:r>
        <w:rPr>
          <w:rFonts w:ascii="Times New Roman"/>
          <w:b w:val="false"/>
          <w:i w:val="false"/>
          <w:color w:val="000000"/>
          <w:sz w:val="28"/>
        </w:rPr>
        <w:t xml:space="preserve">
      Минимальная скорость воздуха в камерах не регламентируется. </w:t>
      </w:r>
      <w:r>
        <w:br/>
      </w:r>
      <w:r>
        <w:rPr>
          <w:rFonts w:ascii="Times New Roman"/>
          <w:b w:val="false"/>
          <w:i w:val="false"/>
          <w:color w:val="000000"/>
          <w:sz w:val="28"/>
        </w:rPr>
        <w:t xml:space="preserve">
      При температуре воздуха ниже 16о С скорость воздушной струи в призабойных пространствах очистных и тупиковых выработок, где ведутся работы, не должна превышать 0,75 м/с, если для удаления вредных газов не требуется большая скорость. </w:t>
      </w:r>
      <w:r>
        <w:br/>
      </w:r>
      <w:r>
        <w:rPr>
          <w:rFonts w:ascii="Times New Roman"/>
          <w:b w:val="false"/>
          <w:i w:val="false"/>
          <w:color w:val="000000"/>
          <w:sz w:val="28"/>
        </w:rPr>
        <w:t xml:space="preserve">
      Производство ремонтных работ в стволах и передвижение людей по лестничным отделениям разрешается при скорости воздуха не более 8 м/с.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6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Горные выработки, призабойные пространства,  !  Максимальная скорость </w:t>
      </w:r>
      <w:r>
        <w:br/>
      </w:r>
      <w:r>
        <w:rPr>
          <w:rFonts w:ascii="Times New Roman"/>
          <w:b w:val="false"/>
          <w:i w:val="false"/>
          <w:color w:val="000000"/>
          <w:sz w:val="28"/>
        </w:rPr>
        <w:t xml:space="preserve">
       вентиляционные устройства              !     воздуха, м/с </w:t>
      </w:r>
      <w:r>
        <w:br/>
      </w:r>
      <w:r>
        <w:rPr>
          <w:rFonts w:ascii="Times New Roman"/>
          <w:b w:val="false"/>
          <w:i w:val="false"/>
          <w:color w:val="000000"/>
          <w:sz w:val="28"/>
        </w:rPr>
        <w:t xml:space="preserve">
-------------------------------------------------------------------------- </w:t>
      </w:r>
      <w:r>
        <w:br/>
      </w:r>
      <w:r>
        <w:rPr>
          <w:rFonts w:ascii="Times New Roman"/>
          <w:b w:val="false"/>
          <w:i w:val="false"/>
          <w:color w:val="000000"/>
          <w:sz w:val="28"/>
        </w:rPr>
        <w:t xml:space="preserve">
Вентиляционные скважины                          не ограниченна </w:t>
      </w:r>
      <w:r>
        <w:br/>
      </w:r>
      <w:r>
        <w:rPr>
          <w:rFonts w:ascii="Times New Roman"/>
          <w:b w:val="false"/>
          <w:i w:val="false"/>
          <w:color w:val="000000"/>
          <w:sz w:val="28"/>
        </w:rPr>
        <w:t xml:space="preserve">
Стволы и вентиляционные скважины с подъемными          15 </w:t>
      </w:r>
      <w:r>
        <w:br/>
      </w:r>
      <w:r>
        <w:rPr>
          <w:rFonts w:ascii="Times New Roman"/>
          <w:b w:val="false"/>
          <w:i w:val="false"/>
          <w:color w:val="000000"/>
          <w:sz w:val="28"/>
        </w:rPr>
        <w:t xml:space="preserve">
установками, предназначенными только для  </w:t>
      </w:r>
      <w:r>
        <w:br/>
      </w:r>
      <w:r>
        <w:rPr>
          <w:rFonts w:ascii="Times New Roman"/>
          <w:b w:val="false"/>
          <w:i w:val="false"/>
          <w:color w:val="000000"/>
          <w:sz w:val="28"/>
        </w:rPr>
        <w:t xml:space="preserve">
подъема людей в аварийных случаях,  </w:t>
      </w:r>
      <w:r>
        <w:br/>
      </w:r>
      <w:r>
        <w:rPr>
          <w:rFonts w:ascii="Times New Roman"/>
          <w:b w:val="false"/>
          <w:i w:val="false"/>
          <w:color w:val="000000"/>
          <w:sz w:val="28"/>
        </w:rPr>
        <w:t xml:space="preserve">
вентиляционные каналы  </w:t>
      </w:r>
      <w:r>
        <w:br/>
      </w:r>
      <w:r>
        <w:rPr>
          <w:rFonts w:ascii="Times New Roman"/>
          <w:b w:val="false"/>
          <w:i w:val="false"/>
          <w:color w:val="000000"/>
          <w:sz w:val="28"/>
        </w:rPr>
        <w:t xml:space="preserve">
Стволы, предназначенные только для спуска и  </w:t>
      </w:r>
      <w:r>
        <w:br/>
      </w:r>
      <w:r>
        <w:rPr>
          <w:rFonts w:ascii="Times New Roman"/>
          <w:b w:val="false"/>
          <w:i w:val="false"/>
          <w:color w:val="000000"/>
          <w:sz w:val="28"/>
        </w:rPr>
        <w:t xml:space="preserve">
подъема грузов                                         12 </w:t>
      </w:r>
      <w:r>
        <w:br/>
      </w:r>
      <w:r>
        <w:rPr>
          <w:rFonts w:ascii="Times New Roman"/>
          <w:b w:val="false"/>
          <w:i w:val="false"/>
          <w:color w:val="000000"/>
          <w:sz w:val="28"/>
        </w:rPr>
        <w:t xml:space="preserve">
Кроссинги трубчатые и типа перекидных мостов           10 </w:t>
      </w:r>
      <w:r>
        <w:br/>
      </w:r>
      <w:r>
        <w:rPr>
          <w:rFonts w:ascii="Times New Roman"/>
          <w:b w:val="false"/>
          <w:i w:val="false"/>
          <w:color w:val="000000"/>
          <w:sz w:val="28"/>
        </w:rPr>
        <w:t xml:space="preserve">
Стволы для спуска и подъема людей и грузов,  </w:t>
      </w:r>
      <w:r>
        <w:br/>
      </w:r>
      <w:r>
        <w:rPr>
          <w:rFonts w:ascii="Times New Roman"/>
          <w:b w:val="false"/>
          <w:i w:val="false"/>
          <w:color w:val="000000"/>
          <w:sz w:val="28"/>
        </w:rPr>
        <w:t xml:space="preserve">
квершлаги, главные откаточные  </w:t>
      </w:r>
      <w:r>
        <w:br/>
      </w:r>
      <w:r>
        <w:rPr>
          <w:rFonts w:ascii="Times New Roman"/>
          <w:b w:val="false"/>
          <w:i w:val="false"/>
          <w:color w:val="000000"/>
          <w:sz w:val="28"/>
        </w:rPr>
        <w:t xml:space="preserve">
и вентиляционные штреки, капитальные и  </w:t>
      </w:r>
      <w:r>
        <w:br/>
      </w:r>
      <w:r>
        <w:rPr>
          <w:rFonts w:ascii="Times New Roman"/>
          <w:b w:val="false"/>
          <w:i w:val="false"/>
          <w:color w:val="000000"/>
          <w:sz w:val="28"/>
        </w:rPr>
        <w:t xml:space="preserve">
панельные бремсберги и уклоны                           8 </w:t>
      </w:r>
      <w:r>
        <w:br/>
      </w:r>
      <w:r>
        <w:rPr>
          <w:rFonts w:ascii="Times New Roman"/>
          <w:b w:val="false"/>
          <w:i w:val="false"/>
          <w:color w:val="000000"/>
          <w:sz w:val="28"/>
        </w:rPr>
        <w:t xml:space="preserve">
Все прочие горные выработки, проведенные  </w:t>
      </w:r>
      <w:r>
        <w:br/>
      </w:r>
      <w:r>
        <w:rPr>
          <w:rFonts w:ascii="Times New Roman"/>
          <w:b w:val="false"/>
          <w:i w:val="false"/>
          <w:color w:val="000000"/>
          <w:sz w:val="28"/>
        </w:rPr>
        <w:t xml:space="preserve">
по углю и породе                                        6 </w:t>
      </w:r>
      <w:r>
        <w:br/>
      </w:r>
      <w:r>
        <w:rPr>
          <w:rFonts w:ascii="Times New Roman"/>
          <w:b w:val="false"/>
          <w:i w:val="false"/>
          <w:color w:val="000000"/>
          <w:sz w:val="28"/>
        </w:rPr>
        <w:t xml:space="preserve">
Призабойные пространства очистных и  </w:t>
      </w:r>
      <w:r>
        <w:br/>
      </w:r>
      <w:r>
        <w:rPr>
          <w:rFonts w:ascii="Times New Roman"/>
          <w:b w:val="false"/>
          <w:i w:val="false"/>
          <w:color w:val="000000"/>
          <w:sz w:val="28"/>
        </w:rPr>
        <w:t xml:space="preserve">
тупиковых выработок                                     4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В призабойных пространствах очистных выработок, оборудованных механизированными комплексами со струговыми установками, с разрешения технических директоров ассоциаций, корпораций, департаментов, концернов, комбинатов, трестов, объединений и других органов управления по согласованию с местными органами государственной инспекции по предупреждению и ликвидации чрезвычайных ситуаций допускается скорость движения воздуха до 6 м/с. </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xml:space="preserve">      В отдельных случаях в стволах при скорости воздуха более 8 м/с допускается производство ремонтных работ и вывод людей при аварии. Такие работы могут производиться только при условии выполнения специально разработанных мероприятий, утвержденных главным инженером шахты и согласованных с государственной инспекцией по предупреждению и ликвидации чрезвычайных ситуаций.  </w:t>
      </w:r>
      <w:r>
        <w:br/>
      </w:r>
      <w:r>
        <w:rPr>
          <w:rFonts w:ascii="Times New Roman"/>
          <w:b w:val="false"/>
          <w:i w:val="false"/>
          <w:color w:val="000000"/>
          <w:sz w:val="28"/>
        </w:rPr>
        <w:t>
      202. В шахтах, где параметры воздуха по температурному фактору отличаются от допустимых норм, должна применяться система мер по предупреждению перегрева или переохлаждения организма.</w:t>
      </w:r>
      <w:r>
        <w:br/>
      </w:r>
      <w:r>
        <w:rPr>
          <w:rFonts w:ascii="Times New Roman"/>
          <w:b w:val="false"/>
          <w:i w:val="false"/>
          <w:color w:val="000000"/>
          <w:sz w:val="28"/>
        </w:rPr>
        <w:t xml:space="preserve">
      Устройства для кондиционирования рудничного воздуха должны отвечать требованиям Инструкции по применению холодильных установок. </w:t>
      </w:r>
      <w:r>
        <w:br/>
      </w:r>
      <w:r>
        <w:rPr>
          <w:rFonts w:ascii="Times New Roman"/>
          <w:b w:val="false"/>
          <w:i w:val="false"/>
          <w:color w:val="000000"/>
          <w:sz w:val="28"/>
        </w:rPr>
        <w:t xml:space="preserve">
      203. Стволы и штольни с поступающей струей воздуха должны иметь калориферные устройства, обеспечивающие поддержание температуры воздуха не менее +2о в 5 м от сопряжения канала калорифера со стволом (штольней).  </w:t>
      </w:r>
      <w:r>
        <w:br/>
      </w:r>
      <w:r>
        <w:rPr>
          <w:rFonts w:ascii="Times New Roman"/>
          <w:b w:val="false"/>
          <w:i w:val="false"/>
          <w:color w:val="000000"/>
          <w:sz w:val="28"/>
        </w:rPr>
        <w:t xml:space="preserve">
      Запрещается использовать в калориферах низкозамерзающие растворы, вызывающие коррозию металла, или вещества, опасные для здоровья людей в случае попадания их в воздушную струю, в том числе продукты горения.  </w:t>
      </w:r>
      <w:r>
        <w:br/>
      </w:r>
      <w:r>
        <w:rPr>
          <w:rFonts w:ascii="Times New Roman"/>
          <w:b w:val="false"/>
          <w:i w:val="false"/>
          <w:color w:val="000000"/>
          <w:sz w:val="28"/>
        </w:rPr>
        <w:t xml:space="preserve">
      Запрещается применение огневых калориферов.  </w:t>
      </w:r>
      <w:r>
        <w:br/>
      </w:r>
      <w:r>
        <w:rPr>
          <w:rFonts w:ascii="Times New Roman"/>
          <w:b w:val="false"/>
          <w:i w:val="false"/>
          <w:color w:val="000000"/>
          <w:sz w:val="28"/>
        </w:rPr>
        <w:t xml:space="preserve">
      204. Объединение шахт с независимым проветриванием в одну вентиляционную систему разрешается только по проекту, выполненному проектным институтом.  </w:t>
      </w:r>
      <w:r>
        <w:br/>
      </w:r>
      <w:r>
        <w:rPr>
          <w:rFonts w:ascii="Times New Roman"/>
          <w:b w:val="false"/>
          <w:i w:val="false"/>
          <w:color w:val="000000"/>
          <w:sz w:val="28"/>
        </w:rPr>
        <w:t>
      Шахты, объединенные в одну вентиляционную систему, должны обслуживаться одним участком ВТБ и иметь единый план ликвидации аварий.</w:t>
      </w:r>
      <w:r>
        <w:br/>
      </w:r>
      <w:r>
        <w:rPr>
          <w:rFonts w:ascii="Times New Roman"/>
          <w:b w:val="false"/>
          <w:i w:val="false"/>
          <w:color w:val="000000"/>
          <w:sz w:val="28"/>
        </w:rPr>
        <w:t xml:space="preserve">
      Шахта, имеющая независимые системы проветривания должна обслуживаться отдельными участками ВТБ. На каждую вентиляционную систему должен составляться отдельный ПЛА.  </w:t>
      </w:r>
      <w:r>
        <w:br/>
      </w:r>
      <w:r>
        <w:rPr>
          <w:rFonts w:ascii="Times New Roman"/>
          <w:b w:val="false"/>
          <w:i w:val="false"/>
          <w:color w:val="000000"/>
          <w:sz w:val="28"/>
        </w:rPr>
        <w:t>
      205. Временно остановленные выемочные участки и тупиковые выработки, а также временно неиспользуемые выработки должны проветриваться. Изоляция таких выработок допускается по согласованию с государственной инспекцией по предупреждению и ликвидации чрезвычайных ситуаций. Перед изоляцией из выработки должно быть извлечено все электрооборудование и кабели, а трубопроводы, рельсы и металлокрепь в месте возведения перемычки должны быть разъединены и убраны на протяжении 2 м в обе стороны от перемычки. Все тупиковые восстающие скважины на газовых шахтах также должны быть изолированы, кроме скважин, предназначенных для борьбы с внезапными выбросами угля и газа.</w:t>
      </w:r>
      <w:r>
        <w:br/>
      </w:r>
      <w:r>
        <w:rPr>
          <w:rFonts w:ascii="Times New Roman"/>
          <w:b w:val="false"/>
          <w:i w:val="false"/>
          <w:color w:val="000000"/>
          <w:sz w:val="28"/>
        </w:rPr>
        <w:t xml:space="preserve">
      Отработанные выемочные участки (поля) должны быть изолированы. </w:t>
      </w:r>
      <w:r>
        <w:br/>
      </w:r>
      <w:r>
        <w:rPr>
          <w:rFonts w:ascii="Times New Roman"/>
          <w:b w:val="false"/>
          <w:i w:val="false"/>
          <w:color w:val="000000"/>
          <w:sz w:val="28"/>
        </w:rPr>
        <w:t xml:space="preserve">
      Изоляция отработанных выемочных участков (полей) или временно остановленных и неиспользуемых выработок должна осуществляться в соответствии с руководством, утвержденным в установленном порядке.  </w:t>
      </w:r>
      <w:r>
        <w:br/>
      </w:r>
      <w:r>
        <w:rPr>
          <w:rFonts w:ascii="Times New Roman"/>
          <w:b w:val="false"/>
          <w:i w:val="false"/>
          <w:color w:val="000000"/>
          <w:sz w:val="28"/>
        </w:rPr>
        <w:t xml:space="preserve">
      Вскрытие перемычек и разгазирование изолированных выработок должно производиться ВАСС "Комир" в соответствии с мероприятиями, утвержденными главным инженером шахты и согласованными с командиром горноспасательного отряда. О вскрытии изолированных выработок должно быть сообщено государственной инспекции по предупреждению и ликвидации чрезвычайных ситуаций.  </w:t>
      </w:r>
      <w:r>
        <w:br/>
      </w:r>
      <w:r>
        <w:rPr>
          <w:rFonts w:ascii="Times New Roman"/>
          <w:b w:val="false"/>
          <w:i w:val="false"/>
          <w:color w:val="000000"/>
          <w:sz w:val="28"/>
        </w:rPr>
        <w:t xml:space="preserve">
      206. Работы в забоях, приближающихся к выработкам, в которых возможны скопления вредных или горючих газов, а также вскрытие таких выработок должны производиться по проектам (паспортам), предусматривающим меры защиты от прорыва газа и утвержденных главным инженером шахты.  </w:t>
      </w:r>
      <w:r>
        <w:br/>
      </w:r>
      <w:r>
        <w:rPr>
          <w:rFonts w:ascii="Times New Roman"/>
          <w:b w:val="false"/>
          <w:i w:val="false"/>
          <w:color w:val="000000"/>
          <w:sz w:val="28"/>
        </w:rPr>
        <w:t xml:space="preserve">
      207. Проветривание шахт должно быть таким, чтобы исключались самопроизвольные опрокидывания, закорачивания вентиляционных струй.  </w:t>
      </w:r>
      <w:r>
        <w:br/>
      </w:r>
      <w:r>
        <w:rPr>
          <w:rFonts w:ascii="Times New Roman"/>
          <w:b w:val="false"/>
          <w:i w:val="false"/>
          <w:color w:val="000000"/>
          <w:sz w:val="28"/>
        </w:rPr>
        <w:t xml:space="preserve">
      При проектировании шахт, горизонтов, выемочных блоков, панелей схемы проветривания должны быть такими, чтобы свежий воздух для проветривания уклонных полей подавался из нижней точки уклонов (бремсберговая схема проветривания - схема, при которой воздух попадает на нижнюю отметку уклонного поля по специально пройденным или предназначенным для этого выработкам, не имеющим сбоек с выработками с противоположным направлением вентиляционных струй), кроме того, пересечение главных воздухоподающих и вентиляционных выработок, обеспечивающих проветривание шахты, крыла, блока, панели, должно осуществляться обходными выработками.  </w:t>
      </w:r>
      <w:r>
        <w:br/>
      </w:r>
      <w:r>
        <w:rPr>
          <w:rFonts w:ascii="Times New Roman"/>
          <w:b w:val="false"/>
          <w:i w:val="false"/>
          <w:color w:val="000000"/>
          <w:sz w:val="28"/>
        </w:rPr>
        <w:t xml:space="preserve">
      Устойчивость схем проветривания определяется в соответствии с руководством по проектированию вентиляции угольных шахт, утвержденным в установленном порядке.  </w:t>
      </w:r>
      <w:r>
        <w:br/>
      </w:r>
      <w:r>
        <w:rPr>
          <w:rFonts w:ascii="Times New Roman"/>
          <w:b w:val="false"/>
          <w:i w:val="false"/>
          <w:color w:val="000000"/>
          <w:sz w:val="28"/>
        </w:rPr>
        <w:t xml:space="preserve">
      208. Запрещается использовать один и тот же ствол шахты или штольню для одновременного пропуска свежей и исходящей струй воздуха. Это запрещение не распространяется на время проходки стволов (штолен) и околоствольных выработок до соединения с другим стволом или вентиляционной сбойкой.  </w:t>
      </w:r>
      <w:r>
        <w:br/>
      </w:r>
      <w:r>
        <w:rPr>
          <w:rFonts w:ascii="Times New Roman"/>
          <w:b w:val="false"/>
          <w:i w:val="false"/>
          <w:color w:val="000000"/>
          <w:sz w:val="28"/>
        </w:rPr>
        <w:t xml:space="preserve">
      209. Запрещается подводить свежий воздух в действующие камеры, тупиковые и очистные выработки, а также отводить воздух из них через завалы и обрушения. Это запрещение не распространяется на работы по погашению выработок, а также на случаи изолированного отвода метана из выработанных пространств в соответствии с руководством, утвержденным в установленном порядке. В тех случаях, когда при погашении выработок невозможно обеспечить подачу свежего воздуха за счет общешахтной депрессии, должны применяться вентиляторы местного проветривания (ВМП).  </w:t>
      </w:r>
      <w:r>
        <w:br/>
      </w:r>
      <w:r>
        <w:rPr>
          <w:rFonts w:ascii="Times New Roman"/>
          <w:b w:val="false"/>
          <w:i w:val="false"/>
          <w:color w:val="000000"/>
          <w:sz w:val="28"/>
        </w:rPr>
        <w:t xml:space="preserve">
      210. Каждая очистная выработка вместе с примыкающими к ней тупиковыми выработками должна проветриваться обособленной струей свежего воздуха.  </w:t>
      </w:r>
      <w:r>
        <w:br/>
      </w:r>
      <w:r>
        <w:rPr>
          <w:rFonts w:ascii="Times New Roman"/>
          <w:b w:val="false"/>
          <w:i w:val="false"/>
          <w:color w:val="000000"/>
          <w:sz w:val="28"/>
        </w:rPr>
        <w:t xml:space="preserve">
      Последовательное проветривание лав (не более двух), расположенных на одном пласте в пределах одного этажа (панели), допускается на пластах, неопасных по внезапным выбросам угля и газа и неопасных по суфлярным выделениям метана. В шахтах III категории по газу и выше последовательное проветривание лав допускается как исключение по разрешению местного органа государственной инспекции по предупреждению и ликвидации чрезвычайных ситуаций.  </w:t>
      </w:r>
      <w:r>
        <w:br/>
      </w:r>
      <w:r>
        <w:rPr>
          <w:rFonts w:ascii="Times New Roman"/>
          <w:b w:val="false"/>
          <w:i w:val="false"/>
          <w:color w:val="000000"/>
          <w:sz w:val="28"/>
        </w:rPr>
        <w:t xml:space="preserve">
      При последовательном проветривании лав должны соблюдаться следующие условия:  </w:t>
      </w:r>
      <w:r>
        <w:br/>
      </w:r>
      <w:r>
        <w:rPr>
          <w:rFonts w:ascii="Times New Roman"/>
          <w:b w:val="false"/>
          <w:i w:val="false"/>
          <w:color w:val="000000"/>
          <w:sz w:val="28"/>
        </w:rPr>
        <w:t xml:space="preserve">
      1) общая длина лав не должна превышать 400 м;  </w:t>
      </w:r>
      <w:r>
        <w:br/>
      </w:r>
      <w:r>
        <w:rPr>
          <w:rFonts w:ascii="Times New Roman"/>
          <w:b w:val="false"/>
          <w:i w:val="false"/>
          <w:color w:val="000000"/>
          <w:sz w:val="28"/>
        </w:rPr>
        <w:t xml:space="preserve">
      2) расстояние между смежными лавами не должно превышать 300 м; </w:t>
      </w:r>
      <w:r>
        <w:br/>
      </w:r>
      <w:r>
        <w:rPr>
          <w:rFonts w:ascii="Times New Roman"/>
          <w:b w:val="false"/>
          <w:i w:val="false"/>
          <w:color w:val="000000"/>
          <w:sz w:val="28"/>
        </w:rPr>
        <w:t xml:space="preserve">
      3) в проветриваемую лаву по прилегающему к ней промежуточному штреку должен подаваться дополнительно свежий воздух. При этом расход воздуха должен быть не менее подсчитанного по скорости в промежуточном штреке (0,25 м/с), а в газовых шахтах, кроме того, он должен быть таким, чтобы содержание метана в воздухе, поступающем в вышерасположенную лаву, не превышало 0,5%;  </w:t>
      </w:r>
      <w:r>
        <w:br/>
      </w:r>
      <w:r>
        <w:rPr>
          <w:rFonts w:ascii="Times New Roman"/>
          <w:b w:val="false"/>
          <w:i w:val="false"/>
          <w:color w:val="000000"/>
          <w:sz w:val="28"/>
        </w:rPr>
        <w:t xml:space="preserve">
      4) при производстве взрывных работ в нижней лаве, если содержание вредных газов в воздухе, поступающем в вышележащую лаву, превышает 0,008% по объему в пересчете на условный оксид углерода, рабочие должны выводиться на свежую струю воздуха; в шахтах III категории по газу и выше, а также на пластах, опасных по пыли, рабочие должны выводиться на свежую струю независимо от содержания вредных газов;  </w:t>
      </w:r>
      <w:r>
        <w:br/>
      </w:r>
      <w:r>
        <w:rPr>
          <w:rFonts w:ascii="Times New Roman"/>
          <w:b w:val="false"/>
          <w:i w:val="false"/>
          <w:color w:val="000000"/>
          <w:sz w:val="28"/>
        </w:rPr>
        <w:t xml:space="preserve">
      5) в промежуточном штреке между смежными лавами должны быть оборудованы устройства по осаждению или улавливанию взвешенной пыли; </w:t>
      </w:r>
      <w:r>
        <w:br/>
      </w:r>
      <w:r>
        <w:rPr>
          <w:rFonts w:ascii="Times New Roman"/>
          <w:b w:val="false"/>
          <w:i w:val="false"/>
          <w:color w:val="000000"/>
          <w:sz w:val="28"/>
        </w:rPr>
        <w:t xml:space="preserve">
      6) каждая лава должна иметь телефонную связь.  </w:t>
      </w:r>
      <w:r>
        <w:br/>
      </w:r>
      <w:r>
        <w:rPr>
          <w:rFonts w:ascii="Times New Roman"/>
          <w:b w:val="false"/>
          <w:i w:val="false"/>
          <w:color w:val="000000"/>
          <w:sz w:val="28"/>
        </w:rPr>
        <w:t xml:space="preserve">
      211. Зарядные камеры и склады ВМ должны проветриваться обособленной струей свежего воздуха.  </w:t>
      </w:r>
      <w:r>
        <w:br/>
      </w:r>
      <w:r>
        <w:rPr>
          <w:rFonts w:ascii="Times New Roman"/>
          <w:b w:val="false"/>
          <w:i w:val="false"/>
          <w:color w:val="000000"/>
          <w:sz w:val="28"/>
        </w:rPr>
        <w:t xml:space="preserve">
      Допускается устройство в выработке зарядных камер без обособленного проветривания при условии одновременного заряда не более трех аккумуляторных батарей электровозов со сцепным весом до 70 кН (7 т) или одной батареи электровоза со сцепным весом более 70 кН (7 т). При этом исходящая вентиляционная струя из зарядной камеры не должна без разбавления поступать в очистные и тупиковые выработки.  </w:t>
      </w:r>
      <w:r>
        <w:br/>
      </w:r>
      <w:r>
        <w:rPr>
          <w:rFonts w:ascii="Times New Roman"/>
          <w:b w:val="false"/>
          <w:i w:val="false"/>
          <w:color w:val="000000"/>
          <w:sz w:val="28"/>
        </w:rPr>
        <w:t xml:space="preserve">
      Все прочие камеры для машин и электрооборудования газовых или опасных по пыли шахт должны проветриваться свежей струей воздуха; камеры глубиной до 5 м допускается проветривать за счет общешахтной депрессии. Вход в камеру должен иметь ширину не менее 1,5 м, высоту не менее 1,8 м и закрываться решетчатой дверью. Допускается устройство таких камер в выработках с исходящей струей воздуха, содержащей не более 0,5% метана, кроме выработок на пластах, опасных по внезапным выбросам угля и газа.  </w:t>
      </w:r>
      <w:r>
        <w:br/>
      </w:r>
      <w:r>
        <w:rPr>
          <w:rFonts w:ascii="Times New Roman"/>
          <w:b w:val="false"/>
          <w:i w:val="false"/>
          <w:color w:val="000000"/>
          <w:sz w:val="28"/>
        </w:rPr>
        <w:t xml:space="preserve">
      212. Проветривание главных транспортных выработок, оборудованных ленточными конвейерами, должно быть обособленным. В случае отсутствия обособленного проветривания по этим выработкам может проходить только исходящая струя воздуха.  </w:t>
      </w:r>
      <w:r>
        <w:br/>
      </w:r>
      <w:r>
        <w:rPr>
          <w:rFonts w:ascii="Times New Roman"/>
          <w:b w:val="false"/>
          <w:i w:val="false"/>
          <w:color w:val="000000"/>
          <w:sz w:val="28"/>
        </w:rPr>
        <w:t xml:space="preserve">
      К главным транспортным выработкам относятся выработки, предназначенные для транспортирования угля (горной массы) между выемочным участком и околоствольным двором или поверхностью при наклонных стволах.  </w:t>
      </w:r>
      <w:r>
        <w:br/>
      </w:r>
      <w:r>
        <w:rPr>
          <w:rFonts w:ascii="Times New Roman"/>
          <w:b w:val="false"/>
          <w:i w:val="false"/>
          <w:color w:val="000000"/>
          <w:sz w:val="28"/>
        </w:rPr>
        <w:t>
 </w:t>
      </w:r>
    </w:p>
    <w:bookmarkEnd w:id="58"/>
    <w:bookmarkStart w:name="z62" w:id="59"/>
    <w:p>
      <w:pPr>
        <w:spacing w:after="0"/>
        <w:ind w:left="0"/>
        <w:jc w:val="both"/>
      </w:pPr>
      <w:r>
        <w:rPr>
          <w:rFonts w:ascii="Times New Roman"/>
          <w:b/>
          <w:i w:val="false"/>
          <w:color w:val="000000"/>
          <w:sz w:val="28"/>
        </w:rPr>
        <w:t xml:space="preserve">                       Параграф 2. Вентиляционные устройства  </w:t>
      </w:r>
      <w:r>
        <w:br/>
      </w:r>
      <w:r>
        <w:rPr>
          <w:rFonts w:ascii="Times New Roman"/>
          <w:b w:val="false"/>
          <w:i w:val="false"/>
          <w:color w:val="000000"/>
          <w:sz w:val="28"/>
        </w:rPr>
        <w:t>
 </w:t>
      </w:r>
    </w:p>
    <w:bookmarkEnd w:id="59"/>
    <w:bookmarkStart w:name="z63" w:id="60"/>
    <w:p>
      <w:pPr>
        <w:spacing w:after="0"/>
        <w:ind w:left="0"/>
        <w:jc w:val="both"/>
      </w:pPr>
      <w:r>
        <w:rPr>
          <w:rFonts w:ascii="Times New Roman"/>
          <w:b w:val="false"/>
          <w:i w:val="false"/>
          <w:color w:val="000000"/>
          <w:sz w:val="28"/>
        </w:rPr>
        <w:t xml:space="preserve">      213. Для предупреждения короткого замыкания вентиляционных струй должны устраиваться шлюзы, кроссинги и глухие перемычки.  </w:t>
      </w:r>
      <w:r>
        <w:br/>
      </w:r>
      <w:r>
        <w:rPr>
          <w:rFonts w:ascii="Times New Roman"/>
          <w:b w:val="false"/>
          <w:i w:val="false"/>
          <w:color w:val="000000"/>
          <w:sz w:val="28"/>
        </w:rPr>
        <w:t>
      Шлюзы, устанавливаемые в выработках, соединяющих стволы (подающий и вытяжной), а также предназначенные для предотвращения закорачивания вентиляционных струй, поступающих на крыло, панель, группу выемочных участков, должны сооружаться из негорючих материалов.</w:t>
      </w:r>
      <w:r>
        <w:br/>
      </w:r>
      <w:r>
        <w:rPr>
          <w:rFonts w:ascii="Times New Roman"/>
          <w:b w:val="false"/>
          <w:i w:val="false"/>
          <w:color w:val="000000"/>
          <w:sz w:val="28"/>
        </w:rPr>
        <w:t xml:space="preserve">
      Стволы, шурфы и другие выработки, оборудованные вентиляционными устройствами и предназначенные для передвижения людей и транспортирования грузов, должны иметь шлюзы.  </w:t>
      </w:r>
      <w:r>
        <w:br/>
      </w:r>
      <w:r>
        <w:rPr>
          <w:rFonts w:ascii="Times New Roman"/>
          <w:b w:val="false"/>
          <w:i w:val="false"/>
          <w:color w:val="000000"/>
          <w:sz w:val="28"/>
        </w:rPr>
        <w:t xml:space="preserve">
      Каждая перемычка в шлюзе должна иметь основные и реверсивные двери (ляды), открывающиеся в противоположные стороны.  </w:t>
      </w:r>
      <w:r>
        <w:br/>
      </w:r>
      <w:r>
        <w:rPr>
          <w:rFonts w:ascii="Times New Roman"/>
          <w:b w:val="false"/>
          <w:i w:val="false"/>
          <w:color w:val="000000"/>
          <w:sz w:val="28"/>
        </w:rPr>
        <w:t>
      Вентиляционные устройства должны выполняться в соответствии с проектом.</w:t>
      </w:r>
      <w:r>
        <w:br/>
      </w:r>
      <w:r>
        <w:rPr>
          <w:rFonts w:ascii="Times New Roman"/>
          <w:b w:val="false"/>
          <w:i w:val="false"/>
          <w:color w:val="000000"/>
          <w:sz w:val="28"/>
        </w:rPr>
        <w:t xml:space="preserve">
      В шахтах III категории по газу и выше с пульта горного диспетчера или оператора аэрогазового контроля (АГК) должен осуществляться централизованный контроль за положением вентиляционных дверей в шлюзах, предназначенных для предупреждения закорачивания вентиляционных струй, поступающих на крыло, панель, группу выемочных участков. Система контроля за положением вентиляционных дверей на выемочных участках должна иметь блокировку, препятствующую подаче электроэнергии на соответствующие объекты при закорачивании вентиляционных струй воздуха в шлюзах.  </w:t>
      </w:r>
      <w:r>
        <w:br/>
      </w:r>
      <w:r>
        <w:rPr>
          <w:rFonts w:ascii="Times New Roman"/>
          <w:b w:val="false"/>
          <w:i w:val="false"/>
          <w:color w:val="000000"/>
          <w:sz w:val="28"/>
        </w:rPr>
        <w:t xml:space="preserve">
      Каждое вентиляционное сооружение должно иметь номер и доску, на которой указываются нормативные и фактические утечки воздуха и результаты осмотра.  </w:t>
      </w:r>
      <w:r>
        <w:br/>
      </w:r>
      <w:r>
        <w:rPr>
          <w:rFonts w:ascii="Times New Roman"/>
          <w:b w:val="false"/>
          <w:i w:val="false"/>
          <w:color w:val="000000"/>
          <w:sz w:val="28"/>
        </w:rPr>
        <w:t xml:space="preserve">
      Требование об устройстве реверсивных дверей (ляд) не распространяется на перемычки с автоматизированными вентиляционными дверями.  </w:t>
      </w:r>
      <w:r>
        <w:br/>
      </w:r>
      <w:r>
        <w:rPr>
          <w:rFonts w:ascii="Times New Roman"/>
          <w:b w:val="false"/>
          <w:i w:val="false"/>
          <w:color w:val="000000"/>
          <w:sz w:val="28"/>
        </w:rPr>
        <w:t xml:space="preserve">
      214. При устройстве вентиляционных дверей расстояние от наиболее выступающей кромки подвижного состава до перекладин проема в перемычке должно быть не менее 0,5 м (за исключением дверей в выработках, оборудованных монорельсовыми и подвесными канатными дорогами), а боковым зазором - не менее 0,25 м.  </w:t>
      </w:r>
      <w:r>
        <w:br/>
      </w:r>
      <w:r>
        <w:rPr>
          <w:rFonts w:ascii="Times New Roman"/>
          <w:b w:val="false"/>
          <w:i w:val="false"/>
          <w:color w:val="000000"/>
          <w:sz w:val="28"/>
        </w:rPr>
        <w:t>
      При установке одностворчатых дверей в откаточных выработках следует предусматривать в тех же перемычках специальные двери для прохода людей шириной не менее 0,7 м. В проемах двухстворчатых дверей в однопутных выработках, если в перемычке нет специальной двери для прохода людей, зазор между боковым зазором и выступающей кромкой подвижного состава с одной из сторон должен составлять 0,7 м. Это требование не распространяется на автоматизированные шлюзовые устройства.</w:t>
      </w:r>
      <w:r>
        <w:br/>
      </w:r>
      <w:r>
        <w:rPr>
          <w:rFonts w:ascii="Times New Roman"/>
          <w:b w:val="false"/>
          <w:i w:val="false"/>
          <w:color w:val="000000"/>
          <w:sz w:val="28"/>
        </w:rPr>
        <w:t xml:space="preserve">
      При депрессии шлюзов 50 даПа и более вентиляционные двери должны быть снабжены устройством, облегчающим их открывание.  </w:t>
      </w:r>
      <w:r>
        <w:br/>
      </w:r>
      <w:r>
        <w:rPr>
          <w:rFonts w:ascii="Times New Roman"/>
          <w:b w:val="false"/>
          <w:i w:val="false"/>
          <w:color w:val="000000"/>
          <w:sz w:val="28"/>
        </w:rPr>
        <w:t xml:space="preserve">
      Все вентиляционные двери (в том числе и реверсивные) должны быть самозакрывающимися и постоянно закрытыми. В выработках с интенсивной откаткой (6 и более составов в смену) они должны открываться и закрываться автоматически или дистанционно.  </w:t>
      </w:r>
      <w:r>
        <w:br/>
      </w:r>
      <w:r>
        <w:rPr>
          <w:rFonts w:ascii="Times New Roman"/>
          <w:b w:val="false"/>
          <w:i w:val="false"/>
          <w:color w:val="000000"/>
          <w:sz w:val="28"/>
        </w:rPr>
        <w:t xml:space="preserve">
      Запрещается установка вентиляционных дверей на участках наклонных выработок, оборудованных рельсовым транспортом, а также монорельсовыми и подвесными канатными дорогами. Вентиляционные двери, установленные ниже участков выработок, по которым производится откатка, должны быть защищены барьерами.  </w:t>
      </w:r>
      <w:r>
        <w:br/>
      </w:r>
      <w:r>
        <w:rPr>
          <w:rFonts w:ascii="Times New Roman"/>
          <w:b w:val="false"/>
          <w:i w:val="false"/>
          <w:color w:val="000000"/>
          <w:sz w:val="28"/>
        </w:rPr>
        <w:t xml:space="preserve">
      Исправность всех вентиляционных шлюзов должна проверяться ежесуточно инженерно-техническими работниками участка ВТБ и специально назначенными лицами.  </w:t>
      </w:r>
      <w:r>
        <w:br/>
      </w:r>
      <w:r>
        <w:rPr>
          <w:rFonts w:ascii="Times New Roman"/>
          <w:b w:val="false"/>
          <w:i w:val="false"/>
          <w:color w:val="000000"/>
          <w:sz w:val="28"/>
        </w:rPr>
        <w:t xml:space="preserve">
      Вентиляционные двери и перемычки для них по миновании надобности должны убираться.  </w:t>
      </w:r>
      <w:r>
        <w:br/>
      </w:r>
      <w:r>
        <w:rPr>
          <w:rFonts w:ascii="Times New Roman"/>
          <w:b w:val="false"/>
          <w:i w:val="false"/>
          <w:color w:val="000000"/>
          <w:sz w:val="28"/>
        </w:rPr>
        <w:t xml:space="preserve">
      215. Регулирование воздушных струй в выработках разрешается производить только по указанию начальника участка ВТБ.  </w:t>
      </w:r>
      <w:r>
        <w:br/>
      </w:r>
      <w:r>
        <w:rPr>
          <w:rFonts w:ascii="Times New Roman"/>
          <w:b w:val="false"/>
          <w:i w:val="false"/>
          <w:color w:val="000000"/>
          <w:sz w:val="28"/>
        </w:rPr>
        <w:t xml:space="preserve">
      Запрещается посменное регулирование воздушных струй.  </w:t>
      </w:r>
      <w:r>
        <w:br/>
      </w:r>
      <w:r>
        <w:rPr>
          <w:rFonts w:ascii="Times New Roman"/>
          <w:b w:val="false"/>
          <w:i w:val="false"/>
          <w:color w:val="000000"/>
          <w:sz w:val="28"/>
        </w:rPr>
        <w:t>
 </w:t>
      </w:r>
    </w:p>
    <w:bookmarkEnd w:id="60"/>
    <w:bookmarkStart w:name="z64" w:id="61"/>
    <w:p>
      <w:pPr>
        <w:spacing w:after="0"/>
        <w:ind w:left="0"/>
        <w:jc w:val="both"/>
      </w:pPr>
      <w:r>
        <w:rPr>
          <w:rFonts w:ascii="Times New Roman"/>
          <w:b/>
          <w:i w:val="false"/>
          <w:color w:val="000000"/>
          <w:sz w:val="28"/>
        </w:rPr>
        <w:t xml:space="preserve">                       Параграф 3. Вентиляторные установки  </w:t>
      </w:r>
      <w:r>
        <w:br/>
      </w:r>
      <w:r>
        <w:rPr>
          <w:rFonts w:ascii="Times New Roman"/>
          <w:b w:val="false"/>
          <w:i w:val="false"/>
          <w:color w:val="000000"/>
          <w:sz w:val="28"/>
        </w:rPr>
        <w:t>
 </w:t>
      </w:r>
    </w:p>
    <w:bookmarkEnd w:id="61"/>
    <w:bookmarkStart w:name="z65" w:id="62"/>
    <w:p>
      <w:pPr>
        <w:spacing w:after="0"/>
        <w:ind w:left="0"/>
        <w:jc w:val="both"/>
      </w:pPr>
      <w:r>
        <w:rPr>
          <w:rFonts w:ascii="Times New Roman"/>
          <w:b w:val="false"/>
          <w:i w:val="false"/>
          <w:color w:val="000000"/>
          <w:sz w:val="28"/>
        </w:rPr>
        <w:t xml:space="preserve">        216. Проветривание подземных выработок должно производиться при помощи непрерывно действующих главных и вспомогательных вентиляторных установок, расположенных на поверхности у устья герметически закрытых стволов, шурфов, штолен, скважин.  </w:t>
      </w:r>
      <w:r>
        <w:br/>
      </w:r>
      <w:r>
        <w:rPr>
          <w:rFonts w:ascii="Times New Roman"/>
          <w:b w:val="false"/>
          <w:i w:val="false"/>
          <w:color w:val="000000"/>
          <w:sz w:val="28"/>
        </w:rPr>
        <w:t xml:space="preserve">
      К главным относятся вентиляторные установки, обслуживающие всю шахту или ее часть (крыло, блок, панель), а также вентиляторные установки, обеспечивающие проветривание шахты в период строительства после сбойки стволов; к вспомогательным - вентиляторные установки со сроком службы не более 3-х лет, обслуживающие один очистной забой с прилегающими к нему подготовительными выработками и вентиляторные установки, предназначенные для обособленного проветривания камер.  </w:t>
      </w:r>
      <w:r>
        <w:br/>
      </w:r>
      <w:r>
        <w:rPr>
          <w:rFonts w:ascii="Times New Roman"/>
          <w:b w:val="false"/>
          <w:i w:val="false"/>
          <w:color w:val="000000"/>
          <w:sz w:val="28"/>
        </w:rPr>
        <w:t xml:space="preserve">
      217. Главные вентиляторные установки должны состоять не менее чем из двух вентиляторных агрегатов, причем один из них должен быть резервным. Вентиляторы на газовых шахтах, а также для новых и реконструируемых установок должны быть одного типа и размера.  </w:t>
      </w:r>
      <w:r>
        <w:br/>
      </w:r>
      <w:r>
        <w:rPr>
          <w:rFonts w:ascii="Times New Roman"/>
          <w:b w:val="false"/>
          <w:i w:val="false"/>
          <w:color w:val="000000"/>
          <w:sz w:val="28"/>
        </w:rPr>
        <w:t>
      На негазовых и ликвидируемых шахтах главные вентиляторные установки могут состоять из одного агрегата с резервным электроприводом.</w:t>
      </w:r>
      <w:r>
        <w:br/>
      </w:r>
      <w:r>
        <w:rPr>
          <w:rFonts w:ascii="Times New Roman"/>
          <w:b w:val="false"/>
          <w:i w:val="false"/>
          <w:color w:val="000000"/>
          <w:sz w:val="28"/>
        </w:rPr>
        <w:t xml:space="preserve">
      Если на действующих шахтах резервный вентилятор имеет меньшую подачу чем основной, то главным инженером шахты должен быть утвержден режим работы шахты на случай проветривания резервным вентилятором.  </w:t>
      </w:r>
      <w:r>
        <w:br/>
      </w:r>
      <w:r>
        <w:rPr>
          <w:rFonts w:ascii="Times New Roman"/>
          <w:b w:val="false"/>
          <w:i w:val="false"/>
          <w:color w:val="000000"/>
          <w:sz w:val="28"/>
        </w:rPr>
        <w:t xml:space="preserve">
      На шахтах II категории и выше по газу, а также разрабатывающих пласты, опасные по внезапным выбросам, вентиляторы главного проветривания должны иметь надежность электроснабжения по первой категории (с АВР). При этом должен быть 100-процентный резерв источника питания для собственных нужд.  </w:t>
      </w:r>
      <w:r>
        <w:br/>
      </w:r>
      <w:r>
        <w:rPr>
          <w:rFonts w:ascii="Times New Roman"/>
          <w:b w:val="false"/>
          <w:i w:val="false"/>
          <w:color w:val="000000"/>
          <w:sz w:val="28"/>
        </w:rPr>
        <w:t xml:space="preserve">
      Вентиляторы должны быть оборудованы тормозными или стопорными устройствами, препятствующими самопроизвольному вращению рабочего ротора вентилятора.  </w:t>
      </w:r>
      <w:r>
        <w:br/>
      </w:r>
      <w:r>
        <w:rPr>
          <w:rFonts w:ascii="Times New Roman"/>
          <w:b w:val="false"/>
          <w:i w:val="false"/>
          <w:color w:val="000000"/>
          <w:sz w:val="28"/>
        </w:rPr>
        <w:t>
      При проектировании и эксплуатации вентиляторных установок должны предусматриваться специальные меры по предупреждению обмерзания проточной части вентиляторов, каналов и переключающих устройств, а также меры по предупреждению попадания в проточную часть вентиляторной установки частиц горной массы (штыба) и воды. Вентиляционные каналы не должны загромождаться посторонними предметами и должны очищаться от пыли в соответствии с требованиями ПТЭ. Вентиляционные каналы должны иметь оборудованный шлюзом выход на поверхность.</w:t>
      </w:r>
      <w:r>
        <w:br/>
      </w:r>
      <w:r>
        <w:rPr>
          <w:rFonts w:ascii="Times New Roman"/>
          <w:b w:val="false"/>
          <w:i w:val="false"/>
          <w:color w:val="000000"/>
          <w:sz w:val="28"/>
        </w:rPr>
        <w:t xml:space="preserve">
      В канале вентиляторной установки у места сопряжения со стволом (шурфом, скважиной) и перед колесом вентилятора должны устанавливаться ограждающие решетки высотой не менее 1,5 м.  </w:t>
      </w:r>
      <w:r>
        <w:br/>
      </w:r>
      <w:r>
        <w:rPr>
          <w:rFonts w:ascii="Times New Roman"/>
          <w:b w:val="false"/>
          <w:i w:val="false"/>
          <w:color w:val="000000"/>
          <w:sz w:val="28"/>
        </w:rPr>
        <w:t xml:space="preserve">
      218. Главные вентиляторные установки должны обеспечивать реверсирование вентиляционной струи во всех горных выработках, проветриваемых за счет общешахтной депрессии.  </w:t>
      </w:r>
      <w:r>
        <w:br/>
      </w:r>
      <w:r>
        <w:rPr>
          <w:rFonts w:ascii="Times New Roman"/>
          <w:b w:val="false"/>
          <w:i w:val="false"/>
          <w:color w:val="000000"/>
          <w:sz w:val="28"/>
        </w:rPr>
        <w:t xml:space="preserve">
      Вспомогательные вентиляторные установки должны обеспечивать реверсирование вентиляционной струи в том случае, когда это предусмотрено планом ликвидации аварий.  </w:t>
      </w:r>
      <w:r>
        <w:br/>
      </w:r>
      <w:r>
        <w:rPr>
          <w:rFonts w:ascii="Times New Roman"/>
          <w:b w:val="false"/>
          <w:i w:val="false"/>
          <w:color w:val="000000"/>
          <w:sz w:val="28"/>
        </w:rPr>
        <w:t xml:space="preserve">
      Перевод вентиляторных установок в реверсивный режим должен выполняться не более чем за 10 мин.  </w:t>
      </w:r>
      <w:r>
        <w:br/>
      </w:r>
      <w:r>
        <w:rPr>
          <w:rFonts w:ascii="Times New Roman"/>
          <w:b w:val="false"/>
          <w:i w:val="false"/>
          <w:color w:val="000000"/>
          <w:sz w:val="28"/>
        </w:rPr>
        <w:t xml:space="preserve">
      Расход воздуха, проходящего по выработкам в реверсивном режиме проветривания, должен составлять не менее 60% от расхода воздуха, проходящего по ним в нормальном режиме.  </w:t>
      </w:r>
      <w:r>
        <w:br/>
      </w:r>
      <w:r>
        <w:rPr>
          <w:rFonts w:ascii="Times New Roman"/>
          <w:b w:val="false"/>
          <w:i w:val="false"/>
          <w:color w:val="000000"/>
          <w:sz w:val="28"/>
        </w:rPr>
        <w:t>
      219. Исправность действия реверсивных, переключающих и герметизирующих устройств должна проверяться главным механиком шахты и начальником участка ВТБ не реже одного раза в месяц. Результаты проверок заносят в "Книгу осмотра вентиляторных установок и проверки реверсирования".</w:t>
      </w:r>
      <w:r>
        <w:br/>
      </w:r>
      <w:r>
        <w:rPr>
          <w:rFonts w:ascii="Times New Roman"/>
          <w:b w:val="false"/>
          <w:i w:val="false"/>
          <w:color w:val="000000"/>
          <w:sz w:val="28"/>
        </w:rPr>
        <w:t xml:space="preserve">
      На всех шахтах не реже двух раз в год (летом и зимой), а также при изменении схемы проветривания и замене и остановке вентиляторов, должно производиться реверсирование вентиляционной струи в выработках в соответствии с планом ликвидации аварий. При этом в течение периода работы в реверсивном режиме содержание метана в выработках, проветриваемых за счет общешахтной депрессии (компрессии) не должно превышать 2%. Во время реверсирования на шахте запрещается проводить какие-либо другие работы. Проверка реверсирования вентиляционной струи и реверсивных устройств производится согласно Инструкции по реверсированию вентиляционной струи и проверке действия реверсивных устройств вентиляционных установок.  </w:t>
      </w:r>
      <w:r>
        <w:br/>
      </w:r>
      <w:r>
        <w:rPr>
          <w:rFonts w:ascii="Times New Roman"/>
          <w:b w:val="false"/>
          <w:i w:val="false"/>
          <w:color w:val="000000"/>
          <w:sz w:val="28"/>
        </w:rPr>
        <w:t xml:space="preserve">
      220. Вентиляторные установки должны осматриваться не реже одного раза в сутки работниками, специально назначенными главным механиком шахты, и не менее двух раз в месяц главным механиком шахты или старшим механиком. Результаты осмотров заносятся в "Книгу осмотра вентиляторных установок и проверки реверсирования".  </w:t>
      </w:r>
      <w:r>
        <w:br/>
      </w:r>
      <w:r>
        <w:rPr>
          <w:rFonts w:ascii="Times New Roman"/>
          <w:b w:val="false"/>
          <w:i w:val="false"/>
          <w:color w:val="000000"/>
          <w:sz w:val="28"/>
        </w:rPr>
        <w:t xml:space="preserve">
      Не реже одного раза в два года должна производиться ревизия и наладка со снятием индивидуальной характеристики вентиляторных установок специализированной организацией.  </w:t>
      </w:r>
      <w:r>
        <w:br/>
      </w:r>
      <w:r>
        <w:rPr>
          <w:rFonts w:ascii="Times New Roman"/>
          <w:b w:val="false"/>
          <w:i w:val="false"/>
          <w:color w:val="000000"/>
          <w:sz w:val="28"/>
        </w:rPr>
        <w:t xml:space="preserve">
      221. Вентиляторные установки должны оборудоваться аппаратурой дистанционного управления и контроля в соответствии с ПТЭ.  </w:t>
      </w:r>
      <w:r>
        <w:br/>
      </w:r>
      <w:r>
        <w:rPr>
          <w:rFonts w:ascii="Times New Roman"/>
          <w:b w:val="false"/>
          <w:i w:val="false"/>
          <w:color w:val="000000"/>
          <w:sz w:val="28"/>
        </w:rPr>
        <w:t xml:space="preserve">
      Пульт дистанционного управления и контроля работы вентиляторной установки должен находится на поверхности шахты в диспетчерском пункте или в помещении оператора АГК. Действующие вентиляторные установки, не оборудованные аппаратурой дистанционного управления и контроля, должны обслуживаться машинистами.  </w:t>
      </w:r>
      <w:r>
        <w:br/>
      </w:r>
      <w:r>
        <w:rPr>
          <w:rFonts w:ascii="Times New Roman"/>
          <w:b w:val="false"/>
          <w:i w:val="false"/>
          <w:color w:val="000000"/>
          <w:sz w:val="28"/>
        </w:rPr>
        <w:t xml:space="preserve">
      В здании вентиляторной установки, в шумоизолированной кабине, должен быть телефон с выведенным сигнальным устройством, связанный непосредственно с центральным коммутатором шахты на поверхности или диспетчером. Машинист вентиляторной установки или лицо, обслуживающее пульт управления, обязано вести "Книгу учета работы вентиляторной установки".  </w:t>
      </w:r>
      <w:r>
        <w:br/>
      </w:r>
      <w:r>
        <w:rPr>
          <w:rFonts w:ascii="Times New Roman"/>
          <w:b w:val="false"/>
          <w:i w:val="false"/>
          <w:color w:val="000000"/>
          <w:sz w:val="28"/>
        </w:rPr>
        <w:t xml:space="preserve">
      222. Изменение режима работы вентиляторной установки может производиться только по письменному распоряжению главного инженера шахты с уведомлением начальника участка ВТБ.  </w:t>
      </w:r>
      <w:r>
        <w:br/>
      </w:r>
      <w:r>
        <w:rPr>
          <w:rFonts w:ascii="Times New Roman"/>
          <w:b w:val="false"/>
          <w:i w:val="false"/>
          <w:color w:val="000000"/>
          <w:sz w:val="28"/>
        </w:rPr>
        <w:t xml:space="preserve">
      О внезапных остановках вентиляторной установки, вызванных ее неисправностью или прекращением подачи электроэнергии, необходимо немедленно сообщить горному диспетчеру, который должен поставить в известность главного инженера шахты, главного механика, начальника участка ВТБ шахты, командира ВАСС "Комир", обслуживающего шахту и государственную инспекцию по предупреждению и ликвидации чрезвычайных ситуаций.  </w:t>
      </w:r>
      <w:r>
        <w:br/>
      </w:r>
      <w:r>
        <w:rPr>
          <w:rFonts w:ascii="Times New Roman"/>
          <w:b w:val="false"/>
          <w:i w:val="false"/>
          <w:color w:val="000000"/>
          <w:sz w:val="28"/>
        </w:rPr>
        <w:t xml:space="preserve">
      В случае остановки действующего вентиляторного агрегата и невозможности пуска резервного должны быть открыты двери шлюзового здания над стволами или клапаны, перекрывающие устье ствола.  </w:t>
      </w:r>
      <w:r>
        <w:br/>
      </w:r>
      <w:r>
        <w:rPr>
          <w:rFonts w:ascii="Times New Roman"/>
          <w:b w:val="false"/>
          <w:i w:val="false"/>
          <w:color w:val="000000"/>
          <w:sz w:val="28"/>
        </w:rPr>
        <w:t xml:space="preserve">
      223. При получении извещения о предполагаемом прекращении подачи электроэнергии или о предполагаемом перерыве в работе вентиляторной установки горный диспетчер (на строящихся шахтах - ответственный дежурный) обязан своевременно принять меры по обеспечению безопасности людей, находящихся в шахте.  </w:t>
      </w:r>
      <w:r>
        <w:br/>
      </w:r>
      <w:r>
        <w:rPr>
          <w:rFonts w:ascii="Times New Roman"/>
          <w:b w:val="false"/>
          <w:i w:val="false"/>
          <w:color w:val="000000"/>
          <w:sz w:val="28"/>
        </w:rPr>
        <w:t xml:space="preserve">
      224. На шахтах III категории, сверхкатегорных и опасных по внезапным выбросам при установке электрооборудования общего назначения в помещении, через которое проходит канал или диффузор вентиляторной установки, должна предусматриваться принудительная нагнетательная вентиляция, включаемая при остановке вентилятора.  </w:t>
      </w:r>
      <w:r>
        <w:br/>
      </w:r>
      <w:r>
        <w:rPr>
          <w:rFonts w:ascii="Times New Roman"/>
          <w:b w:val="false"/>
          <w:i w:val="false"/>
          <w:color w:val="000000"/>
          <w:sz w:val="28"/>
        </w:rPr>
        <w:t>
 </w:t>
      </w:r>
    </w:p>
    <w:bookmarkEnd w:id="62"/>
    <w:bookmarkStart w:name="z66" w:id="63"/>
    <w:p>
      <w:pPr>
        <w:spacing w:after="0"/>
        <w:ind w:left="0"/>
        <w:jc w:val="both"/>
      </w:pPr>
      <w:r>
        <w:rPr>
          <w:rFonts w:ascii="Times New Roman"/>
          <w:b/>
          <w:i w:val="false"/>
          <w:color w:val="000000"/>
          <w:sz w:val="28"/>
        </w:rPr>
        <w:t xml:space="preserve">                      Параграф 4. Проветривание тупиковых выработок  </w:t>
      </w:r>
      <w:r>
        <w:br/>
      </w:r>
      <w:r>
        <w:rPr>
          <w:rFonts w:ascii="Times New Roman"/>
          <w:b w:val="false"/>
          <w:i w:val="false"/>
          <w:color w:val="000000"/>
          <w:sz w:val="28"/>
        </w:rPr>
        <w:t>
 </w:t>
      </w:r>
    </w:p>
    <w:bookmarkEnd w:id="63"/>
    <w:bookmarkStart w:name="z67" w:id="64"/>
    <w:p>
      <w:pPr>
        <w:spacing w:after="0"/>
        <w:ind w:left="0"/>
        <w:jc w:val="both"/>
      </w:pPr>
      <w:r>
        <w:rPr>
          <w:rFonts w:ascii="Times New Roman"/>
          <w:b w:val="false"/>
          <w:i w:val="false"/>
          <w:color w:val="000000"/>
          <w:sz w:val="28"/>
        </w:rPr>
        <w:t xml:space="preserve">      225. Проветривание тупиковых выработок должно производиться с помощью ВМП или за счет общешахтной депрессии.  </w:t>
      </w:r>
      <w:r>
        <w:br/>
      </w:r>
      <w:r>
        <w:rPr>
          <w:rFonts w:ascii="Times New Roman"/>
          <w:b w:val="false"/>
          <w:i w:val="false"/>
          <w:color w:val="000000"/>
          <w:sz w:val="28"/>
        </w:rPr>
        <w:t>
      При проветривании за счет общешахтной депрессии и проведении выработок по пластам узким забоем должны проходиться параллельные выработки для исходящей струи воздуха, сбиваемые с основной выработкой через промежутки не более 30 м печами (просеками). По мере проведения новых печей (просеков) старые должны изолироваться постоянными перемычками, покрываемыми воздухонепроницаемыми составами. Проветривание тупиков параллельных выработок (за последней печью) и сбоек между ними за счет общешахтной депрессии должно осуществляться с помощью жестких вентиляционных труб длиной не более 60 м.</w:t>
      </w:r>
      <w:r>
        <w:br/>
      </w:r>
      <w:r>
        <w:rPr>
          <w:rFonts w:ascii="Times New Roman"/>
          <w:b w:val="false"/>
          <w:i w:val="false"/>
          <w:color w:val="000000"/>
          <w:sz w:val="28"/>
        </w:rPr>
        <w:t xml:space="preserve">
      Из тупиковых выработок, находящихся в проходке, запрещается проведение новых тупиковых выработок, кроме тех, которые предназначены для ликвидации тупиков и сокращения их длины.  </w:t>
      </w:r>
      <w:r>
        <w:br/>
      </w:r>
      <w:r>
        <w:rPr>
          <w:rFonts w:ascii="Times New Roman"/>
          <w:b w:val="false"/>
          <w:i w:val="false"/>
          <w:color w:val="000000"/>
          <w:sz w:val="28"/>
        </w:rPr>
        <w:t xml:space="preserve">
      226. При осуществлении проветривания с помощью ВМП они должны работать непрерывно и управляться из диспетчерской шахты с помощью аппаратуры автоматического контроля и телеуправления ВМП. На негазовых шахтах обслуживание вентиляторов может осуществляться специально назначенными и соответственно обученными лицами (допускается совместительство).  </w:t>
      </w:r>
      <w:r>
        <w:br/>
      </w:r>
      <w:r>
        <w:rPr>
          <w:rFonts w:ascii="Times New Roman"/>
          <w:b w:val="false"/>
          <w:i w:val="false"/>
          <w:color w:val="000000"/>
          <w:sz w:val="28"/>
        </w:rPr>
        <w:t>
      В случае остановки ВМП или нарушения вентиляции работы в тупиковой выработке должны быть прекращены, напряжение с электрооборудования автоматически снято, и люди из нее немедленно выведены в проветриваемую выработку, а у устья тупиковой выработки должен быть установлен запрещающий знак. При этом в негазовых шахтах допускается не снимать напряжение с электрооборудования автоматизированных установок. Возобновление работ разрешается после проветривания и обследования выработки инженерно-техническими работниками.</w:t>
      </w:r>
      <w:r>
        <w:br/>
      </w:r>
      <w:r>
        <w:rPr>
          <w:rFonts w:ascii="Times New Roman"/>
          <w:b w:val="false"/>
          <w:i w:val="false"/>
          <w:color w:val="000000"/>
          <w:sz w:val="28"/>
        </w:rPr>
        <w:t xml:space="preserve">
      В шахтах III категории и выше тупиковые выработки длиной более 100 м должны оборудоваться резервными ВМП с резервным электропитанием. При проведении выработок по выбросоопасным угольным пластам или породам допускается в качестве резервных применять ВМП с пневматическим двигателем.  </w:t>
      </w:r>
      <w:r>
        <w:br/>
      </w:r>
      <w:r>
        <w:rPr>
          <w:rFonts w:ascii="Times New Roman"/>
          <w:b w:val="false"/>
          <w:i w:val="false"/>
          <w:color w:val="000000"/>
          <w:sz w:val="28"/>
        </w:rPr>
        <w:t xml:space="preserve">
      227. Установка ВМП должна производиться по паспорту, утвержденному главным инженером шахты. ВМП, работающий на нагнетание, должен устанавливаться в выработке со свежей струей воздуха на расстоянии не менее 10 м от исходящей струи. Запрещается установка ВМП в очистных выработках, кроме случаев проведения обходных гезенков (печей) в зонах местных геологических нарушений при наличии выходов из очистных выработок в соответствии с требованием п. 81, а также ближе 25 м от мест постоянного присутствия людей (погрузочные пункты, посадочные площадки и т.п.).  </w:t>
      </w:r>
      <w:r>
        <w:br/>
      </w:r>
      <w:r>
        <w:rPr>
          <w:rFonts w:ascii="Times New Roman"/>
          <w:b w:val="false"/>
          <w:i w:val="false"/>
          <w:color w:val="000000"/>
          <w:sz w:val="28"/>
        </w:rPr>
        <w:t xml:space="preserve">
      Подача ВМП не должна превышать 70% расхода воздуха в выработке в месте его установки. При установке в одной выработке нескольких вентиляторов работающих на отдельные трубопроводы и расположенных один от другого на расстоянии менее 10 м, суммарная их подача не должна превышать 70% расхода воздуха в выработке в  </w:t>
      </w:r>
      <w:r>
        <w:br/>
      </w:r>
      <w:r>
        <w:rPr>
          <w:rFonts w:ascii="Times New Roman"/>
          <w:b w:val="false"/>
          <w:i w:val="false"/>
          <w:color w:val="000000"/>
          <w:sz w:val="28"/>
        </w:rPr>
        <w:t xml:space="preserve">
      У каждого вентилятора должна устанавливаться доска, на которую записываются фактический расход воздуха в выработке в месте установки вентилятора, фактическая подача вентилятора, расчетный и фактический расход воздуха у забоя тупиковой выработки, максимально допускаемая длина тупиковой части выработки, проводимой при данной вентиляторной установке, время проветривания выработки после взрывных работ, дата заполнения и подпись лица, производившего запись на доску.  </w:t>
      </w:r>
      <w:r>
        <w:br/>
      </w:r>
      <w:r>
        <w:rPr>
          <w:rFonts w:ascii="Times New Roman"/>
          <w:b w:val="false"/>
          <w:i w:val="false"/>
          <w:color w:val="000000"/>
          <w:sz w:val="28"/>
        </w:rPr>
        <w:t xml:space="preserve">
      При проведении или погашении вентиляционных выработок, примыкающих к очистным забоям, допускается установка ВМП с пневматическим двигателем в этих же выработках при соблюдении следующих условий:  </w:t>
      </w:r>
      <w:r>
        <w:br/>
      </w:r>
      <w:r>
        <w:rPr>
          <w:rFonts w:ascii="Times New Roman"/>
          <w:b w:val="false"/>
          <w:i w:val="false"/>
          <w:color w:val="000000"/>
          <w:sz w:val="28"/>
        </w:rPr>
        <w:t xml:space="preserve">
      1) вентилятор должен быть установлен не ближе 15 м от забоя лавы, считая по ходу вентиляционной струи;  </w:t>
      </w:r>
      <w:r>
        <w:br/>
      </w:r>
      <w:r>
        <w:rPr>
          <w:rFonts w:ascii="Times New Roman"/>
          <w:b w:val="false"/>
          <w:i w:val="false"/>
          <w:color w:val="000000"/>
          <w:sz w:val="28"/>
        </w:rPr>
        <w:t xml:space="preserve">
      2) длина тупиковой части выработки не должна превышать 30 м;  </w:t>
      </w:r>
      <w:r>
        <w:br/>
      </w:r>
      <w:r>
        <w:rPr>
          <w:rFonts w:ascii="Times New Roman"/>
          <w:b w:val="false"/>
          <w:i w:val="false"/>
          <w:color w:val="000000"/>
          <w:sz w:val="28"/>
        </w:rPr>
        <w:t xml:space="preserve">
      3) состав воздуха в месте установки вентилятора должен соответствовать требованиям п. 197, а содержание метана в исходящей из тупиковой части выработки струе не должно превышать 1%;  </w:t>
      </w:r>
      <w:r>
        <w:br/>
      </w:r>
      <w:r>
        <w:rPr>
          <w:rFonts w:ascii="Times New Roman"/>
          <w:b w:val="false"/>
          <w:i w:val="false"/>
          <w:color w:val="000000"/>
          <w:sz w:val="28"/>
        </w:rPr>
        <w:t xml:space="preserve">
      4) должно быть исключено воспламенение метана при ударах и трении вращающихся частей о корпус вентилятора.  </w:t>
      </w:r>
      <w:r>
        <w:br/>
      </w:r>
      <w:r>
        <w:rPr>
          <w:rFonts w:ascii="Times New Roman"/>
          <w:b w:val="false"/>
          <w:i w:val="false"/>
          <w:color w:val="000000"/>
          <w:sz w:val="28"/>
        </w:rPr>
        <w:t xml:space="preserve">
      228. Расстояние от конца вентиляционных труб до забоя в газовых шахтах не должно превышать 5 м, а в негазовых - 8 м. При проведении тупиковых выработок по углю с помощью комбайнов в газовых шахтах должны применяться аккумуляторы вентиляционных труб.  </w:t>
      </w:r>
      <w:r>
        <w:br/>
      </w:r>
      <w:r>
        <w:rPr>
          <w:rFonts w:ascii="Times New Roman"/>
          <w:b w:val="false"/>
          <w:i w:val="false"/>
          <w:color w:val="000000"/>
          <w:sz w:val="28"/>
        </w:rPr>
        <w:t>
      В конце гибких воздухопроводов должна навешиваться труба из жесткого материала длиной не менее 2 м или должны вставляться жесткие распорные кольца (не менее двух), обеспечивающие нормальное сечение выходного отверстия трубы. Гибкий воздухопровод должен подсоединяться к ВМП с помощью металлического переходного патрубка заводской конструкции.</w:t>
      </w:r>
      <w:r>
        <w:br/>
      </w:r>
      <w:r>
        <w:rPr>
          <w:rFonts w:ascii="Times New Roman"/>
          <w:b w:val="false"/>
          <w:i w:val="false"/>
          <w:color w:val="000000"/>
          <w:sz w:val="28"/>
        </w:rPr>
        <w:t xml:space="preserve">
      229. Запрещается проветривать за счет общешахтной депрессии тупиковые выработки газовых шахт, исключая тупики длиной до 5 м.  </w:t>
      </w:r>
      <w:r>
        <w:br/>
      </w:r>
      <w:r>
        <w:rPr>
          <w:rFonts w:ascii="Times New Roman"/>
          <w:b w:val="false"/>
          <w:i w:val="false"/>
          <w:color w:val="000000"/>
          <w:sz w:val="28"/>
        </w:rPr>
        <w:t xml:space="preserve">
      В газовых шахтах средства местного проветривания должны быть установлены до начала работ по проведению выработки.  </w:t>
      </w:r>
      <w:r>
        <w:br/>
      </w:r>
      <w:r>
        <w:rPr>
          <w:rFonts w:ascii="Times New Roman"/>
          <w:b w:val="false"/>
          <w:i w:val="false"/>
          <w:color w:val="000000"/>
          <w:sz w:val="28"/>
        </w:rPr>
        <w:t xml:space="preserve">
      В негазовых шахтах допускается проветривание за счет общешахтной депрессии тупиков длиной до 8 м.  </w:t>
      </w:r>
      <w:r>
        <w:br/>
      </w:r>
      <w:r>
        <w:rPr>
          <w:rFonts w:ascii="Times New Roman"/>
          <w:b w:val="false"/>
          <w:i w:val="false"/>
          <w:color w:val="000000"/>
          <w:sz w:val="28"/>
        </w:rPr>
        <w:t xml:space="preserve">
      230. Стволы (шурфы) должны проветриваться на всю глубину в течение всего времени их строительства.  </w:t>
      </w:r>
      <w:r>
        <w:br/>
      </w:r>
      <w:r>
        <w:rPr>
          <w:rFonts w:ascii="Times New Roman"/>
          <w:b w:val="false"/>
          <w:i w:val="false"/>
          <w:color w:val="000000"/>
          <w:sz w:val="28"/>
        </w:rPr>
        <w:t>
      Вентиляторные установки для проветривания стволов должны находиться на поверхности не ближе 20 м от стволов и работать непрерывно.</w:t>
      </w:r>
      <w:r>
        <w:br/>
      </w:r>
      <w:r>
        <w:rPr>
          <w:rFonts w:ascii="Times New Roman"/>
          <w:b w:val="false"/>
          <w:i w:val="false"/>
          <w:color w:val="000000"/>
          <w:sz w:val="28"/>
        </w:rPr>
        <w:t xml:space="preserve">
      В холодный период года воздух, поступающий в ствол, должен подогреваться до температуры не ниже +2оС. При проходке стволов в зоне многолетней мерзлоты температура подогрева воздуха в холодный период года устанавливается проектом производства работ.  </w:t>
      </w:r>
      <w:r>
        <w:br/>
      </w:r>
      <w:r>
        <w:rPr>
          <w:rFonts w:ascii="Times New Roman"/>
          <w:b w:val="false"/>
          <w:i w:val="false"/>
          <w:color w:val="000000"/>
          <w:sz w:val="28"/>
        </w:rPr>
        <w:t xml:space="preserve">
      Для проветривания вертикальных стволов (шурфов) должны применяться трубы из жесткого материала. Допускается навешивать гибкую вентиляционную трубу у забоя ствола (шурфа), а также применять такие трубы при углубке стволов с действующих горизонтов на высоту одного этажа.  </w:t>
      </w:r>
      <w:r>
        <w:br/>
      </w:r>
      <w:r>
        <w:rPr>
          <w:rFonts w:ascii="Times New Roman"/>
          <w:b w:val="false"/>
          <w:i w:val="false"/>
          <w:color w:val="000000"/>
          <w:sz w:val="28"/>
        </w:rPr>
        <w:t xml:space="preserve">
      Расстояние от конца вентиляционных труб до забоя ствола (шурфа) должно быть не более 15 м, а во время погрузки грейфером - 20 м. Трубы должны подвешиваться на канатах и крепиться жестко к крепи (армировке) ствола (шурфа).  </w:t>
      </w:r>
      <w:r>
        <w:br/>
      </w:r>
      <w:r>
        <w:rPr>
          <w:rFonts w:ascii="Times New Roman"/>
          <w:b w:val="false"/>
          <w:i w:val="false"/>
          <w:color w:val="000000"/>
          <w:sz w:val="28"/>
        </w:rPr>
        <w:t xml:space="preserve">
      В период строительства шахт до сбойки стволов при проветривании околоствольных выработок применение воздухозаборных камер допускается округом государственной инспекции по предупреждению и ликвидации чрезвычайных ситуаций.  </w:t>
      </w:r>
      <w:r>
        <w:br/>
      </w:r>
      <w:r>
        <w:rPr>
          <w:rFonts w:ascii="Times New Roman"/>
          <w:b w:val="false"/>
          <w:i w:val="false"/>
          <w:color w:val="000000"/>
          <w:sz w:val="28"/>
        </w:rPr>
        <w:t>
 </w:t>
      </w:r>
    </w:p>
    <w:bookmarkEnd w:id="64"/>
    <w:bookmarkStart w:name="z68" w:id="65"/>
    <w:p>
      <w:pPr>
        <w:spacing w:after="0"/>
        <w:ind w:left="0"/>
        <w:jc w:val="both"/>
      </w:pPr>
      <w:r>
        <w:rPr>
          <w:rFonts w:ascii="Times New Roman"/>
          <w:b/>
          <w:i w:val="false"/>
          <w:color w:val="000000"/>
          <w:sz w:val="28"/>
        </w:rPr>
        <w:t xml:space="preserve">                     2. Дополнительные требования для шахт,  </w:t>
      </w:r>
      <w:r>
        <w:br/>
      </w:r>
      <w:r>
        <w:rPr>
          <w:rFonts w:ascii="Times New Roman"/>
          <w:b w:val="false"/>
          <w:i w:val="false"/>
          <w:color w:val="000000"/>
          <w:sz w:val="28"/>
        </w:rPr>
        <w:t>
</w:t>
      </w:r>
      <w:r>
        <w:rPr>
          <w:rFonts w:ascii="Times New Roman"/>
          <w:b/>
          <w:i w:val="false"/>
          <w:color w:val="000000"/>
          <w:sz w:val="28"/>
        </w:rPr>
        <w:t xml:space="preserve">                              опасных по газу  </w:t>
      </w:r>
      <w:r>
        <w:br/>
      </w:r>
      <w:r>
        <w:rPr>
          <w:rFonts w:ascii="Times New Roman"/>
          <w:b w:val="false"/>
          <w:i w:val="false"/>
          <w:color w:val="000000"/>
          <w:sz w:val="28"/>
        </w:rPr>
        <w:t>
 </w:t>
      </w:r>
    </w:p>
    <w:bookmarkEnd w:id="65"/>
    <w:p>
      <w:pPr>
        <w:spacing w:after="0"/>
        <w:ind w:left="0"/>
        <w:jc w:val="both"/>
      </w:pPr>
      <w:r>
        <w:rPr>
          <w:rFonts w:ascii="Times New Roman"/>
          <w:b w:val="false"/>
          <w:i w:val="false"/>
          <w:color w:val="000000"/>
          <w:sz w:val="28"/>
        </w:rPr>
        <w:t xml:space="preserve">      231. К опасным по газу относятся шахты, в которых хотя бы в одной выработке был обнаружен метан. Шахты, в которых выделяется (выделялся) метан, должны быть полностью переведены на газовый режим в соответствии с настоящими Правилами. При проектировании шахт опасность по газу должна определяться на основании прогноза газообильности. </w:t>
      </w:r>
      <w:r>
        <w:br/>
      </w:r>
      <w:r>
        <w:rPr>
          <w:rFonts w:ascii="Times New Roman"/>
          <w:b w:val="false"/>
          <w:i w:val="false"/>
          <w:color w:val="000000"/>
          <w:sz w:val="28"/>
        </w:rPr>
        <w:t xml:space="preserve">
      232. В зависимости от величины относительной метанообильности и вида выделения метана газовые шахты разделяются на пять категорий согласно табл. 7. </w:t>
      </w:r>
      <w:r>
        <w:br/>
      </w:r>
      <w:r>
        <w:rPr>
          <w:rFonts w:ascii="Times New Roman"/>
          <w:b w:val="false"/>
          <w:i w:val="false"/>
          <w:color w:val="000000"/>
          <w:sz w:val="28"/>
        </w:rPr>
        <w:t xml:space="preserve">
      Если при проходке стволов, шурфов или других вскрывающих выработок обнаружен метан или ожидается его выделение, то в них должен соблюдаться газовый режим. </w:t>
      </w:r>
    </w:p>
    <w:p>
      <w:pPr>
        <w:spacing w:after="0"/>
        <w:ind w:left="0"/>
        <w:jc w:val="both"/>
      </w:pPr>
      <w:r>
        <w:rPr>
          <w:rFonts w:ascii="Times New Roman"/>
          <w:b w:val="false"/>
          <w:i w:val="false"/>
          <w:color w:val="000000"/>
          <w:sz w:val="28"/>
        </w:rPr>
        <w:t xml:space="preserve">                                                              Таблица 7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Категория шахт по метану          ! Относительная метанообильность, м3/т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I                                        до 5 </w:t>
      </w:r>
    </w:p>
    <w:p>
      <w:pPr>
        <w:spacing w:after="0"/>
        <w:ind w:left="0"/>
        <w:jc w:val="both"/>
      </w:pPr>
      <w:r>
        <w:rPr>
          <w:rFonts w:ascii="Times New Roman"/>
          <w:b w:val="false"/>
          <w:i w:val="false"/>
          <w:color w:val="000000"/>
          <w:sz w:val="28"/>
        </w:rPr>
        <w:t xml:space="preserve">             II                                   от 5 до 10 </w:t>
      </w:r>
    </w:p>
    <w:p>
      <w:pPr>
        <w:spacing w:after="0"/>
        <w:ind w:left="0"/>
        <w:jc w:val="both"/>
      </w:pPr>
      <w:r>
        <w:rPr>
          <w:rFonts w:ascii="Times New Roman"/>
          <w:b w:val="false"/>
          <w:i w:val="false"/>
          <w:color w:val="000000"/>
          <w:sz w:val="28"/>
        </w:rPr>
        <w:t xml:space="preserve">            III                                   от 10 до 15 </w:t>
      </w:r>
    </w:p>
    <w:p>
      <w:pPr>
        <w:spacing w:after="0"/>
        <w:ind w:left="0"/>
        <w:jc w:val="both"/>
      </w:pPr>
      <w:r>
        <w:rPr>
          <w:rFonts w:ascii="Times New Roman"/>
          <w:b w:val="false"/>
          <w:i w:val="false"/>
          <w:color w:val="000000"/>
          <w:sz w:val="28"/>
        </w:rPr>
        <w:t xml:space="preserve">      Сверхкатегорные                             15 и более;  </w:t>
      </w:r>
    </w:p>
    <w:p>
      <w:pPr>
        <w:spacing w:after="0"/>
        <w:ind w:left="0"/>
        <w:jc w:val="both"/>
      </w:pPr>
      <w:r>
        <w:rPr>
          <w:rFonts w:ascii="Times New Roman"/>
          <w:b w:val="false"/>
          <w:i w:val="false"/>
          <w:color w:val="000000"/>
          <w:sz w:val="28"/>
        </w:rPr>
        <w:t xml:space="preserve">                                              суфлярные выделения </w:t>
      </w:r>
    </w:p>
    <w:p>
      <w:pPr>
        <w:spacing w:after="0"/>
        <w:ind w:left="0"/>
        <w:jc w:val="both"/>
      </w:pPr>
      <w:r>
        <w:rPr>
          <w:rFonts w:ascii="Times New Roman"/>
          <w:b w:val="false"/>
          <w:i w:val="false"/>
          <w:color w:val="000000"/>
          <w:sz w:val="28"/>
        </w:rPr>
        <w:t xml:space="preserve">Опасные по внезапным выбросам           пласты, опасные по внезапным       </w:t>
      </w:r>
      <w:r>
        <w:br/>
      </w:r>
      <w:r>
        <w:rPr>
          <w:rFonts w:ascii="Times New Roman"/>
          <w:b w:val="false"/>
          <w:i w:val="false"/>
          <w:color w:val="000000"/>
          <w:sz w:val="28"/>
        </w:rPr>
        <w:t xml:space="preserve">
                                         выбросам угля и газа, а также      </w:t>
      </w:r>
      <w:r>
        <w:br/>
      </w:r>
      <w:r>
        <w:rPr>
          <w:rFonts w:ascii="Times New Roman"/>
          <w:b w:val="false"/>
          <w:i w:val="false"/>
          <w:color w:val="000000"/>
          <w:sz w:val="28"/>
        </w:rPr>
        <w:t xml:space="preserve">
                                         выбросоопасные породы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233. Содержание метана в атмосфере подземных выработок и трубопроводах должно соответствовать нормам, приведенным в табл. 8.  </w:t>
      </w:r>
      <w:r>
        <w:br/>
      </w:r>
      <w:r>
        <w:rPr>
          <w:rFonts w:ascii="Times New Roman"/>
          <w:b w:val="false"/>
          <w:i w:val="false"/>
          <w:color w:val="000000"/>
          <w:sz w:val="28"/>
        </w:rPr>
        <w:t xml:space="preserve">
      Под выемочным участком понимается обособлено проветриваемая очистная выработка и прилегающие к ней подготовительные выработки (при последовательном проветривании - обе проветриваемые последовательно очистные выработки с прилегающими к ним подготовительными выработками). </w:t>
      </w:r>
      <w:r>
        <w:br/>
      </w:r>
      <w:r>
        <w:rPr>
          <w:rFonts w:ascii="Times New Roman"/>
          <w:b w:val="false"/>
          <w:i w:val="false"/>
          <w:color w:val="000000"/>
          <w:sz w:val="28"/>
        </w:rPr>
        <w:t xml:space="preserve">
      К местным скоплениям относятся скопления метана в отдельных местах выработок с концентрациями, превышающими среднюю по сечению выработки.  </w:t>
      </w:r>
      <w:r>
        <w:br/>
      </w:r>
      <w:r>
        <w:rPr>
          <w:rFonts w:ascii="Times New Roman"/>
          <w:b w:val="false"/>
          <w:i w:val="false"/>
          <w:color w:val="000000"/>
          <w:sz w:val="28"/>
        </w:rPr>
        <w:t xml:space="preserve">
      Норма для местных скоплений относится к любой точке поперечного сечения выработки в свету (не более 2%). </w:t>
      </w:r>
    </w:p>
    <w:p>
      <w:pPr>
        <w:spacing w:after="0"/>
        <w:ind w:left="0"/>
        <w:jc w:val="both"/>
      </w:pPr>
      <w:r>
        <w:rPr>
          <w:rFonts w:ascii="Times New Roman"/>
          <w:b w:val="false"/>
          <w:i w:val="false"/>
          <w:color w:val="000000"/>
          <w:sz w:val="28"/>
        </w:rPr>
        <w:t xml:space="preserve">                                                       Таблица 8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Вентиляционная струя, трубопровод   !   Недопустимая концентрация метана,  </w:t>
      </w:r>
      <w:r>
        <w:br/>
      </w:r>
      <w:r>
        <w:rPr>
          <w:rFonts w:ascii="Times New Roman"/>
          <w:b w:val="false"/>
          <w:i w:val="false"/>
          <w:color w:val="000000"/>
          <w:sz w:val="28"/>
        </w:rPr>
        <w:t xml:space="preserve">
                                     !           % по объему </w:t>
      </w:r>
      <w:r>
        <w:br/>
      </w:r>
      <w:r>
        <w:rPr>
          <w:rFonts w:ascii="Times New Roman"/>
          <w:b w:val="false"/>
          <w:i w:val="false"/>
          <w:color w:val="000000"/>
          <w:sz w:val="28"/>
        </w:rPr>
        <w:t xml:space="preserve">
--------------------------------------------------------------------------  </w:t>
      </w:r>
      <w:r>
        <w:br/>
      </w:r>
      <w:r>
        <w:rPr>
          <w:rFonts w:ascii="Times New Roman"/>
          <w:b w:val="false"/>
          <w:i w:val="false"/>
          <w:color w:val="000000"/>
          <w:sz w:val="28"/>
        </w:rPr>
        <w:t xml:space="preserve">
Исходящая из очистной или тупиковой  </w:t>
      </w:r>
      <w:r>
        <w:br/>
      </w:r>
      <w:r>
        <w:rPr>
          <w:rFonts w:ascii="Times New Roman"/>
          <w:b w:val="false"/>
          <w:i w:val="false"/>
          <w:color w:val="000000"/>
          <w:sz w:val="28"/>
        </w:rPr>
        <w:t xml:space="preserve">
выработки, камеры, выемочного участка,  </w:t>
      </w:r>
      <w:r>
        <w:br/>
      </w:r>
      <w:r>
        <w:rPr>
          <w:rFonts w:ascii="Times New Roman"/>
          <w:b w:val="false"/>
          <w:i w:val="false"/>
          <w:color w:val="000000"/>
          <w:sz w:val="28"/>
        </w:rPr>
        <w:t xml:space="preserve">
поддерживаемой выработки                           более 1 </w:t>
      </w:r>
      <w:r>
        <w:br/>
      </w:r>
      <w:r>
        <w:rPr>
          <w:rFonts w:ascii="Times New Roman"/>
          <w:b w:val="false"/>
          <w:i w:val="false"/>
          <w:color w:val="000000"/>
          <w:sz w:val="28"/>
        </w:rPr>
        <w:t xml:space="preserve">
Исходящая крыла, шахты                             более 0,75 </w:t>
      </w:r>
      <w:r>
        <w:br/>
      </w:r>
      <w:r>
        <w:rPr>
          <w:rFonts w:ascii="Times New Roman"/>
          <w:b w:val="false"/>
          <w:i w:val="false"/>
          <w:color w:val="000000"/>
          <w:sz w:val="28"/>
        </w:rPr>
        <w:t xml:space="preserve">
Поступающая на выемочный участок,  </w:t>
      </w:r>
      <w:r>
        <w:br/>
      </w:r>
      <w:r>
        <w:rPr>
          <w:rFonts w:ascii="Times New Roman"/>
          <w:b w:val="false"/>
          <w:i w:val="false"/>
          <w:color w:val="000000"/>
          <w:sz w:val="28"/>
        </w:rPr>
        <w:t xml:space="preserve">
очистные выработки, к забоям  </w:t>
      </w:r>
      <w:r>
        <w:br/>
      </w:r>
      <w:r>
        <w:rPr>
          <w:rFonts w:ascii="Times New Roman"/>
          <w:b w:val="false"/>
          <w:i w:val="false"/>
          <w:color w:val="000000"/>
          <w:sz w:val="28"/>
        </w:rPr>
        <w:t xml:space="preserve">
тупиковых выработок и в камеры                     более 0,5 </w:t>
      </w:r>
      <w:r>
        <w:br/>
      </w:r>
      <w:r>
        <w:rPr>
          <w:rFonts w:ascii="Times New Roman"/>
          <w:b w:val="false"/>
          <w:i w:val="false"/>
          <w:color w:val="000000"/>
          <w:sz w:val="28"/>
        </w:rPr>
        <w:t xml:space="preserve">
Местные скопления метана в очистных,  </w:t>
      </w:r>
      <w:r>
        <w:br/>
      </w:r>
      <w:r>
        <w:rPr>
          <w:rFonts w:ascii="Times New Roman"/>
          <w:b w:val="false"/>
          <w:i w:val="false"/>
          <w:color w:val="000000"/>
          <w:sz w:val="28"/>
        </w:rPr>
        <w:t xml:space="preserve">
тупиковых и других выработках                      более 2 </w:t>
      </w:r>
      <w:r>
        <w:br/>
      </w:r>
      <w:r>
        <w:rPr>
          <w:rFonts w:ascii="Times New Roman"/>
          <w:b w:val="false"/>
          <w:i w:val="false"/>
          <w:color w:val="000000"/>
          <w:sz w:val="28"/>
        </w:rPr>
        <w:t xml:space="preserve">
На выходе из смесительных камер                    более 2 </w:t>
      </w:r>
      <w:r>
        <w:br/>
      </w:r>
      <w:r>
        <w:rPr>
          <w:rFonts w:ascii="Times New Roman"/>
          <w:b w:val="false"/>
          <w:i w:val="false"/>
          <w:color w:val="000000"/>
          <w:sz w:val="28"/>
        </w:rPr>
        <w:t xml:space="preserve">
Трубопроводы для изолированного  </w:t>
      </w:r>
      <w:r>
        <w:br/>
      </w:r>
      <w:r>
        <w:rPr>
          <w:rFonts w:ascii="Times New Roman"/>
          <w:b w:val="false"/>
          <w:i w:val="false"/>
          <w:color w:val="000000"/>
          <w:sz w:val="28"/>
        </w:rPr>
        <w:t xml:space="preserve">
отвода метана с помощью вентилятора  </w:t>
      </w:r>
      <w:r>
        <w:br/>
      </w:r>
      <w:r>
        <w:rPr>
          <w:rFonts w:ascii="Times New Roman"/>
          <w:b w:val="false"/>
          <w:i w:val="false"/>
          <w:color w:val="000000"/>
          <w:sz w:val="28"/>
        </w:rPr>
        <w:t xml:space="preserve">
(эжекторов)                                        более 3,5 </w:t>
      </w:r>
      <w:r>
        <w:br/>
      </w:r>
      <w:r>
        <w:rPr>
          <w:rFonts w:ascii="Times New Roman"/>
          <w:b w:val="false"/>
          <w:i w:val="false"/>
          <w:color w:val="000000"/>
          <w:sz w:val="28"/>
        </w:rPr>
        <w:t xml:space="preserve">
Дегазационные трубопроводы                  Согласно Инструкции по          </w:t>
      </w:r>
      <w:r>
        <w:br/>
      </w:r>
      <w:r>
        <w:rPr>
          <w:rFonts w:ascii="Times New Roman"/>
          <w:b w:val="false"/>
          <w:i w:val="false"/>
          <w:color w:val="000000"/>
          <w:sz w:val="28"/>
        </w:rPr>
        <w:t xml:space="preserve">
                                            дегазации угольных шахт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Start w:name="z71" w:id="66"/>
    <w:p>
      <w:pPr>
        <w:spacing w:after="0"/>
        <w:ind w:left="0"/>
        <w:jc w:val="both"/>
      </w:pPr>
      <w:r>
        <w:rPr>
          <w:rFonts w:ascii="Times New Roman"/>
          <w:b w:val="false"/>
          <w:i w:val="false"/>
          <w:color w:val="000000"/>
          <w:sz w:val="28"/>
        </w:rPr>
        <w:t xml:space="preserve">      234. При обнаружении в выработках концентрации метана (кроме местных скоплений у буровых станков, комбайнов и врубовых машин), указанных в п. 233, люди должны быть немедленно выведены на свежую струю, выработки закрещены, а с электрооборудования, исключая электрооборудование в исполнении РО, должно быть снято напряжение. Об этом необходимо немедленно сообщить горному диспетчеру и принять меры по снижению концентрации газа до установленной нормы.  </w:t>
      </w:r>
      <w:r>
        <w:br/>
      </w:r>
      <w:r>
        <w:rPr>
          <w:rFonts w:ascii="Times New Roman"/>
          <w:b w:val="false"/>
          <w:i w:val="false"/>
          <w:color w:val="000000"/>
          <w:sz w:val="28"/>
        </w:rPr>
        <w:t xml:space="preserve">
      Разгазирование выработок должно производиться в соответствии с Инструкцией по разгазированию горных выработок, расследованию, учету и предупреждению загазирований.  </w:t>
      </w:r>
      <w:r>
        <w:br/>
      </w:r>
      <w:r>
        <w:rPr>
          <w:rFonts w:ascii="Times New Roman"/>
          <w:b w:val="false"/>
          <w:i w:val="false"/>
          <w:color w:val="000000"/>
          <w:sz w:val="28"/>
        </w:rPr>
        <w:t xml:space="preserve">
      В случае образования у буровых станков, комбайнов и врубовых машин местных скоплений метана, достигающих 2%, необходимо остановить машины и снять напряжение с питающего их кабеля. Если обнаруживается дальнейший рост концентрации метана, или в течение 15 мин. она не снижается, люди должны быть выведены на свежую струю. Возобновление работы машин допускается после снижения концентрации метана до 1%.  </w:t>
      </w:r>
      <w:r>
        <w:br/>
      </w:r>
      <w:r>
        <w:rPr>
          <w:rFonts w:ascii="Times New Roman"/>
          <w:b w:val="false"/>
          <w:i w:val="false"/>
          <w:color w:val="000000"/>
          <w:sz w:val="28"/>
        </w:rPr>
        <w:t>
      235. При выходе исходящей струи из лавы на вышележащие штреки, проведенные с нижней раскоской, вентиляционные печи должны располагаться впереди забоя лавы на расстоянии от 10 до 30 м одна от другой. По миновании надобности печи должны быть тщательно изолированы.</w:t>
      </w:r>
      <w:r>
        <w:br/>
      </w:r>
      <w:r>
        <w:rPr>
          <w:rFonts w:ascii="Times New Roman"/>
          <w:b w:val="false"/>
          <w:i w:val="false"/>
          <w:color w:val="000000"/>
          <w:sz w:val="28"/>
        </w:rPr>
        <w:t xml:space="preserve">
      236. В газовых шахтах при углах наклона более 10о движение воздуха в очистных выработках и на всем дальнейшем пути следования за ними (кроме выработок длиной до 30 м) должно быть восходящим.  </w:t>
      </w:r>
      <w:r>
        <w:br/>
      </w:r>
      <w:r>
        <w:rPr>
          <w:rFonts w:ascii="Times New Roman"/>
          <w:b w:val="false"/>
          <w:i w:val="false"/>
          <w:color w:val="000000"/>
          <w:sz w:val="28"/>
        </w:rPr>
        <w:t xml:space="preserve">
      Допускается, по разрешению местного органа государственной инспекции по предупреждению и ликвидации чрезвычайных ситуаций, нисходящее проветривание очистных выработок с углом наклона более 10о при условии, что проветривание их осуществляется по схемам приведенным в "Руководстве по проектированию вентиляции угольных шахт". Схемы должны предусматривать дополнительную подачу свежего воздуха по выработке, примыкающей к очистному забою на нижнем горизонте, скорость движения воздуха в призабойном пространстве очистных выработок должна быть не менее 1 м/с.  </w:t>
      </w:r>
      <w:r>
        <w:br/>
      </w:r>
      <w:r>
        <w:rPr>
          <w:rFonts w:ascii="Times New Roman"/>
          <w:b w:val="false"/>
          <w:i w:val="false"/>
          <w:color w:val="000000"/>
          <w:sz w:val="28"/>
        </w:rPr>
        <w:t xml:space="preserve">
      На пластах, не опасных по внезапным выбросам угля и газа, допускается нисходящее движение исходящей из очистных выработок вентиляционной струи по выработкам с углом наклона более 10о при соблюдении следующих условий:  </w:t>
      </w:r>
      <w:r>
        <w:br/>
      </w:r>
      <w:r>
        <w:rPr>
          <w:rFonts w:ascii="Times New Roman"/>
          <w:b w:val="false"/>
          <w:i w:val="false"/>
          <w:color w:val="000000"/>
          <w:sz w:val="28"/>
        </w:rPr>
        <w:t xml:space="preserve">
      1) скорость воздуха по выработкам должна быть не менее 1 м/с;  </w:t>
      </w:r>
      <w:r>
        <w:br/>
      </w:r>
      <w:r>
        <w:rPr>
          <w:rFonts w:ascii="Times New Roman"/>
          <w:b w:val="false"/>
          <w:i w:val="false"/>
          <w:color w:val="000000"/>
          <w:sz w:val="28"/>
        </w:rPr>
        <w:t xml:space="preserve">
      2) крепь выработок, кроме примыкающих к очистным забоям, должна быть не горючей или трудногорючей;  </w:t>
      </w:r>
      <w:r>
        <w:br/>
      </w:r>
      <w:r>
        <w:rPr>
          <w:rFonts w:ascii="Times New Roman"/>
          <w:b w:val="false"/>
          <w:i w:val="false"/>
          <w:color w:val="000000"/>
          <w:sz w:val="28"/>
        </w:rPr>
        <w:t xml:space="preserve">
      3) в выработках не должно быть электрического оборудования и кабелей.  </w:t>
      </w:r>
      <w:r>
        <w:br/>
      </w:r>
      <w:r>
        <w:rPr>
          <w:rFonts w:ascii="Times New Roman"/>
          <w:b w:val="false"/>
          <w:i w:val="false"/>
          <w:color w:val="000000"/>
          <w:sz w:val="28"/>
        </w:rPr>
        <w:t>
 </w:t>
      </w:r>
    </w:p>
    <w:bookmarkEnd w:id="66"/>
    <w:bookmarkStart w:name="z72" w:id="67"/>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При отработке пластов, не опасных по внезапным выбросам угля и газа, лавами по падению (восстанию) допускается размещение электрооборудования и кабелей в примыкающих к очистным забоям выработках с нисходящим движением исходящей вентиляционной струи при соблюдении следующих условий:  </w:t>
      </w:r>
      <w:r>
        <w:br/>
      </w:r>
      <w:r>
        <w:rPr>
          <w:rFonts w:ascii="Times New Roman"/>
          <w:b w:val="false"/>
          <w:i w:val="false"/>
          <w:color w:val="000000"/>
          <w:sz w:val="28"/>
        </w:rPr>
        <w:t xml:space="preserve">
      1) угол наклона выработки не должен превышать 15о;  </w:t>
      </w:r>
      <w:r>
        <w:br/>
      </w:r>
      <w:r>
        <w:rPr>
          <w:rFonts w:ascii="Times New Roman"/>
          <w:b w:val="false"/>
          <w:i w:val="false"/>
          <w:color w:val="000000"/>
          <w:sz w:val="28"/>
        </w:rPr>
        <w:t xml:space="preserve">
      2) наклонная длина вынимаемого столба (наклонная высота этажа) должна быть не более 1000 м, и метановыделение в выработки участка не должно превышать 5 м3/мин;  </w:t>
      </w:r>
      <w:r>
        <w:br/>
      </w:r>
      <w:r>
        <w:rPr>
          <w:rFonts w:ascii="Times New Roman"/>
          <w:b w:val="false"/>
          <w:i w:val="false"/>
          <w:color w:val="000000"/>
          <w:sz w:val="28"/>
        </w:rPr>
        <w:t xml:space="preserve">
      3) исходящие из тупиковых выработок вентиляционные струи не должны поступать в свежую струю участка;  </w:t>
      </w:r>
      <w:r>
        <w:br/>
      </w:r>
      <w:r>
        <w:rPr>
          <w:rFonts w:ascii="Times New Roman"/>
          <w:b w:val="false"/>
          <w:i w:val="false"/>
          <w:color w:val="000000"/>
          <w:sz w:val="28"/>
        </w:rPr>
        <w:t xml:space="preserve">
      4) крепь выработок с нисходящим движением исходящей вентиляционной струи должна быть негорючей или трудногорючей. В выработке, соединяющей исходящую вентиляционную струю со свежей струей, должны быть негорючая крепь и не менее двух пожарных перемычек с металлическими реверсивными дверями.  </w:t>
      </w:r>
      <w:r>
        <w:br/>
      </w:r>
      <w:r>
        <w:rPr>
          <w:rFonts w:ascii="Times New Roman"/>
          <w:b w:val="false"/>
          <w:i w:val="false"/>
          <w:color w:val="000000"/>
          <w:sz w:val="28"/>
        </w:rPr>
        <w:t xml:space="preserve">
      2. Значения углов 10о и 15о являются средними по длине выработки и должны определяться с учетом разницы высотных отметок и ее длины.  </w:t>
      </w:r>
      <w:r>
        <w:br/>
      </w:r>
      <w:r>
        <w:rPr>
          <w:rFonts w:ascii="Times New Roman"/>
          <w:b w:val="false"/>
          <w:i w:val="false"/>
          <w:color w:val="000000"/>
          <w:sz w:val="28"/>
        </w:rPr>
        <w:t>
 </w:t>
      </w:r>
    </w:p>
    <w:bookmarkEnd w:id="67"/>
    <w:bookmarkStart w:name="z73" w:id="68"/>
    <w:p>
      <w:pPr>
        <w:spacing w:after="0"/>
        <w:ind w:left="0"/>
        <w:jc w:val="both"/>
      </w:pPr>
      <w:r>
        <w:rPr>
          <w:rFonts w:ascii="Times New Roman"/>
          <w:b w:val="false"/>
          <w:i w:val="false"/>
          <w:color w:val="000000"/>
          <w:sz w:val="28"/>
        </w:rPr>
        <w:t xml:space="preserve">      237. Проветривание тупиковых выработок шахт, опасных по газу, кроме тупиковых выработок, примыкающих к очистным забоям, должно быть организовано таким образом, чтобы исходящие из них струи не поступали в очистные и тупиковые выработки и выработки с подсвежающими вентиляционными струями.  </w:t>
      </w:r>
      <w:r>
        <w:br/>
      </w:r>
      <w:r>
        <w:rPr>
          <w:rFonts w:ascii="Times New Roman"/>
          <w:b w:val="false"/>
          <w:i w:val="false"/>
          <w:color w:val="000000"/>
          <w:sz w:val="28"/>
        </w:rPr>
        <w:t xml:space="preserve">
      На действующих шахтах I и II категории допускается выпуск исходящей струи из тупиковых выработок, не примыкающих к очистным забоям, в очистные выработки, а на шахтах III категории и сверхкатегорных - по согласованию с местным органом государственной инспекции по предупреждению и ликвидации чрезвычайных ситуаций.  </w:t>
      </w:r>
      <w:r>
        <w:br/>
      </w:r>
      <w:r>
        <w:rPr>
          <w:rFonts w:ascii="Times New Roman"/>
          <w:b w:val="false"/>
          <w:i w:val="false"/>
          <w:color w:val="000000"/>
          <w:sz w:val="28"/>
        </w:rPr>
        <w:t xml:space="preserve">
      На строящихся шахтах и при подготовке новых горизонтов шахт, по согласованию с органом государственной инспекции по предупреждению и ликвидации чрезвычайных ситуаций, допускается выпуск исходящей струи в выработки со свежей струей действующего горизонта при условии, что в этой исходящей струе содержание метана не превышает 0,5% и состав воздуха соответствует требованиям п. 197. В этом случае перед разгазированием выработок нового горизонта необходимо остановить работы на действующем горизонте, вывести людей и снять напряжение с электрооборудования.  </w:t>
      </w:r>
      <w:r>
        <w:br/>
      </w:r>
      <w:r>
        <w:rPr>
          <w:rFonts w:ascii="Times New Roman"/>
          <w:b w:val="false"/>
          <w:i w:val="false"/>
          <w:color w:val="000000"/>
          <w:sz w:val="28"/>
        </w:rPr>
        <w:t xml:space="preserve">
      При проведении на новом горизонте выработок по пластам, опасным по внезапным выбросам или суфлярным выделениям метана, выпуск исходящей струи в свежую струю действующего горизонта запрещается.  </w:t>
      </w:r>
      <w:r>
        <w:br/>
      </w:r>
      <w:r>
        <w:rPr>
          <w:rFonts w:ascii="Times New Roman"/>
          <w:b w:val="false"/>
          <w:i w:val="false"/>
          <w:color w:val="000000"/>
          <w:sz w:val="28"/>
        </w:rPr>
        <w:t xml:space="preserve">
      238. Ствол шахты или квершлаг, приближающийся к газоносному пласту, с расстояния 10 м по нормали необходимо проходить с разведочными скважинами глубиной не менее 5 м. При этом замеры содержания метана должны производиться не менее трех раз в смену.  </w:t>
      </w:r>
      <w:r>
        <w:br/>
      </w:r>
      <w:r>
        <w:rPr>
          <w:rFonts w:ascii="Times New Roman"/>
          <w:b w:val="false"/>
          <w:i w:val="false"/>
          <w:color w:val="000000"/>
          <w:sz w:val="28"/>
        </w:rPr>
        <w:t xml:space="preserve">
      Схемы расположения скважин (не менее двух), их глубину и периодичность бурения определяют главный инженер шахты и геолог с таким расчетом, чтобы разведанная толща между пластом и выработкой составляла не менее 5 м. Практическое положение скважин должно быть нанесено на рабочий эскиз выработки с привязкой к маркшейдерскому знаку. Контроль за положением забоя относительно пласта по данным разведочного бурения осуществляется под руководством геолога.  </w:t>
      </w:r>
      <w:r>
        <w:br/>
      </w:r>
      <w:r>
        <w:rPr>
          <w:rFonts w:ascii="Times New Roman"/>
          <w:b w:val="false"/>
          <w:i w:val="false"/>
          <w:color w:val="000000"/>
          <w:sz w:val="28"/>
        </w:rPr>
        <w:t xml:space="preserve">
      239. При проветривании тупиковых выработок, проводимых по пластам, опасным по внезапным выбросам угля и газа, и по выбросоопасным породам, установка ВМП с пневматическими двигателями (при условии применения вентиляторов, в которых исключена возможность воспламенения метана при ударах и трении вращающихся частей о корпус), должна производиться в соответствии с требованиями п. 227.  </w:t>
      </w:r>
      <w:r>
        <w:br/>
      </w:r>
      <w:r>
        <w:rPr>
          <w:rFonts w:ascii="Times New Roman"/>
          <w:b w:val="false"/>
          <w:i w:val="false"/>
          <w:color w:val="000000"/>
          <w:sz w:val="28"/>
        </w:rPr>
        <w:t>
      Допускается применение вентиляторов с электродвигателями при условии установки их в выработках со свежей струей на расстоянии не менее 150 м от забоя тупиковой выработки и не менее 50 м от очистного забоя, а также автоматического контроля концентрации метана у вентиляторов.</w:t>
      </w:r>
      <w:r>
        <w:br/>
      </w:r>
      <w:r>
        <w:rPr>
          <w:rFonts w:ascii="Times New Roman"/>
          <w:b w:val="false"/>
          <w:i w:val="false"/>
          <w:color w:val="000000"/>
          <w:sz w:val="28"/>
        </w:rPr>
        <w:t xml:space="preserve">
      240. В случае остановки главной или вспомогательной вентиляторной установки или нарушения вентиляции необходимо прекратить работы на выемочных участках и в тупиковых выработках, немедленно вывести людей на свежую струю, снять напряжение с электрооборудования.  </w:t>
      </w:r>
      <w:r>
        <w:br/>
      </w:r>
      <w:r>
        <w:rPr>
          <w:rFonts w:ascii="Times New Roman"/>
          <w:b w:val="false"/>
          <w:i w:val="false"/>
          <w:color w:val="000000"/>
          <w:sz w:val="28"/>
        </w:rPr>
        <w:t xml:space="preserve">
      Если остановка вентиляторной установки продолжается более 30 мин, то люди должны выйти к стволу, подающему свежий воздух, или подняться на поверхность. Дальнейшие действия должны определяться планом ликвидации аварий.  </w:t>
      </w:r>
      <w:r>
        <w:br/>
      </w:r>
      <w:r>
        <w:rPr>
          <w:rFonts w:ascii="Times New Roman"/>
          <w:b w:val="false"/>
          <w:i w:val="false"/>
          <w:color w:val="000000"/>
          <w:sz w:val="28"/>
        </w:rPr>
        <w:t xml:space="preserve">
      241. После каждой остановки вентиляторных установок (главных, вспомогательных или местного проветривания), а также нарушения вентиляции, включение электрических машин, аппаратов и возобновление работ разрешается только после восстановления нормального режима вентиляции и предварительного замера содержания метана инженерно-техническими работниками в местах производства работ, у электрических машин, аппаратов и на расстоянии не менее 20 м от мест их установки во всех прилегающих выработках, при этом подача электроэнергии в шахту после остановки главного вентилятора производится с разрешения начальника вентиляции (главного инженера) шахты. Указанные требования распространяются и на случаи возобновления работ после их остановки на одну смену и более, а также на случаи разгазирования выработок.  </w:t>
      </w:r>
      <w:r>
        <w:br/>
      </w:r>
      <w:r>
        <w:rPr>
          <w:rFonts w:ascii="Times New Roman"/>
          <w:b w:val="false"/>
          <w:i w:val="false"/>
          <w:color w:val="000000"/>
          <w:sz w:val="28"/>
        </w:rPr>
        <w:t xml:space="preserve">
      242. О каждом случае прорыва метана из почвы горной выработки или суфлярного выделения главный инженер шахты обязан сообщить местному органу государственной инспекции по предупреждению и ликвидации чрезвычайных ситуаций. Все такие случаи должны регистрироваться в "Книге замеров метана и учета загазирования (повышенных концентраций углекислого газа)".  </w:t>
      </w:r>
      <w:r>
        <w:br/>
      </w:r>
      <w:r>
        <w:rPr>
          <w:rFonts w:ascii="Times New Roman"/>
          <w:b w:val="false"/>
          <w:i w:val="false"/>
          <w:color w:val="000000"/>
          <w:sz w:val="28"/>
        </w:rPr>
        <w:t xml:space="preserve">
      Для ликвидации опасностей прорывов или суфлярных выделений метана должны выполняться мероприятия, согласованные с институтом по безопасности работ, имеющим лицензию на данный вид деятельности, и утвержденные главным инженером шахты.  </w:t>
      </w:r>
      <w:r>
        <w:br/>
      </w:r>
      <w:r>
        <w:rPr>
          <w:rFonts w:ascii="Times New Roman"/>
          <w:b w:val="false"/>
          <w:i w:val="false"/>
          <w:color w:val="000000"/>
          <w:sz w:val="28"/>
        </w:rPr>
        <w:t xml:space="preserve">
      243. В газовых шахтах, где средствами вентиляции невозможно обеспечить содержание метана в воздухе в пределах установленных норм, должна осуществляться дегазация. В проектах строительства и реконструкции шахт, вскрытия и подготовки горизонтов, блоков, панелей должно быть произведено обоснование по проветриванию, в том числе и применение дегазации.  </w:t>
      </w:r>
      <w:r>
        <w:br/>
      </w:r>
      <w:r>
        <w:rPr>
          <w:rFonts w:ascii="Times New Roman"/>
          <w:b w:val="false"/>
          <w:i w:val="false"/>
          <w:color w:val="000000"/>
          <w:sz w:val="28"/>
        </w:rPr>
        <w:t xml:space="preserve">
      Условия применения дегазации, проектирование и эксплуатация дегазационных систем регламентируются руководством по дегазации угольных шахт, утвержденным в установленном порядке.  </w:t>
      </w:r>
      <w:r>
        <w:br/>
      </w:r>
      <w:r>
        <w:rPr>
          <w:rFonts w:ascii="Times New Roman"/>
          <w:b w:val="false"/>
          <w:i w:val="false"/>
          <w:color w:val="000000"/>
          <w:sz w:val="28"/>
        </w:rPr>
        <w:t xml:space="preserve">
      244. На газовых шахтах II категории и выше, должна производиться оценка участков поверхности по степени опасности выделения метана, а при необходимости должны осуществляться контроль содержания метана в зданиях и проводиться меры защиты от загазирования в соответствии с инструкцией по защите зданий от проникновения метана, утвержденной в установленном порядке.  </w:t>
      </w:r>
      <w:r>
        <w:br/>
      </w:r>
      <w:r>
        <w:rPr>
          <w:rFonts w:ascii="Times New Roman"/>
          <w:b w:val="false"/>
          <w:i w:val="false"/>
          <w:color w:val="000000"/>
          <w:sz w:val="28"/>
        </w:rPr>
        <w:t xml:space="preserve">
      245. Шахты, в которых выделяются жидкие и парообразные углеводороды, а также газообразные углеводороды (кроме метана), если содержание последних превышает 10% от общего объема горючих газов, относятся к опасным по нефтегазопроявлениям.  </w:t>
      </w:r>
      <w:r>
        <w:br/>
      </w:r>
      <w:r>
        <w:rPr>
          <w:rFonts w:ascii="Times New Roman"/>
          <w:b w:val="false"/>
          <w:i w:val="false"/>
          <w:color w:val="000000"/>
          <w:sz w:val="28"/>
        </w:rPr>
        <w:t xml:space="preserve">
      Порядок ведения работ в таких шахтах регламентируется требованиями настоящего раздела Правил и инструкцией по безопасному ведению работ в угольных шахтах, опасных по нефтегазопроявлениям.  </w:t>
      </w:r>
      <w:r>
        <w:br/>
      </w:r>
      <w:r>
        <w:rPr>
          <w:rFonts w:ascii="Times New Roman"/>
          <w:b w:val="false"/>
          <w:i w:val="false"/>
          <w:color w:val="000000"/>
          <w:sz w:val="28"/>
        </w:rPr>
        <w:t>
      В случае обнаружения в выработках шахты, не опасной по нефтегазопроявлениям, запаха нефтепродуктов, не связанного с применяемой технологией, должны быть немедленно отобраны пробы воздуха и направлены в институт по безопасности работ, имеющий лицензию на данный вид деятельности, для анализа на тяжелые углеводороды.</w:t>
      </w:r>
      <w:r>
        <w:br/>
      </w:r>
      <w:r>
        <w:rPr>
          <w:rFonts w:ascii="Times New Roman"/>
          <w:b w:val="false"/>
          <w:i w:val="false"/>
          <w:color w:val="000000"/>
          <w:sz w:val="28"/>
        </w:rPr>
        <w:t xml:space="preserve">
      246. На шахтах с выделением сернистого газа или сероводорода в паспортах выемочных участков, проведения и крепления подземных выработок должны предусматриваться дополнительные меры по обеспечению безопасности работ в условиях выделения этих газов, согласованные с институтом по безопасности работ, имеющим лицензию на данный вид деятельности.  </w:t>
      </w:r>
      <w:r>
        <w:br/>
      </w:r>
      <w:r>
        <w:rPr>
          <w:rFonts w:ascii="Times New Roman"/>
          <w:b w:val="false"/>
          <w:i w:val="false"/>
          <w:color w:val="000000"/>
          <w:sz w:val="28"/>
        </w:rPr>
        <w:t>
 </w:t>
      </w:r>
    </w:p>
    <w:bookmarkEnd w:id="68"/>
    <w:bookmarkStart w:name="z74" w:id="69"/>
    <w:p>
      <w:pPr>
        <w:spacing w:after="0"/>
        <w:ind w:left="0"/>
        <w:jc w:val="both"/>
      </w:pPr>
      <w:r>
        <w:rPr>
          <w:rFonts w:ascii="Times New Roman"/>
          <w:b/>
          <w:i w:val="false"/>
          <w:color w:val="000000"/>
          <w:sz w:val="28"/>
        </w:rPr>
        <w:t xml:space="preserve">                                3. Борьба с пылью  </w:t>
      </w:r>
      <w:r>
        <w:br/>
      </w:r>
      <w:r>
        <w:rPr>
          <w:rFonts w:ascii="Times New Roman"/>
          <w:b w:val="false"/>
          <w:i w:val="false"/>
          <w:color w:val="000000"/>
          <w:sz w:val="28"/>
        </w:rPr>
        <w:t>
 </w:t>
      </w:r>
    </w:p>
    <w:bookmarkEnd w:id="69"/>
    <w:bookmarkStart w:name="z75" w:id="70"/>
    <w:p>
      <w:pPr>
        <w:spacing w:after="0"/>
        <w:ind w:left="0"/>
        <w:jc w:val="both"/>
      </w:pPr>
      <w:r>
        <w:rPr>
          <w:rFonts w:ascii="Times New Roman"/>
          <w:b/>
          <w:i w:val="false"/>
          <w:color w:val="000000"/>
          <w:sz w:val="28"/>
        </w:rPr>
        <w:t xml:space="preserve">                            Параграф 1. Общие требования  </w:t>
      </w:r>
      <w:r>
        <w:br/>
      </w:r>
      <w:r>
        <w:rPr>
          <w:rFonts w:ascii="Times New Roman"/>
          <w:b w:val="false"/>
          <w:i w:val="false"/>
          <w:color w:val="000000"/>
          <w:sz w:val="28"/>
        </w:rPr>
        <w:t>
 </w:t>
      </w:r>
    </w:p>
    <w:bookmarkEnd w:id="70"/>
    <w:bookmarkStart w:name="z76" w:id="71"/>
    <w:p>
      <w:pPr>
        <w:spacing w:after="0"/>
        <w:ind w:left="0"/>
        <w:jc w:val="both"/>
      </w:pPr>
      <w:r>
        <w:rPr>
          <w:rFonts w:ascii="Times New Roman"/>
          <w:b w:val="false"/>
          <w:i w:val="false"/>
          <w:color w:val="000000"/>
          <w:sz w:val="28"/>
        </w:rPr>
        <w:t xml:space="preserve">      247. На каждой шахте должны осуществляться мероприятия по обеспыливанию воздуха, в соответствии с требованиями нормативных документов.  </w:t>
      </w:r>
      <w:r>
        <w:br/>
      </w:r>
      <w:r>
        <w:rPr>
          <w:rFonts w:ascii="Times New Roman"/>
          <w:b w:val="false"/>
          <w:i w:val="false"/>
          <w:color w:val="000000"/>
          <w:sz w:val="28"/>
        </w:rPr>
        <w:t xml:space="preserve">
      248. Проекты новых и реконструируемых шахт (горизонтов), вскрытия и подготовки блоков, панелей, выемочных полей, а также паспорта выемочных участков, проведения и крепления подземных выработок должны содержать мероприятия по борьбе с пылью.  </w:t>
      </w:r>
      <w:r>
        <w:br/>
      </w:r>
      <w:r>
        <w:rPr>
          <w:rFonts w:ascii="Times New Roman"/>
          <w:b w:val="false"/>
          <w:i w:val="false"/>
          <w:color w:val="000000"/>
          <w:sz w:val="28"/>
        </w:rPr>
        <w:t xml:space="preserve">
      249. Вновь создаваемые горные машины для отбойки и транспортировки горной массы должны обеспечивать минимальное пылеобразование. Горные машины, при работе которых образуется пыль, должны быть оснащены средствами пылеподавления, поставляемыми заводами-изготовителями комплектно с машинами.  </w:t>
      </w:r>
      <w:r>
        <w:br/>
      </w:r>
      <w:r>
        <w:rPr>
          <w:rFonts w:ascii="Times New Roman"/>
          <w:b w:val="false"/>
          <w:i w:val="false"/>
          <w:color w:val="000000"/>
          <w:sz w:val="28"/>
        </w:rPr>
        <w:t xml:space="preserve">
      Запрещается эксплуатация горных машин без средств пылеподавления, а также в случаях, когда конструкция и параметры работ этих средств не соответствуют требованиям руководств по эксплуатации машин или неисправна блокировка, препятствующая пуску машин при нарушении пылеподавления.  </w:t>
      </w:r>
      <w:r>
        <w:br/>
      </w:r>
      <w:r>
        <w:rPr>
          <w:rFonts w:ascii="Times New Roman"/>
          <w:b w:val="false"/>
          <w:i w:val="false"/>
          <w:color w:val="000000"/>
          <w:sz w:val="28"/>
        </w:rPr>
        <w:t xml:space="preserve">
      250. При ведении очистных работ, а также при проведении выработок комбайнами избирательного действия по пластам средней мощности и мощным должно применяться предварительное увлажнение угля в массиве.  </w:t>
      </w:r>
      <w:r>
        <w:br/>
      </w:r>
      <w:r>
        <w:rPr>
          <w:rFonts w:ascii="Times New Roman"/>
          <w:b w:val="false"/>
          <w:i w:val="false"/>
          <w:color w:val="000000"/>
          <w:sz w:val="28"/>
        </w:rPr>
        <w:t>
      Местным органом государственной инспекции по предупреждению и ликвидации чрезвычайных ситуаций по заключению института по безопасности работ, имеющего лицензию на данный вид деятельности, допускается ведение работ по неувлажненному массиву в следующих случаях:</w:t>
      </w:r>
      <w:r>
        <w:br/>
      </w:r>
      <w:r>
        <w:rPr>
          <w:rFonts w:ascii="Times New Roman"/>
          <w:b w:val="false"/>
          <w:i w:val="false"/>
          <w:color w:val="000000"/>
          <w:sz w:val="28"/>
        </w:rPr>
        <w:t xml:space="preserve">
      1) при естественной влажности угля 12% и более;  </w:t>
      </w:r>
      <w:r>
        <w:br/>
      </w:r>
      <w:r>
        <w:rPr>
          <w:rFonts w:ascii="Times New Roman"/>
          <w:b w:val="false"/>
          <w:i w:val="false"/>
          <w:color w:val="000000"/>
          <w:sz w:val="28"/>
        </w:rPr>
        <w:t xml:space="preserve">
      2) при применении способов борьбы с пылью, при которых содержание пыли в воздухе рабочей зоны устойчиво поддерживается в пределах допустимых концентраций.  </w:t>
      </w:r>
      <w:r>
        <w:br/>
      </w:r>
      <w:r>
        <w:rPr>
          <w:rFonts w:ascii="Times New Roman"/>
          <w:b w:val="false"/>
          <w:i w:val="false"/>
          <w:color w:val="000000"/>
          <w:sz w:val="28"/>
        </w:rPr>
        <w:t xml:space="preserve">
      251. Если средства борьбы с пылью в действующих забоях не обеспечивают снижения запыленности воздуха до предельно допустимых концентраций, должны быть разработаны меры, обеспечивающие безопасность нахождения людей в запыленной зоне и обеспыливание воздуха, исходящего из этих забоев.  </w:t>
      </w:r>
      <w:r>
        <w:br/>
      </w:r>
      <w:r>
        <w:rPr>
          <w:rFonts w:ascii="Times New Roman"/>
          <w:b w:val="false"/>
          <w:i w:val="false"/>
          <w:color w:val="000000"/>
          <w:sz w:val="28"/>
        </w:rPr>
        <w:t xml:space="preserve">
      252. Приемные бункеры, опрокидыватели, устройства для разгрузки и загрузки скипов должны быть оборудованы устройствами предотвращения просыпания горной массы и выдувки из нее пыли.  </w:t>
      </w:r>
      <w:r>
        <w:br/>
      </w:r>
      <w:r>
        <w:rPr>
          <w:rFonts w:ascii="Times New Roman"/>
          <w:b w:val="false"/>
          <w:i w:val="false"/>
          <w:color w:val="000000"/>
          <w:sz w:val="28"/>
        </w:rPr>
        <w:t xml:space="preserve">
      253. Запрещается подача свежей струи воздуха по стволам, оборудованным подъемами со скипами или опрокидными клетями, а также по оборудованным ленточными конвейерами наклонным стволам и выработкам за пределами выемочного участка.  </w:t>
      </w:r>
      <w:r>
        <w:br/>
      </w:r>
      <w:r>
        <w:rPr>
          <w:rFonts w:ascii="Times New Roman"/>
          <w:b w:val="false"/>
          <w:i w:val="false"/>
          <w:color w:val="000000"/>
          <w:sz w:val="28"/>
        </w:rPr>
        <w:t xml:space="preserve">
      254. При производственных процессах, сопровождающихся образованием угольной или породной пыли, с периодичностью не реже одного раза в три года должны производиться пылевые съемки, а также проводиться мероприятия по борьбе с пылью, выполняемые в соответствии с руководством по борьбе с пылью на угольных шахтах.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254 в редакции - совместным приказом Министра энергетики и минеральных ресурсов РК от 14 декабря 2004 года N 293 и Министра по чрезвычайным ситуациям РК от 14 января 2005 года  </w:t>
      </w:r>
      <w:r>
        <w:rPr>
          <w:rFonts w:ascii="Times New Roman"/>
          <w:b w:val="false"/>
          <w:i w:val="false"/>
          <w:color w:val="000000"/>
          <w:sz w:val="28"/>
        </w:rPr>
        <w:t xml:space="preserve">N 35 </w:t>
      </w:r>
      <w:r>
        <w:rPr>
          <w:rFonts w:ascii="Times New Roman"/>
          <w:b w:val="false"/>
          <w:i w:val="false"/>
          <w:color w:val="ff0000"/>
          <w:sz w:val="28"/>
        </w:rPr>
        <w:t xml:space="preserve">. </w:t>
      </w:r>
      <w:r>
        <w:br/>
      </w:r>
      <w:r>
        <w:rPr>
          <w:rFonts w:ascii="Times New Roman"/>
          <w:b w:val="false"/>
          <w:i w:val="false"/>
          <w:color w:val="000000"/>
          <w:sz w:val="28"/>
        </w:rPr>
        <w:t xml:space="preserve">
      255. Запрещается ведение горных работ при отсутствии или неработающих заводских средствах пылеподавления.  </w:t>
      </w:r>
      <w:r>
        <w:br/>
      </w:r>
      <w:r>
        <w:rPr>
          <w:rFonts w:ascii="Times New Roman"/>
          <w:b w:val="false"/>
          <w:i w:val="false"/>
          <w:color w:val="000000"/>
          <w:sz w:val="28"/>
        </w:rPr>
        <w:t>
</w:t>
      </w:r>
      <w:r>
        <w:rPr>
          <w:rFonts w:ascii="Times New Roman"/>
          <w:b w:val="false"/>
          <w:i w:val="false"/>
          <w:color w:val="000000"/>
          <w:sz w:val="28"/>
        </w:rPr>
        <w:t>
 </w:t>
      </w:r>
    </w:p>
    <w:bookmarkEnd w:id="71"/>
    <w:bookmarkStart w:name="z77" w:id="72"/>
    <w:p>
      <w:pPr>
        <w:spacing w:after="0"/>
        <w:ind w:left="0"/>
        <w:jc w:val="both"/>
      </w:pPr>
      <w:r>
        <w:rPr>
          <w:rFonts w:ascii="Times New Roman"/>
          <w:b/>
          <w:i w:val="false"/>
          <w:color w:val="000000"/>
          <w:sz w:val="28"/>
        </w:rPr>
        <w:t xml:space="preserve">            Параграф 2. Дополнительные требования к разработке пластов,  </w:t>
      </w:r>
      <w:r>
        <w:br/>
      </w:r>
      <w:r>
        <w:rPr>
          <w:rFonts w:ascii="Times New Roman"/>
          <w:b w:val="false"/>
          <w:i w:val="false"/>
          <w:color w:val="000000"/>
          <w:sz w:val="28"/>
        </w:rPr>
        <w:t>
</w:t>
      </w:r>
      <w:r>
        <w:rPr>
          <w:rFonts w:ascii="Times New Roman"/>
          <w:b/>
          <w:i w:val="false"/>
          <w:color w:val="000000"/>
          <w:sz w:val="28"/>
        </w:rPr>
        <w:t xml:space="preserve">                  опасных по взрывам пыли (пылевой режим)  </w:t>
      </w:r>
      <w:r>
        <w:br/>
      </w:r>
      <w:r>
        <w:rPr>
          <w:rFonts w:ascii="Times New Roman"/>
          <w:b w:val="false"/>
          <w:i w:val="false"/>
          <w:color w:val="000000"/>
          <w:sz w:val="28"/>
        </w:rPr>
        <w:t>
 </w:t>
      </w:r>
    </w:p>
    <w:bookmarkEnd w:id="72"/>
    <w:bookmarkStart w:name="z79" w:id="73"/>
    <w:p>
      <w:pPr>
        <w:spacing w:after="0"/>
        <w:ind w:left="0"/>
        <w:jc w:val="both"/>
      </w:pPr>
      <w:r>
        <w:rPr>
          <w:rFonts w:ascii="Times New Roman"/>
          <w:b w:val="false"/>
          <w:i w:val="false"/>
          <w:color w:val="000000"/>
          <w:sz w:val="28"/>
        </w:rPr>
        <w:t xml:space="preserve">      256. К опасным по взрывам пыли относятся пласты угля с выходом летучих веществ 15% и более, а также пласты (кроме антрацитов) с меньшим выходом летучих веществ, взрывчатость пыли которых установлена лабораторными испытаниями.  </w:t>
      </w:r>
      <w:r>
        <w:br/>
      </w:r>
      <w:r>
        <w:rPr>
          <w:rFonts w:ascii="Times New Roman"/>
          <w:b w:val="false"/>
          <w:i w:val="false"/>
          <w:color w:val="000000"/>
          <w:sz w:val="28"/>
        </w:rPr>
        <w:t xml:space="preserve">
      257. Параметры способов и средств пылевзрывозащиты горных выработок должны устанавливаться в соответствии с нижними пределами взрываемости отложившейся угольной пыли и нормой осланцевания.  </w:t>
      </w:r>
      <w:r>
        <w:br/>
      </w:r>
      <w:r>
        <w:rPr>
          <w:rFonts w:ascii="Times New Roman"/>
          <w:b w:val="false"/>
          <w:i w:val="false"/>
          <w:color w:val="000000"/>
          <w:sz w:val="28"/>
        </w:rPr>
        <w:t xml:space="preserve">
      Нижние пределы взрываемости и нормы осланцевания должны определяться институтом по безопасности работ, имеющим лицензию на данный вид деятельности, для углей разрабатываемых шахтопластов с выходом летучих веществ менее 15% (кроме антрацитов) - ежегодно, для углей вновь вводимых в эксплуатацию шахтопластов - перед их вводом, для углей эксплуатируемых шахтопластов с выходом летучих веществ 15% и более - в соответствии с Инструкцией по предупреждению и локализации взрывов угольной пыли.  </w:t>
      </w:r>
      <w:r>
        <w:br/>
      </w:r>
      <w:r>
        <w:rPr>
          <w:rFonts w:ascii="Times New Roman"/>
          <w:b w:val="false"/>
          <w:i w:val="false"/>
          <w:color w:val="000000"/>
          <w:sz w:val="28"/>
        </w:rPr>
        <w:t xml:space="preserve">
      258. </w:t>
      </w:r>
      <w:r>
        <w:rPr>
          <w:rFonts w:ascii="Times New Roman"/>
          <w:b w:val="false"/>
          <w:i w:val="false"/>
          <w:color w:val="ff0000"/>
          <w:sz w:val="28"/>
        </w:rPr>
        <w:t xml:space="preserve">(Пункт исключен - совместным приказом Министра энергетики и минеральных ресурсов РК от 14 декабря 2004 года N 293 и Министра по чрезвычайным ситуациям РК от 14 января 2005 года  </w:t>
      </w:r>
      <w:r>
        <w:rPr>
          <w:rFonts w:ascii="Times New Roman"/>
          <w:b w:val="false"/>
          <w:i w:val="false"/>
          <w:color w:val="000000"/>
          <w:sz w:val="28"/>
        </w:rPr>
        <w:t xml:space="preserve">N 35 </w:t>
      </w:r>
      <w:r>
        <w:rPr>
          <w:rFonts w:ascii="Times New Roman"/>
          <w:b w:val="false"/>
          <w:i w:val="false"/>
          <w:color w:val="ff0000"/>
          <w:sz w:val="28"/>
        </w:rPr>
        <w:t xml:space="preserve">). </w:t>
      </w:r>
      <w:r>
        <w:br/>
      </w:r>
      <w:r>
        <w:rPr>
          <w:rFonts w:ascii="Times New Roman"/>
          <w:b w:val="false"/>
          <w:i w:val="false"/>
          <w:color w:val="000000"/>
          <w:sz w:val="28"/>
        </w:rPr>
        <w:t xml:space="preserve">
      259. На шахтах, разрабатывающих пласты, опасные по взрывам пыли, должны осуществляться мероприятия по предупреждению и локализации взрывов угольной пыли, основанные на применении инертной пыли (сланцевая пылевзрывозащита), воды (гидропылевзрывозащита) или воды и инертной пыли (комбинированная пылевзрывозащита).  </w:t>
      </w:r>
      <w:r>
        <w:br/>
      </w:r>
      <w:r>
        <w:rPr>
          <w:rFonts w:ascii="Times New Roman"/>
          <w:b w:val="false"/>
          <w:i w:val="false"/>
          <w:color w:val="000000"/>
          <w:sz w:val="28"/>
        </w:rPr>
        <w:t xml:space="preserve">
      При сланцевой пылевзрывозащите для предупреждения взрывов пыли должны производиться побелка и осланцевание горных выработок, для локализации взрывов должны устанавливаться сланцевые заслоны.  </w:t>
      </w:r>
      <w:r>
        <w:br/>
      </w:r>
      <w:r>
        <w:rPr>
          <w:rFonts w:ascii="Times New Roman"/>
          <w:b w:val="false"/>
          <w:i w:val="false"/>
          <w:color w:val="000000"/>
          <w:sz w:val="28"/>
        </w:rPr>
        <w:t xml:space="preserve">
      При гидропылевзрывозащите для предупреждения взрывов пыли должны применяться побелка, обмывка горных выработок (мокрая уборка пыли), связывание отложившейся пыли гигроскопическими смачивающе-связующими составами, а также непрерывно действующие туманообразующие завесы. Для локализации взрывов должны устанавливаться водяные заслоны.  </w:t>
      </w:r>
      <w:r>
        <w:br/>
      </w:r>
      <w:r>
        <w:rPr>
          <w:rFonts w:ascii="Times New Roman"/>
          <w:b w:val="false"/>
          <w:i w:val="false"/>
          <w:color w:val="000000"/>
          <w:sz w:val="28"/>
        </w:rPr>
        <w:t xml:space="preserve">
      При комбинированной пылевзрывозащите должны применяться способы и средства локализации взрывов пыли, использующие как воду, так и инертную пыль.  </w:t>
      </w:r>
      <w:r>
        <w:br/>
      </w:r>
      <w:r>
        <w:rPr>
          <w:rFonts w:ascii="Times New Roman"/>
          <w:b w:val="false"/>
          <w:i w:val="false"/>
          <w:color w:val="000000"/>
          <w:sz w:val="28"/>
        </w:rPr>
        <w:t>
      Не допускается применение способов борьбы с угольной пылью, основанные только на использовании воды на пластах, где угольная пыль не смачивается водой или не обеспечивается продолжительность действия защитных мер, основанных на применении воды, на протяжении одной смены.</w:t>
      </w:r>
      <w:r>
        <w:br/>
      </w:r>
      <w:r>
        <w:rPr>
          <w:rFonts w:ascii="Times New Roman"/>
          <w:b w:val="false"/>
          <w:i w:val="false"/>
          <w:color w:val="000000"/>
          <w:sz w:val="28"/>
        </w:rPr>
        <w:t xml:space="preserve">
      При ведении взрывных работ должны осуществляться мероприятия по предупреждению взрывов пыли, предусмотренные Едиными правилами безопасности при взрывных работах. </w:t>
      </w:r>
      <w:r>
        <w:br/>
      </w:r>
      <w:r>
        <w:rPr>
          <w:rFonts w:ascii="Times New Roman"/>
          <w:b w:val="false"/>
          <w:i w:val="false"/>
          <w:color w:val="000000"/>
          <w:sz w:val="28"/>
        </w:rPr>
        <w:t xml:space="preserve">
      260. На вновь строящихся и реконструируемых шахтах III категории, сверхкатегорных и опасных по внезапным выбросам, в сбойках между наклонными стволами, капитальными наклонными выработками, главными и групповыми штреками при разнонаправленном движении вентиляционных струй глухие перемычки и арки должны быть взрывоустойчивыми. </w:t>
      </w:r>
      <w:r>
        <w:br/>
      </w:r>
      <w:r>
        <w:rPr>
          <w:rFonts w:ascii="Times New Roman"/>
          <w:b w:val="false"/>
          <w:i w:val="false"/>
          <w:color w:val="000000"/>
          <w:sz w:val="28"/>
        </w:rPr>
        <w:t xml:space="preserve">
      261. Сланцевыми или водяными заслонами должны быть защищены: </w:t>
      </w:r>
      <w:r>
        <w:br/>
      </w:r>
      <w:r>
        <w:rPr>
          <w:rFonts w:ascii="Times New Roman"/>
          <w:b w:val="false"/>
          <w:i w:val="false"/>
          <w:color w:val="000000"/>
          <w:sz w:val="28"/>
        </w:rPr>
        <w:t xml:space="preserve">
      1) очистные выработки; </w:t>
      </w:r>
      <w:r>
        <w:br/>
      </w:r>
      <w:r>
        <w:rPr>
          <w:rFonts w:ascii="Times New Roman"/>
          <w:b w:val="false"/>
          <w:i w:val="false"/>
          <w:color w:val="000000"/>
          <w:sz w:val="28"/>
        </w:rPr>
        <w:t xml:space="preserve">
      2) забои подготовительных выработок, проводимых по углю или по углю и породе; </w:t>
      </w:r>
      <w:r>
        <w:br/>
      </w:r>
      <w:r>
        <w:rPr>
          <w:rFonts w:ascii="Times New Roman"/>
          <w:b w:val="false"/>
          <w:i w:val="false"/>
          <w:color w:val="000000"/>
          <w:sz w:val="28"/>
        </w:rPr>
        <w:t xml:space="preserve">
      3) крылья шахтного поля в каждом пласте; </w:t>
      </w:r>
      <w:r>
        <w:br/>
      </w:r>
      <w:r>
        <w:rPr>
          <w:rFonts w:ascii="Times New Roman"/>
          <w:b w:val="false"/>
          <w:i w:val="false"/>
          <w:color w:val="000000"/>
          <w:sz w:val="28"/>
        </w:rPr>
        <w:t xml:space="preserve">
      4) конвейерные выработки; </w:t>
      </w:r>
      <w:r>
        <w:br/>
      </w:r>
      <w:r>
        <w:rPr>
          <w:rFonts w:ascii="Times New Roman"/>
          <w:b w:val="false"/>
          <w:i w:val="false"/>
          <w:color w:val="000000"/>
          <w:sz w:val="28"/>
        </w:rPr>
        <w:t xml:space="preserve">
      5) пожарные участки. </w:t>
      </w:r>
      <w:r>
        <w:br/>
      </w:r>
      <w:r>
        <w:rPr>
          <w:rFonts w:ascii="Times New Roman"/>
          <w:b w:val="false"/>
          <w:i w:val="false"/>
          <w:color w:val="000000"/>
          <w:sz w:val="28"/>
        </w:rPr>
        <w:t xml:space="preserve">
      Заслоны размещаются в выработках, на входящей и на исходящей струях защищаемых выработок.  </w:t>
      </w:r>
      <w:r>
        <w:br/>
      </w:r>
      <w:r>
        <w:rPr>
          <w:rFonts w:ascii="Times New Roman"/>
          <w:b w:val="false"/>
          <w:i w:val="false"/>
          <w:color w:val="000000"/>
          <w:sz w:val="28"/>
        </w:rPr>
        <w:t xml:space="preserve">
      Защита забоев подготовительных выработок до внедрения автоматических систем должна осуществляться рассредоточенными заслонами (сланцевыми или водяными). При этом в тупиковой части выработки устанавливается не менее четырех рядов сосудов или полок. Первый ряд должен быть установлен не ближе 25 и не далее 40 м от забоя. Параметры и схемы установки рассредоточенных заслонов для защиты подготовительных забоев должны определяться согласно "Руководству по борьбе с пылью и пылевзрывозащите на угольных и сланцевых шахтах".  </w:t>
      </w:r>
      <w:r>
        <w:br/>
      </w:r>
      <w:r>
        <w:rPr>
          <w:rFonts w:ascii="Times New Roman"/>
          <w:b w:val="false"/>
          <w:i w:val="false"/>
          <w:color w:val="000000"/>
          <w:sz w:val="28"/>
        </w:rPr>
        <w:t xml:space="preserve">
      Подготовительные выработки протяженностью менее 40 м должны защищаться заслонами, устанавливаемыми в смежных выработках на минимально допустимом расстоянии от сопряжений (60 м для сланцевых и 75 м для водяных заслонов).  </w:t>
      </w:r>
      <w:r>
        <w:br/>
      </w:r>
      <w:r>
        <w:rPr>
          <w:rFonts w:ascii="Times New Roman"/>
          <w:b w:val="false"/>
          <w:i w:val="false"/>
          <w:color w:val="000000"/>
          <w:sz w:val="28"/>
        </w:rPr>
        <w:t xml:space="preserve">
      Для защиты крыльев заслоны устанавливаются в откаточных и вентиляционных штреках у бремсбергов, уклонов, квершлагов и других примыкающих к ним выработок.  </w:t>
      </w:r>
      <w:r>
        <w:br/>
      </w:r>
      <w:r>
        <w:rPr>
          <w:rFonts w:ascii="Times New Roman"/>
          <w:b w:val="false"/>
          <w:i w:val="false"/>
          <w:color w:val="000000"/>
          <w:sz w:val="28"/>
        </w:rPr>
        <w:t xml:space="preserve">
      Для защиты конвейерных выработок сланцевые или водяные заслоны должны устанавливаться на всем протяжении выработок на расстоянии не более 300 м для сланцевых и 250 м для водяных заслонов. Установка заслонов в конвейерных выработках не требуется, если по ним транспортируется только порода.  </w:t>
      </w:r>
      <w:r>
        <w:br/>
      </w:r>
      <w:r>
        <w:rPr>
          <w:rFonts w:ascii="Times New Roman"/>
          <w:b w:val="false"/>
          <w:i w:val="false"/>
          <w:color w:val="000000"/>
          <w:sz w:val="28"/>
        </w:rPr>
        <w:t xml:space="preserve">
      Для защиты пожарных участков заслоны размещаются во всех примыкающих к ним выработках.  </w:t>
      </w:r>
      <w:r>
        <w:br/>
      </w:r>
      <w:r>
        <w:rPr>
          <w:rFonts w:ascii="Times New Roman"/>
          <w:b w:val="false"/>
          <w:i w:val="false"/>
          <w:color w:val="000000"/>
          <w:sz w:val="28"/>
        </w:rPr>
        <w:t xml:space="preserve">
      Заслоны устанавливают в горизонтальных и наклонных выработках с углом наклона до 18о. При угле наклона более 18о заслоны должны устанавливаться в смежных выработках на минимально возможном расстоянии их от сопряжения с защищаемой выработкой.  </w:t>
      </w:r>
      <w:r>
        <w:br/>
      </w:r>
      <w:r>
        <w:rPr>
          <w:rFonts w:ascii="Times New Roman"/>
          <w:b w:val="false"/>
          <w:i w:val="false"/>
          <w:color w:val="000000"/>
          <w:sz w:val="28"/>
        </w:rPr>
        <w:t xml:space="preserve">
      262. Сланцевые заслоны должны устанавливаться на расстоянии не менее 60 и не более 300 м, водяные - не менее 75 и не более 250 м от забоя очистных и подготовительных выработок, сопряжений откаточных и вентиляционных штреков с бремсбергами, уклонами, квершлагами, а также от изолирующих пожар перемычек. Установка заслонов на откаточных и вентиляционных штреках, у сопряжений с бремсбергами, уклонами, квершлагами не требуется, если сланцевые заслоны, изолирующие забои очистных и подготовительных выработок, находятся на расстоянии 300 м и менее, а водяные - 250 м и менее от этих сопряжений.  </w:t>
      </w:r>
      <w:r>
        <w:br/>
      </w:r>
      <w:r>
        <w:rPr>
          <w:rFonts w:ascii="Times New Roman"/>
          <w:b w:val="false"/>
          <w:i w:val="false"/>
          <w:color w:val="000000"/>
          <w:sz w:val="28"/>
        </w:rPr>
        <w:t xml:space="preserve">
      Заслоны должны устанавливаться на прямолинейных участках выработок с выдержанным сечением. Запрещается устанавливать заслоны на участках выработок, имеющих пустоты за креплением (купола, старые погашаемые выработки и т.п.).  </w:t>
      </w:r>
      <w:r>
        <w:br/>
      </w:r>
      <w:r>
        <w:rPr>
          <w:rFonts w:ascii="Times New Roman"/>
          <w:b w:val="false"/>
          <w:i w:val="false"/>
          <w:color w:val="000000"/>
          <w:sz w:val="28"/>
        </w:rPr>
        <w:t xml:space="preserve">
      За сохранность и исправность заслонов, установленных в выработках участка, несет ответственность начальник участка, в других выработках - ИТР, за которыми закреплена выработка.  </w:t>
      </w:r>
      <w:r>
        <w:br/>
      </w:r>
      <w:r>
        <w:rPr>
          <w:rFonts w:ascii="Times New Roman"/>
          <w:b w:val="false"/>
          <w:i w:val="false"/>
          <w:color w:val="000000"/>
          <w:sz w:val="28"/>
        </w:rPr>
        <w:t xml:space="preserve">
      Места установки заслонов определяются начальником участка ВТБ и утверждаются главным инженером шахты. Они должны быть нанесены на схему вентиляции, прилагаемую к ПЛА.  </w:t>
      </w:r>
      <w:r>
        <w:br/>
      </w:r>
      <w:r>
        <w:rPr>
          <w:rFonts w:ascii="Times New Roman"/>
          <w:b w:val="false"/>
          <w:i w:val="false"/>
          <w:color w:val="000000"/>
          <w:sz w:val="28"/>
        </w:rPr>
        <w:t xml:space="preserve">
      263. Конструкция заслонов для различных типов крепи, форма полок и сосудов, материал для их изготовления разрабатываются институтом по безопасности работ, имеющим лицензию на данный вид деятельности, и утверждаются местным органом государственной инспекции по предупреждению и ликвидации чрезвычайных ситуаций. Порядок расстановки заслонов по сети горных выработок должен соответствовать Инструкции по предупреждению и локализации взрывов угольной пыли. При этом количество инертной пыли или воды в заслоне должно определяться из расчета 400 кг (литр) на 1 м2 поперечного сечения выработки в свету в месте установки заслона.  </w:t>
      </w:r>
      <w:r>
        <w:br/>
      </w:r>
      <w:r>
        <w:rPr>
          <w:rFonts w:ascii="Times New Roman"/>
          <w:b w:val="false"/>
          <w:i w:val="false"/>
          <w:color w:val="000000"/>
          <w:sz w:val="28"/>
        </w:rPr>
        <w:t xml:space="preserve">
      264. Если шахтой одновременно разрабатываются опасные и неопасные по взрывам пыли пласты, то во всех выработках, соединяющих опасные пласты с неопасными, должны осуществляться мероприятия по предупреждению и локализации взрывов угольной пыли в соответствии с п. 259.  </w:t>
      </w:r>
      <w:r>
        <w:br/>
      </w:r>
      <w:r>
        <w:rPr>
          <w:rFonts w:ascii="Times New Roman"/>
          <w:b w:val="false"/>
          <w:i w:val="false"/>
          <w:color w:val="000000"/>
          <w:sz w:val="28"/>
        </w:rPr>
        <w:t xml:space="preserve">
      265. Мероприятия по предупреждению взрывов угольной пыли должны осуществляться по графикам, ежеквартально разрабатываемым начальником участка ВТБ и утверждаемым главным инженером шахты. Графики должны направляться ВАСС "Комир". Периодичность проведения мероприятий по предупреждению взрывов пыли в горных выработках устанавливается по интенсивности пылеотложения на основании анализа эффективности применяемых мер, результатов контроля пылевзрывобезопасности горных выработок и в соответствии с Инструкцией по предупреждению и локализации взрывов угольной пыли.  </w:t>
      </w:r>
      <w:r>
        <w:br/>
      </w:r>
      <w:r>
        <w:rPr>
          <w:rFonts w:ascii="Times New Roman"/>
          <w:b w:val="false"/>
          <w:i w:val="false"/>
          <w:color w:val="000000"/>
          <w:sz w:val="28"/>
        </w:rPr>
        <w:t>
      Если предусмотренные графиками мероприятия не обеспечивают надежную взрывозащиту горных выработок в течение одной смены, то должны быть приняты меры по снижению интенсивности пылеотложения или применены более эффективные способы обеспыливания воздуха или смачивающе-связующие составы. Не допускается ведение работ в случае непринятия дополнительных мер, обеспечивающих надежность взрывозащиты.</w:t>
      </w:r>
      <w:r>
        <w:br/>
      </w:r>
      <w:r>
        <w:rPr>
          <w:rFonts w:ascii="Times New Roman"/>
          <w:b w:val="false"/>
          <w:i w:val="false"/>
          <w:color w:val="000000"/>
          <w:sz w:val="28"/>
        </w:rPr>
        <w:t>
      266. Контроль пылевзрывобезопасности горных выработок должен проводиться инженерно-техническими работниками участка, в ведении которых они находятся, ежесменно и инженерно-техническими работниками ВТБ - не реже одного раза в сутки. Результаты контроля состояния пылевого режима участков ВТБ должны заноситься в "Книгу контроля состояния пылевого режима". Не реже одного раза в квартал контроль пылевзрывобезопасности должен производиться подразделениями ВАСС "Комир".</w:t>
      </w:r>
      <w:r>
        <w:br/>
      </w:r>
      <w:r>
        <w:rPr>
          <w:rFonts w:ascii="Times New Roman"/>
          <w:b w:val="false"/>
          <w:i w:val="false"/>
          <w:color w:val="000000"/>
          <w:sz w:val="28"/>
        </w:rPr>
        <w:t xml:space="preserve">
      Контроль пылевзрывобезопасности должен осуществляться приборами или с помощью лабораторного анализа.  </w:t>
      </w:r>
      <w:r>
        <w:br/>
      </w:r>
      <w:r>
        <w:rPr>
          <w:rFonts w:ascii="Times New Roman"/>
          <w:b w:val="false"/>
          <w:i w:val="false"/>
          <w:color w:val="000000"/>
          <w:sz w:val="28"/>
        </w:rPr>
        <w:t xml:space="preserve">
      При обнаружении пылевзрывоопасного состояния выработок командир ВАСС "Комир" срочно уведомляет об этом шахту и местный орган государственной инспекции по предупреждению и ликвидации чрезвычайных ситуаций.  </w:t>
      </w:r>
      <w:r>
        <w:br/>
      </w:r>
      <w:r>
        <w:rPr>
          <w:rFonts w:ascii="Times New Roman"/>
          <w:b w:val="false"/>
          <w:i w:val="false"/>
          <w:color w:val="000000"/>
          <w:sz w:val="28"/>
        </w:rPr>
        <w:t xml:space="preserve">
      В выработках, состояние которых не соответствует требованиям Инструкции по предупреждению и локализации взрывов угольной пыли, работы должны быть прекращены и приняты немедленные меры по устранению нарушений пылевого режима.  </w:t>
      </w:r>
      <w:r>
        <w:br/>
      </w:r>
      <w:r>
        <w:rPr>
          <w:rFonts w:ascii="Times New Roman"/>
          <w:b w:val="false"/>
          <w:i w:val="false"/>
          <w:color w:val="000000"/>
          <w:sz w:val="28"/>
        </w:rPr>
        <w:t>
</w:t>
      </w:r>
      <w:r>
        <w:rPr>
          <w:rFonts w:ascii="Times New Roman"/>
          <w:b w:val="false"/>
          <w:i w:val="false"/>
          <w:color w:val="000000"/>
          <w:sz w:val="28"/>
        </w:rPr>
        <w:t>
 </w:t>
      </w:r>
    </w:p>
    <w:bookmarkEnd w:id="73"/>
    <w:bookmarkStart w:name="z80" w:id="74"/>
    <w:p>
      <w:pPr>
        <w:spacing w:after="0"/>
        <w:ind w:left="0"/>
        <w:jc w:val="both"/>
      </w:pPr>
      <w:r>
        <w:rPr>
          <w:rFonts w:ascii="Times New Roman"/>
          <w:b/>
          <w:i w:val="false"/>
          <w:color w:val="000000"/>
          <w:sz w:val="28"/>
        </w:rPr>
        <w:t xml:space="preserve">              Параграф 3. Контроль за состоянием рудничной атмосферы  </w:t>
      </w:r>
      <w:r>
        <w:br/>
      </w:r>
      <w:r>
        <w:rPr>
          <w:rFonts w:ascii="Times New Roman"/>
          <w:b w:val="false"/>
          <w:i w:val="false"/>
          <w:color w:val="000000"/>
          <w:sz w:val="28"/>
        </w:rPr>
        <w:t>
 </w:t>
      </w:r>
    </w:p>
    <w:bookmarkEnd w:id="74"/>
    <w:p>
      <w:pPr>
        <w:spacing w:after="0"/>
        <w:ind w:left="0"/>
        <w:jc w:val="both"/>
      </w:pPr>
      <w:r>
        <w:rPr>
          <w:rFonts w:ascii="Times New Roman"/>
          <w:b w:val="false"/>
          <w:i w:val="false"/>
          <w:color w:val="000000"/>
          <w:sz w:val="28"/>
        </w:rPr>
        <w:t xml:space="preserve">      267. Начальник участка ВТБ должен составлять вентиляционный план шахты в соответствии с "Инструкцией по составлению вентиляционных планов".  </w:t>
      </w:r>
      <w:r>
        <w:br/>
      </w:r>
      <w:r>
        <w:rPr>
          <w:rFonts w:ascii="Times New Roman"/>
          <w:b w:val="false"/>
          <w:i w:val="false"/>
          <w:color w:val="000000"/>
          <w:sz w:val="28"/>
        </w:rPr>
        <w:t xml:space="preserve">
      Вентиляционный план шахты должен систематически пополняться и не реже одного раза в полугодие составляться заново. Все изменения, произошедшие в расположении вентиляционных устройств (дверей, перемычек, кроссингов, окон и т.п.), ВМП, в направлениях вентиляционных струй, а также засеченные подготовительные выработки должны выноситься на схему вентиляции не позднее чем через сутки.  </w:t>
      </w:r>
      <w:r>
        <w:br/>
      </w:r>
      <w:r>
        <w:rPr>
          <w:rFonts w:ascii="Times New Roman"/>
          <w:b w:val="false"/>
          <w:i w:val="false"/>
          <w:color w:val="000000"/>
          <w:sz w:val="28"/>
        </w:rPr>
        <w:t xml:space="preserve">
      На каждой шахте должен осуществляться постоянно действующий расчет расхода воздуха и депрессии с определением обеспеченности воздухом шахты в целом. Замеры расхода воздуха и депрессии в горных выработках должны обрабатываться, архивироваться и использоваться в сроки, предусмотренные в табл. 9.  </w:t>
      </w:r>
      <w:r>
        <w:br/>
      </w:r>
      <w:r>
        <w:rPr>
          <w:rFonts w:ascii="Times New Roman"/>
          <w:b w:val="false"/>
          <w:i w:val="false"/>
          <w:color w:val="000000"/>
          <w:sz w:val="28"/>
        </w:rPr>
        <w:t xml:space="preserve">
      Результаты замеров расхода воздуха и депрессии в горных выработках и в каналах вентиляторных установок (с указанием даты замеров) выносятся на рабочую схему вентиляции, находящуюся на участке ВТБ не позднее чем через сутки.  </w:t>
      </w:r>
      <w:r>
        <w:br/>
      </w:r>
      <w:r>
        <w:rPr>
          <w:rFonts w:ascii="Times New Roman"/>
          <w:b w:val="false"/>
          <w:i w:val="false"/>
          <w:color w:val="000000"/>
          <w:sz w:val="28"/>
        </w:rPr>
        <w:t xml:space="preserve">
      Вентиляционный план шахты должен находиться у начальника участка ВТБ и горного диспетчера (начальника смены).  </w:t>
      </w:r>
      <w:r>
        <w:br/>
      </w:r>
      <w:r>
        <w:rPr>
          <w:rFonts w:ascii="Times New Roman"/>
          <w:b w:val="false"/>
          <w:i w:val="false"/>
          <w:color w:val="000000"/>
          <w:sz w:val="28"/>
        </w:rPr>
        <w:t xml:space="preserve">
      268. На каждой шахте не реже одного раза в 3 года должна выполняться ревизия системы проветривания (специализированной организацией, имеющей лицензию, независящей административно от производственных объединений, концернов, департаментов и отдельных угледобывающих предприятий), а на шахтах III категории и выше - не реже одного раза в 2 года.   </w:t>
      </w:r>
      <w:r>
        <w:br/>
      </w:r>
      <w:r>
        <w:rPr>
          <w:rFonts w:ascii="Times New Roman"/>
          <w:b w:val="false"/>
          <w:i w:val="false"/>
          <w:color w:val="000000"/>
          <w:sz w:val="28"/>
        </w:rPr>
        <w:t xml:space="preserve">
      Раздел проветривания в проектах строительства (реконструкции и ликвидации) шахт, выемочных полей, горизонтов, блоков, панелей и проветривание действующих технологических объектов должны согласовываться с вышеназванной специализированной организацией в части устойчивости выбранной схемы вентиляции. </w:t>
      </w:r>
    </w:p>
    <w:p>
      <w:pPr>
        <w:spacing w:after="0"/>
        <w:ind w:left="0"/>
        <w:jc w:val="both"/>
      </w:pPr>
      <w:r>
        <w:rPr>
          <w:rFonts w:ascii="Times New Roman"/>
          <w:b w:val="false"/>
          <w:i w:val="false"/>
          <w:color w:val="000000"/>
          <w:sz w:val="28"/>
        </w:rPr>
        <w:t xml:space="preserve">                                                          Таблица 9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работ                         !  Минимальная периодичность </w:t>
      </w:r>
      <w:r>
        <w:br/>
      </w:r>
      <w:r>
        <w:rPr>
          <w:rFonts w:ascii="Times New Roman"/>
          <w:b w:val="false"/>
          <w:i w:val="false"/>
          <w:color w:val="000000"/>
          <w:sz w:val="28"/>
        </w:rPr>
        <w:t xml:space="preserve">
--------------------------------------------------------------------------- </w:t>
      </w:r>
      <w:r>
        <w:br/>
      </w:r>
      <w:r>
        <w:rPr>
          <w:rFonts w:ascii="Times New Roman"/>
          <w:b w:val="false"/>
          <w:i w:val="false"/>
          <w:color w:val="000000"/>
          <w:sz w:val="28"/>
        </w:rPr>
        <w:t xml:space="preserve">
1. Ведение вентиляционного журнала на ПЭВМ          1 раз в декаду </w:t>
      </w:r>
      <w:r>
        <w:br/>
      </w:r>
      <w:r>
        <w:rPr>
          <w:rFonts w:ascii="Times New Roman"/>
          <w:b w:val="false"/>
          <w:i w:val="false"/>
          <w:color w:val="000000"/>
          <w:sz w:val="28"/>
        </w:rPr>
        <w:t xml:space="preserve">
2. Корректировка математической модели шахты  </w:t>
      </w:r>
      <w:r>
        <w:br/>
      </w:r>
      <w:r>
        <w:rPr>
          <w:rFonts w:ascii="Times New Roman"/>
          <w:b w:val="false"/>
          <w:i w:val="false"/>
          <w:color w:val="000000"/>
          <w:sz w:val="28"/>
        </w:rPr>
        <w:t xml:space="preserve">
   при изменении топологии, аэродинамического  </w:t>
      </w:r>
      <w:r>
        <w:br/>
      </w:r>
      <w:r>
        <w:rPr>
          <w:rFonts w:ascii="Times New Roman"/>
          <w:b w:val="false"/>
          <w:i w:val="false"/>
          <w:color w:val="000000"/>
          <w:sz w:val="28"/>
        </w:rPr>
        <w:t xml:space="preserve">
   сопротивления, режимов работы ВГП, ВМП,  </w:t>
      </w:r>
      <w:r>
        <w:br/>
      </w:r>
      <w:r>
        <w:rPr>
          <w:rFonts w:ascii="Times New Roman"/>
          <w:b w:val="false"/>
          <w:i w:val="false"/>
          <w:color w:val="000000"/>
          <w:sz w:val="28"/>
        </w:rPr>
        <w:t xml:space="preserve">
   обработка измерений и ввод в ПЭВМ                В течение суток </w:t>
      </w:r>
      <w:r>
        <w:br/>
      </w:r>
      <w:r>
        <w:rPr>
          <w:rFonts w:ascii="Times New Roman"/>
          <w:b w:val="false"/>
          <w:i w:val="false"/>
          <w:color w:val="000000"/>
          <w:sz w:val="28"/>
        </w:rPr>
        <w:t xml:space="preserve">
3. Измерение аэродинамических параметров  </w:t>
      </w:r>
      <w:r>
        <w:br/>
      </w:r>
      <w:r>
        <w:rPr>
          <w:rFonts w:ascii="Times New Roman"/>
          <w:b w:val="false"/>
          <w:i w:val="false"/>
          <w:color w:val="000000"/>
          <w:sz w:val="28"/>
        </w:rPr>
        <w:t xml:space="preserve">
   горных выработок (расход воздуха,  </w:t>
      </w:r>
      <w:r>
        <w:br/>
      </w:r>
      <w:r>
        <w:rPr>
          <w:rFonts w:ascii="Times New Roman"/>
          <w:b w:val="false"/>
          <w:i w:val="false"/>
          <w:color w:val="000000"/>
          <w:sz w:val="28"/>
        </w:rPr>
        <w:t xml:space="preserve">
   депрессия, площадь поперечного сечения,  </w:t>
      </w:r>
      <w:r>
        <w:br/>
      </w:r>
      <w:r>
        <w:rPr>
          <w:rFonts w:ascii="Times New Roman"/>
          <w:b w:val="false"/>
          <w:i w:val="false"/>
          <w:color w:val="000000"/>
          <w:sz w:val="28"/>
        </w:rPr>
        <w:t xml:space="preserve">
   подверженных изменению аэродинамического  </w:t>
      </w:r>
      <w:r>
        <w:br/>
      </w:r>
      <w:r>
        <w:rPr>
          <w:rFonts w:ascii="Times New Roman"/>
          <w:b w:val="false"/>
          <w:i w:val="false"/>
          <w:color w:val="000000"/>
          <w:sz w:val="28"/>
        </w:rPr>
        <w:t xml:space="preserve">
   сопротивления)                                Не реже 1 раза в месяц </w:t>
      </w:r>
      <w:r>
        <w:br/>
      </w:r>
      <w:r>
        <w:rPr>
          <w:rFonts w:ascii="Times New Roman"/>
          <w:b w:val="false"/>
          <w:i w:val="false"/>
          <w:color w:val="000000"/>
          <w:sz w:val="28"/>
        </w:rPr>
        <w:t xml:space="preserve">
4. Измерение аэродинамических параметров  </w:t>
      </w:r>
      <w:r>
        <w:br/>
      </w:r>
      <w:r>
        <w:rPr>
          <w:rFonts w:ascii="Times New Roman"/>
          <w:b w:val="false"/>
          <w:i w:val="false"/>
          <w:color w:val="000000"/>
          <w:sz w:val="28"/>
        </w:rPr>
        <w:t xml:space="preserve">
   очистных выработок и выемочных участков       Не реже 1 раза в месяц </w:t>
      </w:r>
      <w:r>
        <w:br/>
      </w:r>
      <w:r>
        <w:rPr>
          <w:rFonts w:ascii="Times New Roman"/>
          <w:b w:val="false"/>
          <w:i w:val="false"/>
          <w:color w:val="000000"/>
          <w:sz w:val="28"/>
        </w:rPr>
        <w:t xml:space="preserve">
5. Газовоздушная съемка очистных и  </w:t>
      </w:r>
      <w:r>
        <w:br/>
      </w:r>
      <w:r>
        <w:rPr>
          <w:rFonts w:ascii="Times New Roman"/>
          <w:b w:val="false"/>
          <w:i w:val="false"/>
          <w:color w:val="000000"/>
          <w:sz w:val="28"/>
        </w:rPr>
        <w:t xml:space="preserve">
   подготовительных забоев, выемочных  </w:t>
      </w:r>
      <w:r>
        <w:br/>
      </w:r>
      <w:r>
        <w:rPr>
          <w:rFonts w:ascii="Times New Roman"/>
          <w:b w:val="false"/>
          <w:i w:val="false"/>
          <w:color w:val="000000"/>
          <w:sz w:val="28"/>
        </w:rPr>
        <w:t xml:space="preserve">
   участков и определение производительности  </w:t>
      </w:r>
      <w:r>
        <w:br/>
      </w:r>
      <w:r>
        <w:rPr>
          <w:rFonts w:ascii="Times New Roman"/>
          <w:b w:val="false"/>
          <w:i w:val="false"/>
          <w:color w:val="000000"/>
          <w:sz w:val="28"/>
        </w:rPr>
        <w:t xml:space="preserve">
   ВМП                                           1 раз в декаду </w:t>
      </w:r>
      <w:r>
        <w:br/>
      </w:r>
      <w:r>
        <w:rPr>
          <w:rFonts w:ascii="Times New Roman"/>
          <w:b w:val="false"/>
          <w:i w:val="false"/>
          <w:color w:val="000000"/>
          <w:sz w:val="28"/>
        </w:rPr>
        <w:t xml:space="preserve">
6. Измерение количества воздуха и  </w:t>
      </w:r>
      <w:r>
        <w:br/>
      </w:r>
      <w:r>
        <w:rPr>
          <w:rFonts w:ascii="Times New Roman"/>
          <w:b w:val="false"/>
          <w:i w:val="false"/>
          <w:color w:val="000000"/>
          <w:sz w:val="28"/>
        </w:rPr>
        <w:t xml:space="preserve">
   концентраций метана в зарядных камерах,  </w:t>
      </w:r>
      <w:r>
        <w:br/>
      </w:r>
      <w:r>
        <w:rPr>
          <w:rFonts w:ascii="Times New Roman"/>
          <w:b w:val="false"/>
          <w:i w:val="false"/>
          <w:color w:val="000000"/>
          <w:sz w:val="28"/>
        </w:rPr>
        <w:t xml:space="preserve">
   исходящих струях крыльев, горизонтов,  </w:t>
      </w:r>
      <w:r>
        <w:br/>
      </w:r>
      <w:r>
        <w:rPr>
          <w:rFonts w:ascii="Times New Roman"/>
          <w:b w:val="false"/>
          <w:i w:val="false"/>
          <w:color w:val="000000"/>
          <w:sz w:val="28"/>
        </w:rPr>
        <w:t xml:space="preserve">
   главных входящих струях                       1 раз в декаду </w:t>
      </w:r>
      <w:r>
        <w:br/>
      </w:r>
      <w:r>
        <w:rPr>
          <w:rFonts w:ascii="Times New Roman"/>
          <w:b w:val="false"/>
          <w:i w:val="false"/>
          <w:color w:val="000000"/>
          <w:sz w:val="28"/>
        </w:rPr>
        <w:t xml:space="preserve">
7. Обследование ВГП при переходе с агрегата      В течение суток, </w:t>
      </w:r>
      <w:r>
        <w:br/>
      </w:r>
      <w:r>
        <w:rPr>
          <w:rFonts w:ascii="Times New Roman"/>
          <w:b w:val="false"/>
          <w:i w:val="false"/>
          <w:color w:val="000000"/>
          <w:sz w:val="28"/>
        </w:rPr>
        <w:t xml:space="preserve">
   на агрегат, изменении угла разворота          но не реже </w:t>
      </w:r>
      <w:r>
        <w:br/>
      </w:r>
      <w:r>
        <w:rPr>
          <w:rFonts w:ascii="Times New Roman"/>
          <w:b w:val="false"/>
          <w:i w:val="false"/>
          <w:color w:val="000000"/>
          <w:sz w:val="28"/>
        </w:rPr>
        <w:t xml:space="preserve">
   лопаток                                       1 раза в месяц </w:t>
      </w:r>
      <w:r>
        <w:br/>
      </w:r>
      <w:r>
        <w:rPr>
          <w:rFonts w:ascii="Times New Roman"/>
          <w:b w:val="false"/>
          <w:i w:val="false"/>
          <w:color w:val="000000"/>
          <w:sz w:val="28"/>
        </w:rPr>
        <w:t xml:space="preserve">
8. Измерение аэродинамических параметров  </w:t>
      </w:r>
      <w:r>
        <w:br/>
      </w:r>
      <w:r>
        <w:rPr>
          <w:rFonts w:ascii="Times New Roman"/>
          <w:b w:val="false"/>
          <w:i w:val="false"/>
          <w:color w:val="000000"/>
          <w:sz w:val="28"/>
        </w:rPr>
        <w:t xml:space="preserve">
   надшахтных зданий вертикальных и  </w:t>
      </w:r>
      <w:r>
        <w:br/>
      </w:r>
      <w:r>
        <w:rPr>
          <w:rFonts w:ascii="Times New Roman"/>
          <w:b w:val="false"/>
          <w:i w:val="false"/>
          <w:color w:val="000000"/>
          <w:sz w:val="28"/>
        </w:rPr>
        <w:t xml:space="preserve">
   наклонных стволов                             2 раза в год </w:t>
      </w:r>
      <w:r>
        <w:br/>
      </w:r>
      <w:r>
        <w:rPr>
          <w:rFonts w:ascii="Times New Roman"/>
          <w:b w:val="false"/>
          <w:i w:val="false"/>
          <w:color w:val="000000"/>
          <w:sz w:val="28"/>
        </w:rPr>
        <w:t xml:space="preserve">
9. Расчет средней метанообильности шахты         Ежемесячно </w:t>
      </w:r>
      <w:r>
        <w:br/>
      </w:r>
      <w:r>
        <w:rPr>
          <w:rFonts w:ascii="Times New Roman"/>
          <w:b w:val="false"/>
          <w:i w:val="false"/>
          <w:color w:val="000000"/>
          <w:sz w:val="28"/>
        </w:rPr>
        <w:t xml:space="preserve">
10. Расчет вентиляции, проверка устойчивости,    Перед согласованием </w:t>
      </w:r>
      <w:r>
        <w:br/>
      </w:r>
      <w:r>
        <w:rPr>
          <w:rFonts w:ascii="Times New Roman"/>
          <w:b w:val="false"/>
          <w:i w:val="false"/>
          <w:color w:val="000000"/>
          <w:sz w:val="28"/>
        </w:rPr>
        <w:t xml:space="preserve">
    разработка мероприятий по улучшению          годовых программ, но не </w:t>
      </w:r>
      <w:r>
        <w:br/>
      </w:r>
      <w:r>
        <w:rPr>
          <w:rFonts w:ascii="Times New Roman"/>
          <w:b w:val="false"/>
          <w:i w:val="false"/>
          <w:color w:val="000000"/>
          <w:sz w:val="28"/>
        </w:rPr>
        <w:t xml:space="preserve">
    проветривания с учетом программ              реже 1 раза в год </w:t>
      </w:r>
      <w:r>
        <w:br/>
      </w:r>
      <w:r>
        <w:rPr>
          <w:rFonts w:ascii="Times New Roman"/>
          <w:b w:val="false"/>
          <w:i w:val="false"/>
          <w:color w:val="000000"/>
          <w:sz w:val="28"/>
        </w:rPr>
        <w:t xml:space="preserve">
    развития горных работ  </w:t>
      </w:r>
      <w:r>
        <w:br/>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269. Для оценки качества воздуха и определения газообильности шахты по метану производится проверка состава воздуха в исходящих струях очистных и тупиковых выработок, выемочных участков, крыльев, пластов и шахты в целом, а на поступающих струях при последовательном проветривании забоев или при выделении метана на пути движения свежей струи - у ВМП и в зарядных камерах, а также у забоев тупиковых восстающих выработок в негазовых шахтах.  </w:t>
      </w:r>
      <w:r>
        <w:br/>
      </w:r>
      <w:r>
        <w:rPr>
          <w:rFonts w:ascii="Times New Roman"/>
          <w:b w:val="false"/>
          <w:i w:val="false"/>
          <w:color w:val="000000"/>
          <w:sz w:val="28"/>
        </w:rPr>
        <w:t xml:space="preserve">
      Проверка состава воздуха должна производиться на негазовых шахтах I и II категории - один раз в месяц, на шахтах III категории - два раза в месяц, сверхкатегорных и опасных по внезапным выбросам угля и газа - три раза в месяц.  </w:t>
      </w:r>
      <w:r>
        <w:br/>
      </w:r>
      <w:r>
        <w:rPr>
          <w:rFonts w:ascii="Times New Roman"/>
          <w:b w:val="false"/>
          <w:i w:val="false"/>
          <w:color w:val="000000"/>
          <w:sz w:val="28"/>
        </w:rPr>
        <w:t xml:space="preserve">
      В местах установки датчиков стационарной аппаратуры контроля содержания метана с выводом телеизмерения на поверхность проверка состава воздуха производится не реже одного раза в месяц.  </w:t>
      </w:r>
      <w:r>
        <w:br/>
      </w:r>
      <w:r>
        <w:rPr>
          <w:rFonts w:ascii="Times New Roman"/>
          <w:b w:val="false"/>
          <w:i w:val="false"/>
          <w:color w:val="000000"/>
          <w:sz w:val="28"/>
        </w:rPr>
        <w:t>
      На шахтах, разрабатывающих пласты угля, склонного к самовозгоранию, проверка состава воздуха производится согласно "Инструкции по предупреждению и тушению подземных эндогенных пожаров".</w:t>
      </w:r>
      <w:r>
        <w:br/>
      </w:r>
      <w:r>
        <w:rPr>
          <w:rFonts w:ascii="Times New Roman"/>
          <w:b w:val="false"/>
          <w:i w:val="false"/>
          <w:color w:val="000000"/>
          <w:sz w:val="28"/>
        </w:rPr>
        <w:t xml:space="preserve">
      Проверка состава воздуха после взрывных работ должна производиться не реже одного раза в месяц в стволах независимо от глубины и других тупиковых выработках при их длине 300 м и более.  </w:t>
      </w:r>
      <w:r>
        <w:br/>
      </w:r>
      <w:r>
        <w:rPr>
          <w:rFonts w:ascii="Times New Roman"/>
          <w:b w:val="false"/>
          <w:i w:val="false"/>
          <w:color w:val="000000"/>
          <w:sz w:val="28"/>
        </w:rPr>
        <w:t xml:space="preserve">
      Данные о составе воздуха должны вноситься в "Вентиляционный журнал".  </w:t>
      </w:r>
      <w:r>
        <w:br/>
      </w:r>
      <w:r>
        <w:rPr>
          <w:rFonts w:ascii="Times New Roman"/>
          <w:b w:val="false"/>
          <w:i w:val="false"/>
          <w:color w:val="000000"/>
          <w:sz w:val="28"/>
        </w:rPr>
        <w:t xml:space="preserve">
      Проверка состава воздуха при проходке стволов, переведенных на газовый режим, должна производиться не реже двух раз, а в остальных стволах - один раз в месяц. Проверка производится в двух местах: на расстоянии 20 м от устья и у забоя.  </w:t>
      </w:r>
      <w:r>
        <w:br/>
      </w:r>
      <w:r>
        <w:rPr>
          <w:rFonts w:ascii="Times New Roman"/>
          <w:b w:val="false"/>
          <w:i w:val="false"/>
          <w:color w:val="000000"/>
          <w:sz w:val="28"/>
        </w:rPr>
        <w:t xml:space="preserve">
      Проверка состава воздуха по выработкам должна производиться работниками ВАСС "Комир" и участка ВТБ в соответствии с "Инструкцией по контролю состава рудничного воздуха, определению газообильности и установлению категорий шахт по метану".  </w:t>
      </w:r>
      <w:r>
        <w:br/>
      </w:r>
      <w:r>
        <w:rPr>
          <w:rFonts w:ascii="Times New Roman"/>
          <w:b w:val="false"/>
          <w:i w:val="false"/>
          <w:color w:val="000000"/>
          <w:sz w:val="28"/>
        </w:rPr>
        <w:t xml:space="preserve">
      270. Действующие тупиковые выработки должны быть обеспечены приборами и аппаратурой контроля содержания метана и углекислого газа (табл. 10). </w:t>
      </w:r>
      <w:r>
        <w:br/>
      </w:r>
      <w:r>
        <w:rPr>
          <w:rFonts w:ascii="Times New Roman"/>
          <w:b w:val="false"/>
          <w:i w:val="false"/>
          <w:color w:val="000000"/>
          <w:sz w:val="28"/>
        </w:rPr>
        <w:t xml:space="preserve">
      В шахтах 3 категории и выше контроль содержания метана у проходческих, выемочных комбайнов и врубовых машин должен производиться при помощи автоматических приборов. Все работники, ведущие работы в тупиковых и очистных выработках и выработках с исходящими вентиляционными струями таких шахт, должны обеспечиваться индивидуальными сигнализаторами метана.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270 внесены изменения - совместным приказом Министра энергетики и минеральных ресурсов РК от 14 декабря 2004 года N 293 и Министра по чрезвычайным ситуациям РК от 14 января 2005 года  </w:t>
      </w:r>
      <w:r>
        <w:rPr>
          <w:rFonts w:ascii="Times New Roman"/>
          <w:b w:val="false"/>
          <w:i w:val="false"/>
          <w:color w:val="000000"/>
          <w:sz w:val="28"/>
        </w:rPr>
        <w:t xml:space="preserve">N 35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Таблица 10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Категории шахт по газу            !              Тип приборов </w:t>
      </w:r>
      <w:r>
        <w:br/>
      </w:r>
      <w:r>
        <w:rPr>
          <w:rFonts w:ascii="Times New Roman"/>
          <w:b w:val="false"/>
          <w:i w:val="false"/>
          <w:color w:val="000000"/>
          <w:sz w:val="28"/>
        </w:rPr>
        <w:t xml:space="preserve">
                                  !---------------------------------------  </w:t>
      </w:r>
      <w:r>
        <w:br/>
      </w:r>
      <w:r>
        <w:rPr>
          <w:rFonts w:ascii="Times New Roman"/>
          <w:b w:val="false"/>
          <w:i w:val="false"/>
          <w:color w:val="000000"/>
          <w:sz w:val="28"/>
        </w:rPr>
        <w:t xml:space="preserve">
                                  ! Переносные    !Переносные!Стационарные </w:t>
      </w:r>
      <w:r>
        <w:br/>
      </w:r>
      <w:r>
        <w:rPr>
          <w:rFonts w:ascii="Times New Roman"/>
          <w:b w:val="false"/>
          <w:i w:val="false"/>
          <w:color w:val="000000"/>
          <w:sz w:val="28"/>
        </w:rPr>
        <w:t xml:space="preserve">
                                  !эпизодического !непрерыв- !автоматичес- </w:t>
      </w:r>
      <w:r>
        <w:br/>
      </w:r>
      <w:r>
        <w:rPr>
          <w:rFonts w:ascii="Times New Roman"/>
          <w:b w:val="false"/>
          <w:i w:val="false"/>
          <w:color w:val="000000"/>
          <w:sz w:val="28"/>
        </w:rPr>
        <w:t xml:space="preserve">
                                  !  действия     !ного      !кие на </w:t>
      </w:r>
      <w:r>
        <w:br/>
      </w:r>
      <w:r>
        <w:rPr>
          <w:rFonts w:ascii="Times New Roman"/>
          <w:b w:val="false"/>
          <w:i w:val="false"/>
          <w:color w:val="000000"/>
          <w:sz w:val="28"/>
        </w:rPr>
        <w:t xml:space="preserve">
                                  !---------------!действия  !СН4 </w:t>
      </w:r>
      <w:r>
        <w:br/>
      </w:r>
      <w:r>
        <w:rPr>
          <w:rFonts w:ascii="Times New Roman"/>
          <w:b w:val="false"/>
          <w:i w:val="false"/>
          <w:color w:val="000000"/>
          <w:sz w:val="28"/>
        </w:rPr>
        <w:t xml:space="preserve">
                                  !на СН4 !на СО2 !на СН4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Негазовые I и II категории:           -       +         -          - </w:t>
      </w:r>
      <w:r>
        <w:br/>
      </w:r>
      <w:r>
        <w:rPr>
          <w:rFonts w:ascii="Times New Roman"/>
          <w:b w:val="false"/>
          <w:i w:val="false"/>
          <w:color w:val="000000"/>
          <w:sz w:val="28"/>
        </w:rPr>
        <w:t xml:space="preserve">
в выработках, где выделяется метан    -       +         +          - </w:t>
      </w:r>
      <w:r>
        <w:br/>
      </w:r>
      <w:r>
        <w:rPr>
          <w:rFonts w:ascii="Times New Roman"/>
          <w:b w:val="false"/>
          <w:i w:val="false"/>
          <w:color w:val="000000"/>
          <w:sz w:val="28"/>
        </w:rPr>
        <w:t xml:space="preserve">
при отсутствии метана в выработках    +       +         -          - </w:t>
      </w:r>
      <w:r>
        <w:br/>
      </w:r>
      <w:r>
        <w:rPr>
          <w:rFonts w:ascii="Times New Roman"/>
          <w:b w:val="false"/>
          <w:i w:val="false"/>
          <w:color w:val="000000"/>
          <w:sz w:val="28"/>
        </w:rPr>
        <w:t xml:space="preserve">
III категории, сверхкатегорные и  </w:t>
      </w:r>
      <w:r>
        <w:br/>
      </w:r>
      <w:r>
        <w:rPr>
          <w:rFonts w:ascii="Times New Roman"/>
          <w:b w:val="false"/>
          <w:i w:val="false"/>
          <w:color w:val="000000"/>
          <w:sz w:val="28"/>
        </w:rPr>
        <w:t xml:space="preserve">
опасные по внезапным выбросам         +       +         +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дистанционном управлении комбайнами и врубовыми машинами с пневмоприводом допускается контроль содержания метана при помощи стационарной аппаратуры или переносных автоматических приборов.  </w:t>
      </w:r>
      <w:r>
        <w:br/>
      </w:r>
      <w:r>
        <w:rPr>
          <w:rFonts w:ascii="Times New Roman"/>
          <w:b w:val="false"/>
          <w:i w:val="false"/>
          <w:color w:val="000000"/>
          <w:sz w:val="28"/>
        </w:rPr>
        <w:t xml:space="preserve">
      Автоматическая стационарная аппаратура контроля содержания метана должна при недопустимой концентрации метана обеспечивать автоматическое отключение электроэнергии у потребителей, расположенных в соответствующих забоях, а также в выработках, по которым проходит контролируемая воздушная струя с повышенным содержанием метана. Встроенные в машины и механизмы приборы контроля метана должны отключать электроэнергию с этих машин и механизмов.  </w:t>
      </w:r>
      <w:r>
        <w:br/>
      </w:r>
      <w:r>
        <w:rPr>
          <w:rFonts w:ascii="Times New Roman"/>
          <w:b w:val="false"/>
          <w:i w:val="false"/>
          <w:color w:val="000000"/>
          <w:sz w:val="28"/>
        </w:rPr>
        <w:t xml:space="preserve">
      Места установки автоматических переносных приборов и датчиков стационарной аппаратуры контроля содержания метана определяются в соответствии с Инструкцией по контролю состава рудничного воздуха, определению газообильности и установлению категорий шахт по метану.  </w:t>
      </w:r>
      <w:r>
        <w:br/>
      </w:r>
      <w:r>
        <w:rPr>
          <w:rFonts w:ascii="Times New Roman"/>
          <w:b w:val="false"/>
          <w:i w:val="false"/>
          <w:color w:val="000000"/>
          <w:sz w:val="28"/>
        </w:rPr>
        <w:t xml:space="preserve">
      Сроки оснащения шахт встроенными автоматическими приборами контроля содержания метана и индивидуальными сигнализаторами метана устанавливаются по согласованию местных органов государственной инспекции по предупреждению и ликвидации чрезвычайных ситуаций.  </w:t>
      </w:r>
      <w:r>
        <w:br/>
      </w:r>
      <w:r>
        <w:rPr>
          <w:rFonts w:ascii="Times New Roman"/>
          <w:b w:val="false"/>
          <w:i w:val="false"/>
          <w:color w:val="000000"/>
          <w:sz w:val="28"/>
        </w:rPr>
        <w:t xml:space="preserve">
      В негазовых шахтах и шахтах I и II категорий по газу допускается применение для контроля состава воздуха предохранительных бензиновых ламп.  </w:t>
      </w:r>
      <w:r>
        <w:br/>
      </w:r>
      <w:r>
        <w:rPr>
          <w:rFonts w:ascii="Times New Roman"/>
          <w:b w:val="false"/>
          <w:i w:val="false"/>
          <w:color w:val="000000"/>
          <w:sz w:val="28"/>
        </w:rPr>
        <w:t xml:space="preserve">
      271. Контроль концентрации метана в газовых шахтах должен осуществляться во всех выработках. Места и периодичность замеров устанавливаются начальником участка ВТБ и утверждаются главным инженером шахты. При этом должны выполняться следующие требования:  </w:t>
      </w:r>
      <w:r>
        <w:br/>
      </w:r>
      <w:r>
        <w:rPr>
          <w:rFonts w:ascii="Times New Roman"/>
          <w:b w:val="false"/>
          <w:i w:val="false"/>
          <w:color w:val="000000"/>
          <w:sz w:val="28"/>
        </w:rPr>
        <w:t xml:space="preserve">
      1) у забоев действующих тупиковых выработок, стволов, в исходящих вентиляционных струях тупиковых и очистных выработок и выемочных участков при отсутствии автоматического контроля замеры концентрации метана должны производиться в шахтах I и II категории не менее двух раз в смену, в шахтах III категории, сверхкатегорных и опасных по внезапным выбросам - не реже трех раз в смену. Один из замеров должен выполняться в начале смены. Во всех указанных выше местах замеры концентрации метана должны выполняться сменными инженерно-техническими работниками участка или бригадирами и звеньевыми. При этом не реже одного раза в смену замеры должны проводиться работниками участка ВТБ;  </w:t>
      </w:r>
      <w:r>
        <w:br/>
      </w:r>
      <w:r>
        <w:rPr>
          <w:rFonts w:ascii="Times New Roman"/>
          <w:b w:val="false"/>
          <w:i w:val="false"/>
          <w:color w:val="000000"/>
          <w:sz w:val="28"/>
        </w:rPr>
        <w:t xml:space="preserve">
      2) в поступающих в тупиковые и очистные выработки вентиляционных струях, в тупиковых и очистных выработках, где не ведутся работы, и их исходящих струях, в исходящих струях крыльев и шахт, а также на пластах, где выделение метана не наблюдалось, и в прочих выработках замеры концентрации метана должны осуществляться работниками участка ВТБ не реже одного раза в сутки;  </w:t>
      </w:r>
      <w:r>
        <w:br/>
      </w:r>
      <w:r>
        <w:rPr>
          <w:rFonts w:ascii="Times New Roman"/>
          <w:b w:val="false"/>
          <w:i w:val="false"/>
          <w:color w:val="000000"/>
          <w:sz w:val="28"/>
        </w:rPr>
        <w:t xml:space="preserve">
      3) в машинных камерах замеры концентрации метана должны выполняться сменными инженерно-техническими работниками участка или персоналом, обслуживающим камеру, - не реже одного раза в смену и работниками участка ВТБ - не реже одного раза в сутки.  </w:t>
      </w:r>
      <w:r>
        <w:br/>
      </w:r>
      <w:r>
        <w:rPr>
          <w:rFonts w:ascii="Times New Roman"/>
          <w:b w:val="false"/>
          <w:i w:val="false"/>
          <w:color w:val="000000"/>
          <w:sz w:val="28"/>
        </w:rPr>
        <w:t xml:space="preserve">
      В тупиковых выработках и на выемочных участках шахт I и II категорий при наличии переносных автоматических приборов контроля содержания метана, а также в тупиковых выработках и на выемочных участках шахт III категории и выше и в стволах, оснащенных стационарной аппаратурой контроля содержания метана, работники участка ВТБ должны производить замеры не реже одного раза в сутки.  </w:t>
      </w:r>
      <w:r>
        <w:br/>
      </w:r>
      <w:r>
        <w:rPr>
          <w:rFonts w:ascii="Times New Roman"/>
          <w:b w:val="false"/>
          <w:i w:val="false"/>
          <w:color w:val="000000"/>
          <w:sz w:val="28"/>
        </w:rPr>
        <w:t xml:space="preserve">
      При обнаружении неисправности стационарной аппаратуры контроля содержания метана инженерно-технические работники, бригадиры (звеньевые) должны немедленно сообщить об этом горному диспетчеру и прекратить работу.  </w:t>
      </w:r>
      <w:r>
        <w:br/>
      </w:r>
      <w:r>
        <w:rPr>
          <w:rFonts w:ascii="Times New Roman"/>
          <w:b w:val="false"/>
          <w:i w:val="false"/>
          <w:color w:val="000000"/>
          <w:sz w:val="28"/>
        </w:rPr>
        <w:t xml:space="preserve">
      Замеры концентрации метана должны выполняться в соответствии с Инструкцией по контролю состава рудничного воздуха, определению газообильности и установлению категорий шахт по метану.  </w:t>
      </w:r>
      <w:r>
        <w:br/>
      </w:r>
      <w:r>
        <w:rPr>
          <w:rFonts w:ascii="Times New Roman"/>
          <w:b w:val="false"/>
          <w:i w:val="false"/>
          <w:color w:val="000000"/>
          <w:sz w:val="28"/>
        </w:rPr>
        <w:t>
      Контроль содержания метана при взрывных работах осуществляется в соответствии с Едиными правилами безопасности при взрывных работах.</w:t>
      </w:r>
      <w:r>
        <w:br/>
      </w:r>
      <w:r>
        <w:rPr>
          <w:rFonts w:ascii="Times New Roman"/>
          <w:b w:val="false"/>
          <w:i w:val="false"/>
          <w:color w:val="000000"/>
          <w:sz w:val="28"/>
        </w:rPr>
        <w:t xml:space="preserve">
      272. Результаты замеров концентрации метана, производимых в течение смены в соответствии с п. 271, заносятся на доски, установленные в соответствии с Инструкцией по контролю состава рудничного воздуха, определению газообильности и установлению категорий шахт по метану. Сменные инженерно-технические работники участка ВТБ, кроме того, заносят результаты выполненных ими замеров в наряд-путевки. Данные наряд-путевок в тот же день должны быть перенесены в "Книгу замеров метана и учета загазирования (повышенных концентраций углекислого газа)" и подписаны начальником участка ВТБ. Наряд-путевки должны храниться не менее 6 мес.  </w:t>
      </w:r>
      <w:r>
        <w:br/>
      </w:r>
      <w:r>
        <w:rPr>
          <w:rFonts w:ascii="Times New Roman"/>
          <w:b w:val="false"/>
          <w:i w:val="false"/>
          <w:color w:val="000000"/>
          <w:sz w:val="28"/>
        </w:rPr>
        <w:t>
      Инженерно-технические работники участка ВТБ должны передавать по телефону результаты замеров начальнику (заместителю или помощнику начальника) участка ВТБ, который обязан ознакомить с ними и с показаниями стационарной автоматической аппаратуры контроля содержания метана под роспись начальников (заместителей или помощников начальников) участков, а также лицо, выдающее наряд по шахте.</w:t>
      </w:r>
      <w:r>
        <w:br/>
      </w:r>
      <w:r>
        <w:rPr>
          <w:rFonts w:ascii="Times New Roman"/>
          <w:b w:val="false"/>
          <w:i w:val="false"/>
          <w:color w:val="000000"/>
          <w:sz w:val="28"/>
        </w:rPr>
        <w:t xml:space="preserve">
      Аварийные случаи загазирования выработок независимо от продолжительности загазирования (кроме местных скоплений у комбайнов, врубовых машин и буровых станков) должны расследоваться. Все случаи загазирования должны регистрироваться в "Книге замеров метана и учета загазирования (повышенных концентраций углекислого газа)".  </w:t>
      </w:r>
      <w:r>
        <w:br/>
      </w:r>
      <w:r>
        <w:rPr>
          <w:rFonts w:ascii="Times New Roman"/>
          <w:b w:val="false"/>
          <w:i w:val="false"/>
          <w:color w:val="000000"/>
          <w:sz w:val="28"/>
        </w:rPr>
        <w:t xml:space="preserve">
      Все случаи воспламенения газа и угольной пыли независимо от вызванных ими последствий должны расследоваться и оформляться актами в установленном порядке. Один экземпляр акта в двухнедельный срок должен быть направлен в институт по безопасности работ, имеющий лицензию на данный вид деятельности.  </w:t>
      </w:r>
      <w:r>
        <w:br/>
      </w:r>
      <w:r>
        <w:rPr>
          <w:rFonts w:ascii="Times New Roman"/>
          <w:b w:val="false"/>
          <w:i w:val="false"/>
          <w:color w:val="000000"/>
          <w:sz w:val="28"/>
        </w:rPr>
        <w:t xml:space="preserve">
      273. На всех газовых шахтах один раз в квартал должен составляться перечень участков горных выработок, опасных по слоевым скоплением метана. Контроль за слоевыми и местными скоплениями метана должен проводиться в соответствии с Инструкцией по контролю состава рудничного воздуха, определению газообильности и установлению категорий шахт по метану.  </w:t>
      </w:r>
      <w:r>
        <w:br/>
      </w:r>
      <w:r>
        <w:rPr>
          <w:rFonts w:ascii="Times New Roman"/>
          <w:b w:val="false"/>
          <w:i w:val="false"/>
          <w:color w:val="000000"/>
          <w:sz w:val="28"/>
        </w:rPr>
        <w:t xml:space="preserve">
      274. В очистных и тупиковых выработках негазовых шахт, а также на газовых шахтах при разработке пластов угля, склонного к самовозгоранию, и проведении выработок по завалу сменные инженерно-технические работники участков должны производить замеры содержания углекислого газа не реже одного раза в смену. Результаты замеров должны заноситься на доски.  </w:t>
      </w:r>
      <w:r>
        <w:br/>
      </w:r>
      <w:r>
        <w:rPr>
          <w:rFonts w:ascii="Times New Roman"/>
          <w:b w:val="false"/>
          <w:i w:val="false"/>
          <w:color w:val="000000"/>
          <w:sz w:val="28"/>
        </w:rPr>
        <w:t xml:space="preserve">
      Замеры концентрации углекислого газа производятся в соответствии с Инструкцией по контролю состава рудничного воздуха, определению газообильности и установлению категорий шахт по метану.  </w:t>
      </w:r>
      <w:r>
        <w:br/>
      </w:r>
      <w:r>
        <w:rPr>
          <w:rFonts w:ascii="Times New Roman"/>
          <w:b w:val="false"/>
          <w:i w:val="false"/>
          <w:color w:val="000000"/>
          <w:sz w:val="28"/>
        </w:rPr>
        <w:t xml:space="preserve">
      Все случаи превышения установленной нормы содержания углекислого газа должны расследоваться и заноситься в "Книгу замеров метана и учета загазирований (повышенных концентраций углекислого газа)".  </w:t>
      </w:r>
      <w:r>
        <w:br/>
      </w:r>
      <w:r>
        <w:rPr>
          <w:rFonts w:ascii="Times New Roman"/>
          <w:b w:val="false"/>
          <w:i w:val="false"/>
          <w:color w:val="000000"/>
          <w:sz w:val="28"/>
        </w:rPr>
        <w:t xml:space="preserve">
      275. Все инженерно-технические работники при посещении шахты, а также бригадиры (звеньевые) на рабочих местах обязаны производить замеры содержания метана и углекислого газа. В случае обнаружения недопустимого содержания метана или углекислого газа они должны принимать соответствующие меры.   </w:t>
      </w:r>
      <w:r>
        <w:br/>
      </w:r>
      <w:r>
        <w:rPr>
          <w:rFonts w:ascii="Times New Roman"/>
          <w:b w:val="false"/>
          <w:i w:val="false"/>
          <w:color w:val="000000"/>
          <w:sz w:val="28"/>
        </w:rPr>
        <w:t xml:space="preserve">
      276. На всех газовых шахтах в тупиковых выработках, проводимых с применением электроэнергии и проветриваемых ВМП, кроме вертикальных стволов и шурфов, должна применяться аппаратура автоматического контроля расхода воздуха. </w:t>
      </w:r>
      <w:r>
        <w:br/>
      </w:r>
      <w:r>
        <w:rPr>
          <w:rFonts w:ascii="Times New Roman"/>
          <w:b w:val="false"/>
          <w:i w:val="false"/>
          <w:color w:val="000000"/>
          <w:sz w:val="28"/>
        </w:rPr>
        <w:t xml:space="preserve">
      В шахтах III категории и выше должна применяться аппаратура автоматического контроля работы и телеуправления ВМП с электроприводом, а также централизованный телеконтроль расхода воздуха на выемочных участках. </w:t>
      </w:r>
    </w:p>
    <w:bookmarkStart w:name="z189" w:id="75"/>
    <w:p>
      <w:pPr>
        <w:spacing w:after="0"/>
        <w:ind w:left="0"/>
        <w:jc w:val="both"/>
      </w:pPr>
      <w:r>
        <w:rPr>
          <w:rFonts w:ascii="Times New Roman"/>
          <w:b w:val="false"/>
          <w:i w:val="false"/>
          <w:color w:val="000000"/>
          <w:sz w:val="28"/>
        </w:rPr>
        <w:t>
</w:t>
      </w:r>
      <w:r>
        <w:rPr>
          <w:rFonts w:ascii="Times New Roman"/>
          <w:b/>
          <w:i w:val="false"/>
          <w:color w:val="000000"/>
          <w:sz w:val="28"/>
        </w:rPr>
        <w:t xml:space="preserve">                        4. Рудничный транспорт и подъем </w:t>
      </w:r>
    </w:p>
    <w:bookmarkEnd w:id="75"/>
    <w:p>
      <w:pPr>
        <w:spacing w:after="0"/>
        <w:ind w:left="0"/>
        <w:jc w:val="both"/>
      </w:pPr>
      <w:r>
        <w:rPr>
          <w:rFonts w:ascii="Times New Roman"/>
          <w:b/>
          <w:i w:val="false"/>
          <w:color w:val="000000"/>
          <w:sz w:val="28"/>
        </w:rPr>
        <w:t xml:space="preserve">                  1. Передвижение, перевозка людей и грузов  </w:t>
      </w:r>
      <w:r>
        <w:br/>
      </w:r>
      <w:r>
        <w:rPr>
          <w:rFonts w:ascii="Times New Roman"/>
          <w:b w:val="false"/>
          <w:i w:val="false"/>
          <w:color w:val="000000"/>
          <w:sz w:val="28"/>
        </w:rPr>
        <w:t>
</w:t>
      </w:r>
      <w:r>
        <w:rPr>
          <w:rFonts w:ascii="Times New Roman"/>
          <w:b/>
          <w:i w:val="false"/>
          <w:color w:val="000000"/>
          <w:sz w:val="28"/>
        </w:rPr>
        <w:t xml:space="preserve">                           по горным выработкам </w:t>
      </w:r>
    </w:p>
    <w:p>
      <w:pPr>
        <w:spacing w:after="0"/>
        <w:ind w:left="0"/>
        <w:jc w:val="both"/>
      </w:pPr>
      <w:r>
        <w:rPr>
          <w:rFonts w:ascii="Times New Roman"/>
          <w:b w:val="false"/>
          <w:i w:val="false"/>
          <w:color w:val="000000"/>
          <w:sz w:val="28"/>
        </w:rPr>
        <w:t xml:space="preserve">       277. Применяемые на транспорте и подъеме технические средства, технология и организация работ должны обеспечивать безопасность при перевозке людей и грузов и исключать возникновение аварий. </w:t>
      </w:r>
    </w:p>
    <w:bookmarkStart w:name="z190" w:id="76"/>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 Перевозка людей по горизонтальным и  </w:t>
      </w:r>
      <w:r>
        <w:br/>
      </w:r>
      <w:r>
        <w:rPr>
          <w:rFonts w:ascii="Times New Roman"/>
          <w:b w:val="false"/>
          <w:i w:val="false"/>
          <w:color w:val="000000"/>
          <w:sz w:val="28"/>
        </w:rPr>
        <w:t>
</w:t>
      </w:r>
      <w:r>
        <w:rPr>
          <w:rFonts w:ascii="Times New Roman"/>
          <w:b/>
          <w:i w:val="false"/>
          <w:color w:val="000000"/>
          <w:sz w:val="28"/>
        </w:rPr>
        <w:t xml:space="preserve">                          наклонным выработкам </w:t>
      </w:r>
      <w:r>
        <w:br/>
      </w:r>
      <w:r>
        <w:rPr>
          <w:rFonts w:ascii="Times New Roman"/>
          <w:b w:val="false"/>
          <w:i w:val="false"/>
          <w:color w:val="000000"/>
          <w:sz w:val="28"/>
        </w:rPr>
        <w:t>
 </w:t>
      </w:r>
    </w:p>
    <w:bookmarkEnd w:id="76"/>
    <w:bookmarkStart w:name="z84" w:id="77"/>
    <w:p>
      <w:pPr>
        <w:spacing w:after="0"/>
        <w:ind w:left="0"/>
        <w:jc w:val="both"/>
      </w:pPr>
      <w:r>
        <w:rPr>
          <w:rFonts w:ascii="Times New Roman"/>
          <w:b w:val="false"/>
          <w:i w:val="false"/>
          <w:color w:val="000000"/>
          <w:sz w:val="28"/>
        </w:rPr>
        <w:t>      278. Перевозка людей по горным выработкам должна осуществляться пассажирскими средствами, предназначенными и допущенными в установленном порядке для этих целей, в соответствии с указаниями, содержащимися в заводских инструкциях по их эксплуатации.</w:t>
      </w:r>
      <w:r>
        <w:br/>
      </w:r>
      <w:r>
        <w:rPr>
          <w:rFonts w:ascii="Times New Roman"/>
          <w:b w:val="false"/>
          <w:i w:val="false"/>
          <w:color w:val="000000"/>
          <w:sz w:val="28"/>
        </w:rPr>
        <w:t xml:space="preserve">
      При откатке аккумуляторными электровозами по разрешению главного инженера шахты (ШСУ), согласованному с органами государственной инспекции по предупреждению и ликвидации чрезвычайных ситуаций, допускается перевозка людей отдельными поездами, состоящими из обычных вагонеток со съемными сиденьями. Последние должны устанавливаться на вагонетках таким образом, чтобы голова сидящего не выступала за габарит локомотива.  </w:t>
      </w:r>
      <w:r>
        <w:br/>
      </w:r>
      <w:r>
        <w:rPr>
          <w:rFonts w:ascii="Times New Roman"/>
          <w:b w:val="false"/>
          <w:i w:val="false"/>
          <w:color w:val="000000"/>
          <w:sz w:val="28"/>
        </w:rPr>
        <w:t xml:space="preserve">
      Для перевозки людей, сопровождающих составы с материалами и оборудованием, а также для перевозки отдельных лиц на протяжении смены в горизонтальных выработках допускается включение в грузовой состав одной пассажирской вагонетки для внутрисменной перевозки. Эта вагонетка должна располагаться за локомотивом в голове состава. Скорость перевозки людей в такой вагонетке не должна превышать 12 км/час. Конструкция вагонетки согласовывается с институтом по безопасности работ, имеющим лицензию на данный вид деятельности. Не допускается прицеплять к пассажирской вагонетке платформы с материалами и оборудованием, а также вагонетки, за габариты которых выступает перевозимый груз.  </w:t>
      </w:r>
      <w:r>
        <w:br/>
      </w:r>
      <w:r>
        <w:rPr>
          <w:rFonts w:ascii="Times New Roman"/>
          <w:b w:val="false"/>
          <w:i w:val="false"/>
          <w:color w:val="000000"/>
          <w:sz w:val="28"/>
        </w:rPr>
        <w:t xml:space="preserve">
      279. При перевозке людей в пассажирских вагонетках (поездах) по горизонтальным выработкам скорость движения не должна превышать 20 км/час, а при перевозке людей в оборудованных грузовых вагонетках - 12 км/час.  </w:t>
      </w:r>
      <w:r>
        <w:br/>
      </w:r>
      <w:r>
        <w:rPr>
          <w:rFonts w:ascii="Times New Roman"/>
          <w:b w:val="false"/>
          <w:i w:val="false"/>
          <w:color w:val="000000"/>
          <w:sz w:val="28"/>
        </w:rPr>
        <w:t xml:space="preserve">
      280. При перевозке людей по наклонным выработкам пассажирскими поездами (вагонетками), поезд должен быть снабжен надежными и безотказно действующими автоматическими приспособлениями (парашютами), останавливающими поезд (вагонетку) без резкого толчка в случае превышения установленной скорости на 25%, обрыва каната, прицепного устройства или сцепки. Кроме того, должна предусматриваться возможность приведения в действие парашютов от ручного привода.  </w:t>
      </w:r>
      <w:r>
        <w:br/>
      </w:r>
      <w:r>
        <w:rPr>
          <w:rFonts w:ascii="Times New Roman"/>
          <w:b w:val="false"/>
          <w:i w:val="false"/>
          <w:color w:val="000000"/>
          <w:sz w:val="28"/>
        </w:rPr>
        <w:t xml:space="preserve">
      Поезд (вагонетка) должен обслуживаться специально обученным горнорабочим (кондуктором), который во время перевозки людей должен находиться в передней части первой вагонетки по направлению движения. В этом месте должна находиться рукоятка ручного привода парашютов.  </w:t>
      </w:r>
      <w:r>
        <w:br/>
      </w:r>
      <w:r>
        <w:rPr>
          <w:rFonts w:ascii="Times New Roman"/>
          <w:b w:val="false"/>
          <w:i w:val="false"/>
          <w:color w:val="000000"/>
          <w:sz w:val="28"/>
        </w:rPr>
        <w:t xml:space="preserve">
      Тип рельсов и способ настилки рельсовых путей в наклонных выработках, по которым производится перевозка людей пассажирскими вагонетками, должны соответствовать типу парашютного устройства.  </w:t>
      </w:r>
      <w:r>
        <w:br/>
      </w:r>
      <w:r>
        <w:rPr>
          <w:rFonts w:ascii="Times New Roman"/>
          <w:b w:val="false"/>
          <w:i w:val="false"/>
          <w:color w:val="000000"/>
          <w:sz w:val="28"/>
        </w:rPr>
        <w:t xml:space="preserve">
      281. При вводе в эксплуатацию вагонеток, предназначенных для перевозки людей по наклонным выработкам, а также периодически, но не реже одного раза в 6 месяцев, должны производиться испытания парашютов в соответствии с указаниями заводских инструкций (руководств) по эксплуатации парашютов.  </w:t>
      </w:r>
      <w:r>
        <w:br/>
      </w:r>
      <w:r>
        <w:rPr>
          <w:rFonts w:ascii="Times New Roman"/>
          <w:b w:val="false"/>
          <w:i w:val="false"/>
          <w:color w:val="000000"/>
          <w:sz w:val="28"/>
        </w:rPr>
        <w:t xml:space="preserve">
      282. У вагонеток, используемых для перевозки людей по двухпутным выработкам, а также по выработкам, в которых посадочные площадки расположены с одной стороны, проемы с нерабочей стороны и междупутья должны быть закрыты наглухо.  </w:t>
      </w:r>
      <w:r>
        <w:br/>
      </w:r>
      <w:r>
        <w:rPr>
          <w:rFonts w:ascii="Times New Roman"/>
          <w:b w:val="false"/>
          <w:i w:val="false"/>
          <w:color w:val="000000"/>
          <w:sz w:val="28"/>
        </w:rPr>
        <w:t xml:space="preserve">
      283. Каждый поезд (вагонетка), служащий для перевозки людей по наклонным выработкам, должен быть снабжен световым сигналом на первой вагонетке по направлению движения поезда.  </w:t>
      </w:r>
      <w:r>
        <w:br/>
      </w:r>
      <w:r>
        <w:rPr>
          <w:rFonts w:ascii="Times New Roman"/>
          <w:b w:val="false"/>
          <w:i w:val="false"/>
          <w:color w:val="000000"/>
          <w:sz w:val="28"/>
        </w:rPr>
        <w:t xml:space="preserve">
      284. Пассажирские вагонетки для перевозки людей по наклонным выработкам должны быть соединены между собой двойными сцепками.  </w:t>
      </w:r>
      <w:r>
        <w:br/>
      </w:r>
      <w:r>
        <w:rPr>
          <w:rFonts w:ascii="Times New Roman"/>
          <w:b w:val="false"/>
          <w:i w:val="false"/>
          <w:color w:val="000000"/>
          <w:sz w:val="28"/>
        </w:rPr>
        <w:t>
      285. Сооружение и эксплуатация подвесных канатно-кресельных, монорельсовых и напочвенных дорог должны производиться в соответствии с Инструкцией по безопасной эксплуатации подземных пассажирских подвесных канатных дорог, Временными требованиями безопасности при эксплуатации монорельсовых дорог в угольных шахтах и Инструкцией по безопасной эксплуатации рельсовых напочвенных дорог в угольных шахтах.</w:t>
      </w:r>
      <w:r>
        <w:br/>
      </w:r>
      <w:r>
        <w:rPr>
          <w:rFonts w:ascii="Times New Roman"/>
          <w:b w:val="false"/>
          <w:i w:val="false"/>
          <w:color w:val="000000"/>
          <w:sz w:val="28"/>
        </w:rPr>
        <w:t xml:space="preserve">
      286. Конвейеры для перевозки людей должны оборудоваться и эксплуатироваться в соответствии с Инструкцией по перевозке людей ленточными конвейерами в подземных выработках угольных шахт.  </w:t>
      </w:r>
      <w:r>
        <w:br/>
      </w:r>
      <w:r>
        <w:rPr>
          <w:rFonts w:ascii="Times New Roman"/>
          <w:b w:val="false"/>
          <w:i w:val="false"/>
          <w:color w:val="000000"/>
          <w:sz w:val="28"/>
        </w:rPr>
        <w:t xml:space="preserve">
      287. Запрещается:  </w:t>
      </w:r>
      <w:r>
        <w:br/>
      </w:r>
      <w:r>
        <w:rPr>
          <w:rFonts w:ascii="Times New Roman"/>
          <w:b w:val="false"/>
          <w:i w:val="false"/>
          <w:color w:val="000000"/>
          <w:sz w:val="28"/>
        </w:rPr>
        <w:t xml:space="preserve">
      1) перевозка людей по горным выработкам в грузовых вагонетках, а также перевозка в поездах с людьми инструментов и запасных частей, выступающих за борт вагонеток, взрывчатых, легковоспламеняющихся и едких материалов;  </w:t>
      </w:r>
      <w:r>
        <w:br/>
      </w:r>
      <w:r>
        <w:rPr>
          <w:rFonts w:ascii="Times New Roman"/>
          <w:b w:val="false"/>
          <w:i w:val="false"/>
          <w:color w:val="000000"/>
          <w:sz w:val="28"/>
        </w:rPr>
        <w:t xml:space="preserve">
      2) прицепка грузовых вагонеток к людским составам (разрешается прицеплять в конце состава не более 2 вагонеток для перевозки инструмента в горизонтальных выработках);  </w:t>
      </w:r>
      <w:r>
        <w:br/>
      </w:r>
      <w:r>
        <w:rPr>
          <w:rFonts w:ascii="Times New Roman"/>
          <w:b w:val="false"/>
          <w:i w:val="false"/>
          <w:color w:val="000000"/>
          <w:sz w:val="28"/>
        </w:rPr>
        <w:t xml:space="preserve">
      3) переноска громоздких и длинных предметов по путям во время перевозки людей;  </w:t>
      </w:r>
      <w:r>
        <w:br/>
      </w:r>
      <w:r>
        <w:rPr>
          <w:rFonts w:ascii="Times New Roman"/>
          <w:b w:val="false"/>
          <w:i w:val="false"/>
          <w:color w:val="000000"/>
          <w:sz w:val="28"/>
        </w:rPr>
        <w:t xml:space="preserve">
      4) езда людей на локомотивах, в необорудованных вагонетках, на платформах (площадках) и т.п.. Допускается с разрешения машиниста электровоза проезд на локомотиве инженерно-техническим работникам и стажерам машиниста локомотива при наличии второй кабины (сиденья);  </w:t>
      </w:r>
      <w:r>
        <w:br/>
      </w:r>
      <w:r>
        <w:rPr>
          <w:rFonts w:ascii="Times New Roman"/>
          <w:b w:val="false"/>
          <w:i w:val="false"/>
          <w:color w:val="000000"/>
          <w:sz w:val="28"/>
        </w:rPr>
        <w:t xml:space="preserve">
      5) переход между вагонетками во время движения состава.  </w:t>
      </w:r>
      <w:r>
        <w:br/>
      </w:r>
      <w:r>
        <w:rPr>
          <w:rFonts w:ascii="Times New Roman"/>
          <w:b w:val="false"/>
          <w:i w:val="false"/>
          <w:color w:val="000000"/>
          <w:sz w:val="28"/>
        </w:rPr>
        <w:t xml:space="preserve">
      288. Ежесменно перед началом перевозки людей машинист локомотива должен производить осмотр вагонеток, причем особое внимание должно быть обращено на сцепные и сигнальные устройства, полускаты и тормоза. О результатах осмотра машинист докладывает горному мастеру (подземному диспетчеру ВШТ). Разрешение на перевозку людей записывается горным мастером (подземным диспетчером ВШТ) в путевой лист машиниста локомотива.  </w:t>
      </w:r>
      <w:r>
        <w:br/>
      </w:r>
      <w:r>
        <w:rPr>
          <w:rFonts w:ascii="Times New Roman"/>
          <w:b w:val="false"/>
          <w:i w:val="false"/>
          <w:color w:val="000000"/>
          <w:sz w:val="28"/>
        </w:rPr>
        <w:t xml:space="preserve">
      Еженедельно пассажирские и специально оборудованные вагонетки должны осматриваться механиком участка шахтного транспорта.  </w:t>
      </w:r>
      <w:r>
        <w:br/>
      </w:r>
      <w:r>
        <w:rPr>
          <w:rFonts w:ascii="Times New Roman"/>
          <w:b w:val="false"/>
          <w:i w:val="false"/>
          <w:color w:val="000000"/>
          <w:sz w:val="28"/>
        </w:rPr>
        <w:t xml:space="preserve">
      289. Концевая откатка, предназначенная для спуска и подъема людей пассажирскими вагонетками, должна оборудоваться специальными людскими подъемами, располагаемыми в отдельных выработках. Это требование не распространяется на период проведения и ремонта наклонных выработок.  </w:t>
      </w:r>
      <w:r>
        <w:br/>
      </w:r>
      <w:r>
        <w:rPr>
          <w:rFonts w:ascii="Times New Roman"/>
          <w:b w:val="false"/>
          <w:i w:val="false"/>
          <w:color w:val="000000"/>
          <w:sz w:val="28"/>
        </w:rPr>
        <w:t xml:space="preserve">
      Запрещается в одной наклонной выработке работа средств для спуска и подъема людей и средств рельсового транспорта для спуска (подъема) грузов (кроме случаев ремонта этих выработок).  </w:t>
      </w:r>
      <w:r>
        <w:br/>
      </w:r>
      <w:r>
        <w:rPr>
          <w:rFonts w:ascii="Times New Roman"/>
          <w:b w:val="false"/>
          <w:i w:val="false"/>
          <w:color w:val="000000"/>
          <w:sz w:val="28"/>
        </w:rPr>
        <w:t xml:space="preserve">
      Использование одной подъемной установки для спуска и подъема людей и грузов разрешается только в том случае, если при этом не производится смена (перецепка) подъемных сосудов (вагонеток). Проект организаций работ в этом случае должен быть согласован с институтом по безопасности работ, имеющим лицензию на данный вид деятельности.  </w:t>
      </w:r>
      <w:r>
        <w:br/>
      </w:r>
      <w:r>
        <w:rPr>
          <w:rFonts w:ascii="Times New Roman"/>
          <w:b w:val="false"/>
          <w:i w:val="false"/>
          <w:color w:val="000000"/>
          <w:sz w:val="28"/>
        </w:rPr>
        <w:t xml:space="preserve">
      290. Допускается до завершения работ по проведению, углубке и капитальному ремонту наклонных выработок, оборудованных концевой откаткой, спуск и подъем людей по ним в клетях или в специальных вагонетках без парашютных устройств, а также в переоборудованных скипах. Подъемный канат при этом подвергается обязательному инструментальному контролю. Конструкция специальных вагонеток или скипов, а также технологические схемы перевозки людей при использовании этих средств должны быть согласованы с институтом по безопасности работ, имеющим лицензию на данный вид деятельности.  </w:t>
      </w:r>
      <w:r>
        <w:br/>
      </w:r>
      <w:r>
        <w:rPr>
          <w:rFonts w:ascii="Times New Roman"/>
          <w:b w:val="false"/>
          <w:i w:val="false"/>
          <w:color w:val="000000"/>
          <w:sz w:val="28"/>
        </w:rPr>
        <w:t xml:space="preserve">
      Для доставки материалов и выдачи породы при ремонтах людских ходков, оборудованных механической доставкой людей, грузовую вагонетку разрешается прицеплять к незагруженному пассажирскому поезду. При этом должны соблюдаться следующие условия:  </w:t>
      </w:r>
      <w:r>
        <w:br/>
      </w:r>
      <w:r>
        <w:rPr>
          <w:rFonts w:ascii="Times New Roman"/>
          <w:b w:val="false"/>
          <w:i w:val="false"/>
          <w:color w:val="000000"/>
          <w:sz w:val="28"/>
        </w:rPr>
        <w:t xml:space="preserve">
      1) скорость движения поезда не должна превышать 3 м/сек;  </w:t>
      </w:r>
      <w:r>
        <w:br/>
      </w:r>
      <w:r>
        <w:rPr>
          <w:rFonts w:ascii="Times New Roman"/>
          <w:b w:val="false"/>
          <w:i w:val="false"/>
          <w:color w:val="000000"/>
          <w:sz w:val="28"/>
        </w:rPr>
        <w:t>
      2) для прицепки грузовой вагонетки должны применяться прицепные устройства, изготовленные заводом или ремонтными предприятиями по технической документации завода-изготовителя пассажирских вагонеток;</w:t>
      </w:r>
      <w:r>
        <w:br/>
      </w:r>
      <w:r>
        <w:rPr>
          <w:rFonts w:ascii="Times New Roman"/>
          <w:b w:val="false"/>
          <w:i w:val="false"/>
          <w:color w:val="000000"/>
          <w:sz w:val="28"/>
        </w:rPr>
        <w:t>
      3) нагрузка на прицепное устройство головной пассажирской вагонетки и на подъемную машину (лебедку) не должна превышать расчетную;</w:t>
      </w:r>
      <w:r>
        <w:br/>
      </w:r>
      <w:r>
        <w:rPr>
          <w:rFonts w:ascii="Times New Roman"/>
          <w:b w:val="false"/>
          <w:i w:val="false"/>
          <w:color w:val="000000"/>
          <w:sz w:val="28"/>
        </w:rPr>
        <w:t xml:space="preserve">
      4) перевозка людей в пассажирском поезде (вагонетке) с прицепленной грузовой вагонеткой не допускается. Это требование не распространяется на лиц, занятых на ремонте данной выработки.  </w:t>
      </w:r>
      <w:r>
        <w:br/>
      </w:r>
      <w:r>
        <w:rPr>
          <w:rFonts w:ascii="Times New Roman"/>
          <w:b w:val="false"/>
          <w:i w:val="false"/>
          <w:color w:val="000000"/>
          <w:sz w:val="28"/>
        </w:rPr>
        <w:t>
      291. Ежесменно перед началом перевозки людей вагонетки и клети, служащие для спуска и подъема их по наклонным выработкам, а также парашютные и прицепные устройства и запанцировка каната должны осматриваться дежурным электрослесарем и горно-рабочим (кондуктором).</w:t>
      </w:r>
      <w:r>
        <w:br/>
      </w:r>
      <w:r>
        <w:rPr>
          <w:rFonts w:ascii="Times New Roman"/>
          <w:b w:val="false"/>
          <w:i w:val="false"/>
          <w:color w:val="000000"/>
          <w:sz w:val="28"/>
        </w:rPr>
        <w:t>
      Ежесуточно осмотр указанного оборудования и проверка парашютных устройств включением ручного привода должны производиться механиком подъема или ИТР, назначенным для этой цели. Такая же проверка один раз в месяц должна производиться главным механиком или его заместителем.</w:t>
      </w:r>
      <w:r>
        <w:br/>
      </w:r>
      <w:r>
        <w:rPr>
          <w:rFonts w:ascii="Times New Roman"/>
          <w:b w:val="false"/>
          <w:i w:val="false"/>
          <w:color w:val="000000"/>
          <w:sz w:val="28"/>
        </w:rPr>
        <w:t>
      Результат осмотра заносится в "Книгу осмотра подъемной установки".</w:t>
      </w:r>
      <w:r>
        <w:br/>
      </w:r>
      <w:r>
        <w:rPr>
          <w:rFonts w:ascii="Times New Roman"/>
          <w:b w:val="false"/>
          <w:i w:val="false"/>
          <w:color w:val="000000"/>
          <w:sz w:val="28"/>
        </w:rPr>
        <w:t xml:space="preserve">
      292. В наклонных выработках, оборудованных людскими и грузолюдскими подъемными установками, крепь и пути должны ежесуточно осматриваться ответственным лицом, назначенным приказом по шахте, а перед спуском (подъемом) смены рабочих порожние вагонетки (клети) должны один раз пропускаться по выработке в оба конца. Результаты осмотров заносятся в "Книгу осмотра подъемной установки".  </w:t>
      </w:r>
      <w:r>
        <w:br/>
      </w:r>
      <w:r>
        <w:rPr>
          <w:rFonts w:ascii="Times New Roman"/>
          <w:b w:val="false"/>
          <w:i w:val="false"/>
          <w:color w:val="000000"/>
          <w:sz w:val="28"/>
        </w:rPr>
        <w:t xml:space="preserve">
      293. На действующих и строящихся шахтах должны быть лица, ответственные за организацию перевозки людей по наклонным выработкам. Эти лица должны назначаться приказом по шахте.  </w:t>
      </w:r>
      <w:r>
        <w:br/>
      </w:r>
      <w:r>
        <w:rPr>
          <w:rFonts w:ascii="Times New Roman"/>
          <w:b w:val="false"/>
          <w:i w:val="false"/>
          <w:color w:val="000000"/>
          <w:sz w:val="28"/>
        </w:rPr>
        <w:t>
 </w:t>
      </w:r>
    </w:p>
    <w:bookmarkEnd w:id="77"/>
    <w:bookmarkStart w:name="z85" w:id="78"/>
    <w:p>
      <w:pPr>
        <w:spacing w:after="0"/>
        <w:ind w:left="0"/>
        <w:jc w:val="both"/>
      </w:pPr>
      <w:r>
        <w:rPr>
          <w:rFonts w:ascii="Times New Roman"/>
          <w:b/>
          <w:i w:val="false"/>
          <w:color w:val="000000"/>
          <w:sz w:val="28"/>
        </w:rPr>
        <w:t xml:space="preserve">                  Параграф 2. Перевозка грузов по горизонтальным  </w:t>
      </w:r>
      <w:r>
        <w:br/>
      </w:r>
      <w:r>
        <w:rPr>
          <w:rFonts w:ascii="Times New Roman"/>
          <w:b w:val="false"/>
          <w:i w:val="false"/>
          <w:color w:val="000000"/>
          <w:sz w:val="28"/>
        </w:rPr>
        <w:t>
</w:t>
      </w:r>
      <w:r>
        <w:rPr>
          <w:rFonts w:ascii="Times New Roman"/>
          <w:b/>
          <w:i w:val="false"/>
          <w:color w:val="000000"/>
          <w:sz w:val="28"/>
        </w:rPr>
        <w:t xml:space="preserve">                            и наклонным выработкам  </w:t>
      </w:r>
      <w:r>
        <w:br/>
      </w:r>
      <w:r>
        <w:rPr>
          <w:rFonts w:ascii="Times New Roman"/>
          <w:b w:val="false"/>
          <w:i w:val="false"/>
          <w:color w:val="000000"/>
          <w:sz w:val="28"/>
        </w:rPr>
        <w:t>
 </w:t>
      </w:r>
    </w:p>
    <w:bookmarkEnd w:id="78"/>
    <w:bookmarkStart w:name="z86" w:id="79"/>
    <w:p>
      <w:pPr>
        <w:spacing w:after="0"/>
        <w:ind w:left="0"/>
        <w:jc w:val="both"/>
      </w:pPr>
      <w:r>
        <w:rPr>
          <w:rFonts w:ascii="Times New Roman"/>
          <w:b w:val="false"/>
          <w:i w:val="false"/>
          <w:color w:val="000000"/>
          <w:sz w:val="28"/>
        </w:rPr>
        <w:t>      294. Запрещается допускать к работе грузовые вагонетки, а также транспортные единицы секционных поездов, монорельсовых и напочвенных дорог:</w:t>
      </w:r>
      <w:r>
        <w:br/>
      </w:r>
      <w:r>
        <w:rPr>
          <w:rFonts w:ascii="Times New Roman"/>
          <w:b w:val="false"/>
          <w:i w:val="false"/>
          <w:color w:val="000000"/>
          <w:sz w:val="28"/>
        </w:rPr>
        <w:t xml:space="preserve">
      1) с неисправными полускатами (расшатанными колесами, недостающими крепежными болтами и валиками, изогнутыми осями колесных пар и трещинами на осях, глубокими выбоинами на колесах и пр.);  </w:t>
      </w:r>
      <w:r>
        <w:br/>
      </w:r>
      <w:r>
        <w:rPr>
          <w:rFonts w:ascii="Times New Roman"/>
          <w:b w:val="false"/>
          <w:i w:val="false"/>
          <w:color w:val="000000"/>
          <w:sz w:val="28"/>
        </w:rPr>
        <w:t xml:space="preserve">
      2) с неисправными сцепками, серьгами и другими тяговыми частями, а также со сцепками, изношенными сверх допустимых норм;  </w:t>
      </w:r>
      <w:r>
        <w:br/>
      </w:r>
      <w:r>
        <w:rPr>
          <w:rFonts w:ascii="Times New Roman"/>
          <w:b w:val="false"/>
          <w:i w:val="false"/>
          <w:color w:val="000000"/>
          <w:sz w:val="28"/>
        </w:rPr>
        <w:t xml:space="preserve">
      3) с неисправными буферами и тормозами;  </w:t>
      </w:r>
      <w:r>
        <w:br/>
      </w:r>
      <w:r>
        <w:rPr>
          <w:rFonts w:ascii="Times New Roman"/>
          <w:b w:val="false"/>
          <w:i w:val="false"/>
          <w:color w:val="000000"/>
          <w:sz w:val="28"/>
        </w:rPr>
        <w:t xml:space="preserve">
      4) с неисправными запорными механизмами и не плотно прилегающими днищами вагонеток (секционных поездов) с разгрузкой через дно;  </w:t>
      </w:r>
      <w:r>
        <w:br/>
      </w:r>
      <w:r>
        <w:rPr>
          <w:rFonts w:ascii="Times New Roman"/>
          <w:b w:val="false"/>
          <w:i w:val="false"/>
          <w:color w:val="000000"/>
          <w:sz w:val="28"/>
        </w:rPr>
        <w:t xml:space="preserve">
      5) с деформированными или разрушенными подвагонными упорами;  </w:t>
      </w:r>
      <w:r>
        <w:br/>
      </w:r>
      <w:r>
        <w:rPr>
          <w:rFonts w:ascii="Times New Roman"/>
          <w:b w:val="false"/>
          <w:i w:val="false"/>
          <w:color w:val="000000"/>
          <w:sz w:val="28"/>
        </w:rPr>
        <w:t xml:space="preserve">
      6) с разрушенными или выгнутыми наружу более чем на 50 мм стенками кузовов вагонеток;  </w:t>
      </w:r>
      <w:r>
        <w:br/>
      </w:r>
      <w:r>
        <w:rPr>
          <w:rFonts w:ascii="Times New Roman"/>
          <w:b w:val="false"/>
          <w:i w:val="false"/>
          <w:color w:val="000000"/>
          <w:sz w:val="28"/>
        </w:rPr>
        <w:t>
      7) с неисправными межсекционными перекрытиями секционных поездов.</w:t>
      </w:r>
      <w:r>
        <w:br/>
      </w:r>
      <w:r>
        <w:rPr>
          <w:rFonts w:ascii="Times New Roman"/>
          <w:b w:val="false"/>
          <w:i w:val="false"/>
          <w:color w:val="000000"/>
          <w:sz w:val="28"/>
        </w:rPr>
        <w:t xml:space="preserve">
      295. Запрещается:  </w:t>
      </w:r>
      <w:r>
        <w:br/>
      </w:r>
      <w:r>
        <w:rPr>
          <w:rFonts w:ascii="Times New Roman"/>
          <w:b w:val="false"/>
          <w:i w:val="false"/>
          <w:color w:val="000000"/>
          <w:sz w:val="28"/>
        </w:rPr>
        <w:t xml:space="preserve">
      1) проталкивать несцепленные составы, прицеплять непосредственно к локомотиву платформы или вагонетки с длинномерными материалами, а также платформы и вагонетки, груженные лесом или оборудованием, выступающим за верхний габарит транспортных средств;  </w:t>
      </w:r>
      <w:r>
        <w:br/>
      </w:r>
      <w:r>
        <w:rPr>
          <w:rFonts w:ascii="Times New Roman"/>
          <w:b w:val="false"/>
          <w:i w:val="false"/>
          <w:color w:val="000000"/>
          <w:sz w:val="28"/>
        </w:rPr>
        <w:t xml:space="preserve">
      2) сцеплять и расцеплять вагонетки вручную во время движения состава, а также сцеплять и расцеплять крюковые сцепки без применения специальных приспособлений;  </w:t>
      </w:r>
      <w:r>
        <w:br/>
      </w:r>
      <w:r>
        <w:rPr>
          <w:rFonts w:ascii="Times New Roman"/>
          <w:b w:val="false"/>
          <w:i w:val="false"/>
          <w:color w:val="000000"/>
          <w:sz w:val="28"/>
        </w:rPr>
        <w:t xml:space="preserve">
      3) сцеплять и расцеплять вагонетки в наклонных выработках, в выработках с самокатным уклоном и на закруглениях;  </w:t>
      </w:r>
      <w:r>
        <w:br/>
      </w:r>
      <w:r>
        <w:rPr>
          <w:rFonts w:ascii="Times New Roman"/>
          <w:b w:val="false"/>
          <w:i w:val="false"/>
          <w:color w:val="000000"/>
          <w:sz w:val="28"/>
        </w:rPr>
        <w:t xml:space="preserve">
      4) оставлять подвижный состав на участках выработок, имеющих самокатный уклон;  </w:t>
      </w:r>
      <w:r>
        <w:br/>
      </w:r>
      <w:r>
        <w:rPr>
          <w:rFonts w:ascii="Times New Roman"/>
          <w:b w:val="false"/>
          <w:i w:val="false"/>
          <w:color w:val="000000"/>
          <w:sz w:val="28"/>
        </w:rPr>
        <w:t xml:space="preserve">
      5) формировать состав из вагонеток со сцепками разных типов;  </w:t>
      </w:r>
      <w:r>
        <w:br/>
      </w:r>
      <w:r>
        <w:rPr>
          <w:rFonts w:ascii="Times New Roman"/>
          <w:b w:val="false"/>
          <w:i w:val="false"/>
          <w:color w:val="000000"/>
          <w:sz w:val="28"/>
        </w:rPr>
        <w:t xml:space="preserve">
      6) проталкивать состав локомотивами с помощью стоек, распилов, досок, а также локомотивом, движущимся по параллельному пути;  </w:t>
      </w:r>
      <w:r>
        <w:br/>
      </w:r>
      <w:r>
        <w:rPr>
          <w:rFonts w:ascii="Times New Roman"/>
          <w:b w:val="false"/>
          <w:i w:val="false"/>
          <w:color w:val="000000"/>
          <w:sz w:val="28"/>
        </w:rPr>
        <w:t xml:space="preserve">
      7) сцеплять и расцеплять вагонетки на расстоянии ближе 5 м от опрокидывателей, вентиляционных дверей или других препятствий;  </w:t>
      </w:r>
      <w:r>
        <w:br/>
      </w:r>
      <w:r>
        <w:rPr>
          <w:rFonts w:ascii="Times New Roman"/>
          <w:b w:val="false"/>
          <w:i w:val="false"/>
          <w:color w:val="000000"/>
          <w:sz w:val="28"/>
        </w:rPr>
        <w:t xml:space="preserve">
      8) применять для затормаживания и удержания подвижного состава подручные средства;  </w:t>
      </w:r>
      <w:r>
        <w:br/>
      </w:r>
      <w:r>
        <w:rPr>
          <w:rFonts w:ascii="Times New Roman"/>
          <w:b w:val="false"/>
          <w:i w:val="false"/>
          <w:color w:val="000000"/>
          <w:sz w:val="28"/>
        </w:rPr>
        <w:t xml:space="preserve">
      9) оставлять вагоны, составы или локомотивы на разминовках ближе 4 м от рамного рельса стрелочного перевода.  </w:t>
      </w:r>
      <w:r>
        <w:br/>
      </w:r>
      <w:r>
        <w:rPr>
          <w:rFonts w:ascii="Times New Roman"/>
          <w:b w:val="false"/>
          <w:i w:val="false"/>
          <w:color w:val="000000"/>
          <w:sz w:val="28"/>
        </w:rPr>
        <w:t xml:space="preserve">
      Места остановки подвижного состава должны обозначаться соответствующими знаками.  </w:t>
      </w:r>
      <w:r>
        <w:br/>
      </w:r>
      <w:r>
        <w:rPr>
          <w:rFonts w:ascii="Times New Roman"/>
          <w:b w:val="false"/>
          <w:i w:val="false"/>
          <w:color w:val="000000"/>
          <w:sz w:val="28"/>
        </w:rPr>
        <w:t xml:space="preserve">
      296. При доставке длинномерных материалов и оборудования в составах необходимо применять специально предназначенные для этих целей вагонетки или платформы, сцепленные между собой жесткими сцепками. Длина жесткой сцепки должна выбираться с таким расчетом, чтобы между находящимся на смежных платформах длинномерным материалом или оборудованием выдерживалось расстояние не менее 300 мм, обеспечивающее прохождение состава на закруглениях и перегибах рельсового пути.  </w:t>
      </w:r>
      <w:r>
        <w:br/>
      </w:r>
      <w:r>
        <w:rPr>
          <w:rFonts w:ascii="Times New Roman"/>
          <w:b w:val="false"/>
          <w:i w:val="false"/>
          <w:color w:val="000000"/>
          <w:sz w:val="28"/>
        </w:rPr>
        <w:t xml:space="preserve">
      297. На стационарных погрузочных пунктах и около опрокидывателей должны применяться толкатели. Управление толкателями должно осуществляться из пунктов, расположенных в нишах или других местах, безопасных для обслуживающего персонала, при обязательном наличии блокировки, препятствующей одновременному включению опрокидывателя и толкателя.  </w:t>
      </w:r>
      <w:r>
        <w:br/>
      </w:r>
      <w:r>
        <w:rPr>
          <w:rFonts w:ascii="Times New Roman"/>
          <w:b w:val="false"/>
          <w:i w:val="false"/>
          <w:color w:val="000000"/>
          <w:sz w:val="28"/>
        </w:rPr>
        <w:t>
      На других погрузочных пунктах допускается применение лебедок или электровозов при условии соблюдения требований п.п. 354, 369 и 450.</w:t>
      </w:r>
      <w:r>
        <w:br/>
      </w:r>
      <w:r>
        <w:rPr>
          <w:rFonts w:ascii="Times New Roman"/>
          <w:b w:val="false"/>
          <w:i w:val="false"/>
          <w:color w:val="000000"/>
          <w:sz w:val="28"/>
        </w:rPr>
        <w:t xml:space="preserve">
      298. При откатке по наклонным выработкам должны быть предусмотрены приспособления, препятствующие скатыванию вагонеток на нижние и промежуточные приемные площадки при обрыве каната, прицепного устройства или сцепки.  </w:t>
      </w:r>
      <w:r>
        <w:br/>
      </w:r>
      <w:r>
        <w:rPr>
          <w:rFonts w:ascii="Times New Roman"/>
          <w:b w:val="false"/>
          <w:i w:val="false"/>
          <w:color w:val="000000"/>
          <w:sz w:val="28"/>
        </w:rPr>
        <w:t xml:space="preserve">
      При откатке концевыми канатами:  </w:t>
      </w:r>
      <w:r>
        <w:br/>
      </w:r>
      <w:r>
        <w:rPr>
          <w:rFonts w:ascii="Times New Roman"/>
          <w:b w:val="false"/>
          <w:i w:val="false"/>
          <w:color w:val="000000"/>
          <w:sz w:val="28"/>
        </w:rPr>
        <w:t>
      1) на верхних приемных площадках наклонных выработок с горизонтальными заездами должны устанавливаться задерживающие стопоры;</w:t>
      </w:r>
      <w:r>
        <w:br/>
      </w:r>
      <w:r>
        <w:rPr>
          <w:rFonts w:ascii="Times New Roman"/>
          <w:b w:val="false"/>
          <w:i w:val="false"/>
          <w:color w:val="000000"/>
          <w:sz w:val="28"/>
        </w:rPr>
        <w:t xml:space="preserve">
      2) выше нижних приемных площадок должны устанавливаться предохранительные барьеры, оборудованные амортизирующими устройствами с автоматическим или дистанционным управлением, выполненные в соответствии с техническим описанием и инструкцией по эксплуатации "Барьеры канатные амортизирующие для наклонных выработок". До оборудования наклонных выработок амортизирующими барьерами должны применяться съемные ловители вагонеток или предохранительные канаты и жесткие барьеры с дистанционным управлением.  </w:t>
      </w:r>
      <w:r>
        <w:br/>
      </w:r>
      <w:r>
        <w:rPr>
          <w:rFonts w:ascii="Times New Roman"/>
          <w:b w:val="false"/>
          <w:i w:val="false"/>
          <w:color w:val="000000"/>
          <w:sz w:val="28"/>
        </w:rPr>
        <w:t>
      В выработках с углом наклона до 10о при небольшом количестве вагонеток в составе (одна-две) допускается иметь барьеры жесткого типа;</w:t>
      </w:r>
      <w:r>
        <w:br/>
      </w:r>
      <w:r>
        <w:rPr>
          <w:rFonts w:ascii="Times New Roman"/>
          <w:b w:val="false"/>
          <w:i w:val="false"/>
          <w:color w:val="000000"/>
          <w:sz w:val="28"/>
        </w:rPr>
        <w:t xml:space="preserve">
      3) ниже верхних приемных площадок, а также в заездах промежуточных выработок могут устанавливаться барьеры жесткого типа, прочность которых должна определяться расчетом. Управление такими барьерами должно быть дистанционным. В выработках длиной до 30 м, предназначенных для транспортировки вспомогательных материалов и оборудования, допускается применение барьеров с ручным управлением.  </w:t>
      </w:r>
      <w:r>
        <w:br/>
      </w:r>
      <w:r>
        <w:rPr>
          <w:rFonts w:ascii="Times New Roman"/>
          <w:b w:val="false"/>
          <w:i w:val="false"/>
          <w:color w:val="000000"/>
          <w:sz w:val="28"/>
        </w:rPr>
        <w:t xml:space="preserve">
      При откатке бесконечным канатом на путях грузовой и порожняковой ветвей ниже верхних и выше нижних, а также выше и ниже всех промежуточных площадок должны устанавливаться по два ловителя: один на расстоянии 5 м от приемной площадки, и второй - на расстоянии 5 м от первого.  </w:t>
      </w:r>
      <w:r>
        <w:br/>
      </w:r>
      <w:r>
        <w:rPr>
          <w:rFonts w:ascii="Times New Roman"/>
          <w:b w:val="false"/>
          <w:i w:val="false"/>
          <w:color w:val="000000"/>
          <w:sz w:val="28"/>
        </w:rPr>
        <w:t xml:space="preserve">
      На нижних и промежуточных приемных площадках горизонтальных участков выработок должны устраиваться ниши для укрытия работающих и размещения пультов управления и связи.  </w:t>
      </w:r>
      <w:r>
        <w:br/>
      </w:r>
      <w:r>
        <w:rPr>
          <w:rFonts w:ascii="Times New Roman"/>
          <w:b w:val="false"/>
          <w:i w:val="false"/>
          <w:color w:val="000000"/>
          <w:sz w:val="28"/>
        </w:rPr>
        <w:t>
      Требования настоящего параграфа не распространяются на наклонные выработки, используемые для перевозки людей в людских либо грузолюдских транспортных средствах, оборудованных парашютными устройствами.</w:t>
      </w:r>
      <w:r>
        <w:br/>
      </w:r>
      <w:r>
        <w:rPr>
          <w:rFonts w:ascii="Times New Roman"/>
          <w:b w:val="false"/>
          <w:i w:val="false"/>
          <w:color w:val="000000"/>
          <w:sz w:val="28"/>
        </w:rPr>
        <w:t>
      299. Постановка на рельсы сошедших с них вагонеток или локомотивов должна производиться в соответствии с Инструкцией по безопасной постановке шахтного подвижного состава на рельсы. На каждом локомотиве, а также в околоствольном дворе и приемно-отправительных площадках наклонных выработок должны находиться домкраты, самоставы или другие средства постановки на рельсы, а также башмаки и приспособления для сцепки и расцепки вагонеток.</w:t>
      </w:r>
      <w:r>
        <w:br/>
      </w:r>
      <w:r>
        <w:rPr>
          <w:rFonts w:ascii="Times New Roman"/>
          <w:b w:val="false"/>
          <w:i w:val="false"/>
          <w:color w:val="000000"/>
          <w:sz w:val="28"/>
        </w:rPr>
        <w:t xml:space="preserve">
      300. Запрещается во время работы подъемной установки перемещение людей по наклонным выработкам.  </w:t>
      </w:r>
      <w:r>
        <w:br/>
      </w:r>
      <w:r>
        <w:rPr>
          <w:rFonts w:ascii="Times New Roman"/>
          <w:b w:val="false"/>
          <w:i w:val="false"/>
          <w:color w:val="000000"/>
          <w:sz w:val="28"/>
        </w:rPr>
        <w:t xml:space="preserve">
      При пересечении промежуточных штреков с бремсбергами, уклонами и наклонными стволами в штреках должны быть установлены барьеры, световые табло и предупреждающие знаки.  </w:t>
      </w:r>
      <w:r>
        <w:br/>
      </w:r>
      <w:r>
        <w:rPr>
          <w:rFonts w:ascii="Times New Roman"/>
          <w:b w:val="false"/>
          <w:i w:val="false"/>
          <w:color w:val="000000"/>
          <w:sz w:val="28"/>
        </w:rPr>
        <w:t>
      301. Во время работы подъемных установок в наклонных выработках вход на площадки, где производится сцепка и расцепка вагонеток, лицам, не участвующим в этой работе, запрещается. Должны обязательно быть вывешены соответствующие этому запрещению предупредительные знаки.</w:t>
      </w:r>
      <w:r>
        <w:br/>
      </w:r>
      <w:r>
        <w:rPr>
          <w:rFonts w:ascii="Times New Roman"/>
          <w:b w:val="false"/>
          <w:i w:val="false"/>
          <w:color w:val="000000"/>
          <w:sz w:val="28"/>
        </w:rPr>
        <w:t xml:space="preserve">
      302. При ручной подкатке на передней наружной стенке вагонетки должен быть подвешен включенный специальный светильник. Расстояние между вагонетками при ручной подкатке должно быть не более 10 м. При уклонах более 0,01 ручная подкатка запрещена.  </w:t>
      </w:r>
      <w:r>
        <w:br/>
      </w:r>
      <w:r>
        <w:rPr>
          <w:rFonts w:ascii="Times New Roman"/>
          <w:b w:val="false"/>
          <w:i w:val="false"/>
          <w:color w:val="000000"/>
          <w:sz w:val="28"/>
        </w:rPr>
        <w:t xml:space="preserve">
      303. При откатке вагонеток (платформ) канатами должны применяться сцепные и прицепные устройства, не допускающие самопроизвольного расцепления, а при откатке бесконечным канатом в выработках с углом наклона более 18о, кроме того - контрканаты.  </w:t>
      </w:r>
      <w:r>
        <w:br/>
      </w:r>
      <w:r>
        <w:rPr>
          <w:rFonts w:ascii="Times New Roman"/>
          <w:b w:val="false"/>
          <w:i w:val="false"/>
          <w:color w:val="000000"/>
          <w:sz w:val="28"/>
        </w:rPr>
        <w:t xml:space="preserve">
      304. Разрешается изготовление сцепок вагонеток, прицепных устройств для откатки концевым и бесконечным канатами, а также локомотивных сцепок только на предприятиях, имеющих лицензию, по документации, согласованной с институтом по безопасности работ, имеющим лицензию на данный вид деятельности.  </w:t>
      </w:r>
      <w:r>
        <w:br/>
      </w:r>
      <w:r>
        <w:rPr>
          <w:rFonts w:ascii="Times New Roman"/>
          <w:b w:val="false"/>
          <w:i w:val="false"/>
          <w:color w:val="000000"/>
          <w:sz w:val="28"/>
        </w:rPr>
        <w:t>
 </w:t>
      </w:r>
    </w:p>
    <w:bookmarkEnd w:id="79"/>
    <w:bookmarkStart w:name="z87" w:id="80"/>
    <w:p>
      <w:pPr>
        <w:spacing w:after="0"/>
        <w:ind w:left="0"/>
        <w:jc w:val="both"/>
      </w:pPr>
      <w:r>
        <w:rPr>
          <w:rFonts w:ascii="Times New Roman"/>
          <w:b/>
          <w:i w:val="false"/>
          <w:color w:val="000000"/>
          <w:sz w:val="28"/>
        </w:rPr>
        <w:t xml:space="preserve">            Параграф 3. Передвижение и перевозка людей и грузов по  </w:t>
      </w:r>
      <w:r>
        <w:br/>
      </w:r>
      <w:r>
        <w:rPr>
          <w:rFonts w:ascii="Times New Roman"/>
          <w:b w:val="false"/>
          <w:i w:val="false"/>
          <w:color w:val="000000"/>
          <w:sz w:val="28"/>
        </w:rPr>
        <w:t>
</w:t>
      </w:r>
      <w:r>
        <w:rPr>
          <w:rFonts w:ascii="Times New Roman"/>
          <w:b/>
          <w:i w:val="false"/>
          <w:color w:val="000000"/>
          <w:sz w:val="28"/>
        </w:rPr>
        <w:t xml:space="preserve">                        вертикальным выработкам  </w:t>
      </w:r>
      <w:r>
        <w:br/>
      </w:r>
      <w:r>
        <w:rPr>
          <w:rFonts w:ascii="Times New Roman"/>
          <w:b w:val="false"/>
          <w:i w:val="false"/>
          <w:color w:val="000000"/>
          <w:sz w:val="28"/>
        </w:rPr>
        <w:t>
 </w:t>
      </w:r>
    </w:p>
    <w:bookmarkEnd w:id="80"/>
    <w:bookmarkStart w:name="z88" w:id="81"/>
    <w:p>
      <w:pPr>
        <w:spacing w:after="0"/>
        <w:ind w:left="0"/>
        <w:jc w:val="both"/>
      </w:pPr>
      <w:r>
        <w:rPr>
          <w:rFonts w:ascii="Times New Roman"/>
          <w:b w:val="false"/>
          <w:i w:val="false"/>
          <w:color w:val="000000"/>
          <w:sz w:val="28"/>
        </w:rPr>
        <w:t xml:space="preserve">      305. Спуск и подъем людей по вертикальным выработкам должен производиться в клетях. При проходке, углубке, сбойке вертикальных выработок и их армировании спуск и подъем людей может производиться в бадьях.  </w:t>
      </w:r>
      <w:r>
        <w:br/>
      </w:r>
      <w:r>
        <w:rPr>
          <w:rFonts w:ascii="Times New Roman"/>
          <w:b w:val="false"/>
          <w:i w:val="false"/>
          <w:color w:val="000000"/>
          <w:sz w:val="28"/>
        </w:rPr>
        <w:t xml:space="preserve">
      306. Клети, служащие для спуска и подъема людей, должны иметь сплошные металлические открывающиеся крыши или крыши с открывающимся пазом, а также сплошной прочный пол. Пол вновь создаваемых клетей не должен иметь выступающих частей. Длинные стороны (бока) должны обшиваться на полную высоту металлическими листами. Запрещается обшивать клети против проводников металлическими листами с отверстиями. Вдоль длинных сторон клетей должны быть устроены поручни. С коротких (торцевых) сторон клети должны быть устроены двери или другие надежно ограждающие приспособления, предотвращающие возможность выпадения людей из клети. Конструкция дверей не должна также допускать соскакивание их при движении клетей.  </w:t>
      </w:r>
      <w:r>
        <w:br/>
      </w:r>
      <w:r>
        <w:rPr>
          <w:rFonts w:ascii="Times New Roman"/>
          <w:b w:val="false"/>
          <w:i w:val="false"/>
          <w:color w:val="000000"/>
          <w:sz w:val="28"/>
        </w:rPr>
        <w:t xml:space="preserve">
      Двери должны открываться вовнутрь клети и запираться засовом, расположенным снаружи. Высота верхней кромки двери или других ограждений над уровнем пола клети должна быть не менее 1,2 м, нижней кромки - не более 150 мм.  </w:t>
      </w:r>
      <w:r>
        <w:br/>
      </w:r>
      <w:r>
        <w:rPr>
          <w:rFonts w:ascii="Times New Roman"/>
          <w:b w:val="false"/>
          <w:i w:val="false"/>
          <w:color w:val="000000"/>
          <w:sz w:val="28"/>
        </w:rPr>
        <w:t xml:space="preserve">
      В клети должны быть устроены стопоры, обеспечивающие надежное удержание вагонеток при движении клети по стволу. Число людей, находящихся одновременно в каждом этаже клети, определяется из расчета 5 человек на один м2 днища и должно быть указано в правилах внутреннего трудового распорядка.  </w:t>
      </w:r>
      <w:r>
        <w:br/>
      </w:r>
      <w:r>
        <w:rPr>
          <w:rFonts w:ascii="Times New Roman"/>
          <w:b w:val="false"/>
          <w:i w:val="false"/>
          <w:color w:val="000000"/>
          <w:sz w:val="28"/>
        </w:rPr>
        <w:t xml:space="preserve">
      307. Клети для спуска и подъема людей и противовесы людских и грузолюдских подъемных установок должны быть снабжены устройствами (парашютами) для плавного торможения и остановки их в случае обрыва подъемных канатов. Приводная пружина парашюта клети должна быть ограждена предохранительным кожухом.  </w:t>
      </w:r>
      <w:r>
        <w:br/>
      </w:r>
      <w:r>
        <w:rPr>
          <w:rFonts w:ascii="Times New Roman"/>
          <w:b w:val="false"/>
          <w:i w:val="false"/>
          <w:color w:val="000000"/>
          <w:sz w:val="28"/>
        </w:rPr>
        <w:t xml:space="preserve">
      Допускается отсутствие парашютов на клетях и противовесах многоканатных подъемных установок с числом канатов четыре и более; клетях и противовесах двух- и трехканатных подъемных установок при условии выбора и браковки подъемных канатов в соответствии с требованиями п. 402 п. 1) и п. 418 п. 1); клетях и противовесах аварийно-ремонтных подъемных установок; клетях и противовесах подъемных установок фланговых стволов, не предназначенных для постоянного спуска и подъема людей; противовесах действующих наклонных подъемных установок; противовесах действующих подъемных установок вертикальных стволов со стесненными условиями (стесненными следует считать условия, при которых невозможно разместить на противовесе площадку длиной 1,5 м и шириной 0,4 м), если отделения клети и противовеса отделены друг от друга перегородкой из рельсов или канатами. Разрешается отсутствие перегородки, если высота рамы противовеса превышает два шага армировки при двухстороннем и шаг армировки при одностороннем расположении проводников. Противовес в этом случае должен быть также оборудован предохранительными башмаками длиной не менее 400 мм с увеличенными зазорами.  </w:t>
      </w:r>
      <w:r>
        <w:br/>
      </w:r>
      <w:r>
        <w:rPr>
          <w:rFonts w:ascii="Times New Roman"/>
          <w:b w:val="false"/>
          <w:i w:val="false"/>
          <w:color w:val="000000"/>
          <w:sz w:val="28"/>
        </w:rPr>
        <w:t xml:space="preserve">
      Замедление при торможении порожних клетей парашютами не должно превышать 50 м/с2, при торможении с максимальным числом людей - не менее 6 м/с2.  </w:t>
      </w:r>
      <w:r>
        <w:br/>
      </w:r>
      <w:r>
        <w:rPr>
          <w:rFonts w:ascii="Times New Roman"/>
          <w:b w:val="false"/>
          <w:i w:val="false"/>
          <w:color w:val="000000"/>
          <w:sz w:val="28"/>
        </w:rPr>
        <w:t xml:space="preserve">
      Испытания парашютов необходимо проводить не реже одного раза в 6 мес. в соответствии с инструкцией для данного типа парашюта.  </w:t>
      </w:r>
      <w:r>
        <w:br/>
      </w:r>
      <w:r>
        <w:rPr>
          <w:rFonts w:ascii="Times New Roman"/>
          <w:b w:val="false"/>
          <w:i w:val="false"/>
          <w:color w:val="000000"/>
          <w:sz w:val="28"/>
        </w:rPr>
        <w:t xml:space="preserve">
      Парашютные устройства должны заменяться новыми вместе с заменой клети, за исключением парашютов с тормозными канатами, которые должны заменяться не реже чем через 5 лет со дня навески.  </w:t>
      </w:r>
      <w:r>
        <w:br/>
      </w:r>
      <w:r>
        <w:rPr>
          <w:rFonts w:ascii="Times New Roman"/>
          <w:b w:val="false"/>
          <w:i w:val="false"/>
          <w:color w:val="000000"/>
          <w:sz w:val="28"/>
        </w:rPr>
        <w:t xml:space="preserve">
      Допускается продление срока службы парашюта с тормозными канатами на 2 года. Решение о продлении срока службы принимается комиссией, возглавляемой главным механиком шахты, при условии положительных результатов дефектоскопии, износе шарнирных соединений, не превышающем указанных в Инструкции по эксплуатации парашюта, и удовлетворительных результатах испытаний парашютов.  </w:t>
      </w:r>
      <w:r>
        <w:br/>
      </w:r>
      <w:r>
        <w:rPr>
          <w:rFonts w:ascii="Times New Roman"/>
          <w:b w:val="false"/>
          <w:i w:val="false"/>
          <w:color w:val="000000"/>
          <w:sz w:val="28"/>
        </w:rPr>
        <w:t xml:space="preserve">
      Этой же комиссией срок службы парашютов, проработавших более 7 лет, может быть продлен с учетом заключения специалистов института по безопасности работ, имеющего лицензию на данный вид деятельности.  </w:t>
      </w:r>
      <w:r>
        <w:br/>
      </w:r>
      <w:r>
        <w:rPr>
          <w:rFonts w:ascii="Times New Roman"/>
          <w:b w:val="false"/>
          <w:i w:val="false"/>
          <w:color w:val="000000"/>
          <w:sz w:val="28"/>
        </w:rPr>
        <w:t xml:space="preserve">
      308. При подъеме и спуске людей в бадьях:  </w:t>
      </w:r>
      <w:r>
        <w:br/>
      </w:r>
      <w:r>
        <w:rPr>
          <w:rFonts w:ascii="Times New Roman"/>
          <w:b w:val="false"/>
          <w:i w:val="false"/>
          <w:color w:val="000000"/>
          <w:sz w:val="28"/>
        </w:rPr>
        <w:t xml:space="preserve">
      1) бадьи должны перемещаться по направляющим;  </w:t>
      </w:r>
      <w:r>
        <w:br/>
      </w:r>
      <w:r>
        <w:rPr>
          <w:rFonts w:ascii="Times New Roman"/>
          <w:b w:val="false"/>
          <w:i w:val="false"/>
          <w:color w:val="000000"/>
          <w:sz w:val="28"/>
        </w:rPr>
        <w:t xml:space="preserve">
      движение бадей без направляющих допускается на расстояние не более 20 м от забоя. При использовании на проходке вертикальных выработок проходческих агрегатов (погрузочных машин, грейферов и др.) это расстояние может быть увеличено до 40 м;  </w:t>
      </w:r>
      <w:r>
        <w:br/>
      </w:r>
      <w:r>
        <w:rPr>
          <w:rFonts w:ascii="Times New Roman"/>
          <w:b w:val="false"/>
          <w:i w:val="false"/>
          <w:color w:val="000000"/>
          <w:sz w:val="28"/>
        </w:rPr>
        <w:t xml:space="preserve">
      2) запрещается спуск и подъем людей в бадьях без направляющих рамок и не оборудованных зонтами. Направляющая рамка должна быть оборудована сигнализацией о ее зависании.  </w:t>
      </w:r>
      <w:r>
        <w:br/>
      </w:r>
      <w:r>
        <w:rPr>
          <w:rFonts w:ascii="Times New Roman"/>
          <w:b w:val="false"/>
          <w:i w:val="false"/>
          <w:color w:val="000000"/>
          <w:sz w:val="28"/>
        </w:rPr>
        <w:t xml:space="preserve">
      При выполнении аварийных и ремонтных работ в стволе допускается спуск и подъем людей в бадьях без направляющих рамок. При этом:  </w:t>
      </w:r>
      <w:r>
        <w:br/>
      </w:r>
      <w:r>
        <w:rPr>
          <w:rFonts w:ascii="Times New Roman"/>
          <w:b w:val="false"/>
          <w:i w:val="false"/>
          <w:color w:val="000000"/>
          <w:sz w:val="28"/>
        </w:rPr>
        <w:t>
      - скорость движения бадьи по стволу не должна превышать 0,3 м/с;</w:t>
      </w:r>
      <w:r>
        <w:br/>
      </w:r>
      <w:r>
        <w:rPr>
          <w:rFonts w:ascii="Times New Roman"/>
          <w:b w:val="false"/>
          <w:i w:val="false"/>
          <w:color w:val="000000"/>
          <w:sz w:val="28"/>
        </w:rPr>
        <w:t xml:space="preserve">
      - зазоры между кромкой бадьи и выступающими металлоконструкциями элементов ствола должны быть не менее 400 мм;  </w:t>
      </w:r>
      <w:r>
        <w:br/>
      </w:r>
      <w:r>
        <w:rPr>
          <w:rFonts w:ascii="Times New Roman"/>
          <w:b w:val="false"/>
          <w:i w:val="false"/>
          <w:color w:val="000000"/>
          <w:sz w:val="28"/>
        </w:rPr>
        <w:t xml:space="preserve">
      - над бадьей должен быть установлен предохранительный зонт;  </w:t>
      </w:r>
      <w:r>
        <w:br/>
      </w:r>
      <w:r>
        <w:rPr>
          <w:rFonts w:ascii="Times New Roman"/>
          <w:b w:val="false"/>
          <w:i w:val="false"/>
          <w:color w:val="000000"/>
          <w:sz w:val="28"/>
        </w:rPr>
        <w:t xml:space="preserve">
      - направляющая рамка должна быть надежно закреплена на разгрузочной площадке, а разгрузочные ляды закрыты;  </w:t>
      </w:r>
      <w:r>
        <w:br/>
      </w:r>
      <w:r>
        <w:rPr>
          <w:rFonts w:ascii="Times New Roman"/>
          <w:b w:val="false"/>
          <w:i w:val="false"/>
          <w:color w:val="000000"/>
          <w:sz w:val="28"/>
        </w:rPr>
        <w:t xml:space="preserve">
      3) посадка людей в бадьи и выход из них должны производиться на нижней приемной площадке со специальных лестниц или по ступенькам бадьи только при закрытых лядах и остановленной бадье;  </w:t>
      </w:r>
      <w:r>
        <w:br/>
      </w:r>
      <w:r>
        <w:rPr>
          <w:rFonts w:ascii="Times New Roman"/>
          <w:b w:val="false"/>
          <w:i w:val="false"/>
          <w:color w:val="000000"/>
          <w:sz w:val="28"/>
        </w:rPr>
        <w:t xml:space="preserve">
      4) посадка людей в бадьи и выход из них на промежуточных горизонтах должны производиться с откидных площадок, а на полках и натяжных рамах только тогда, когда борт остановленной бадьи находится на уровне раструба или пола этажа при наличии дверей в раструбе;  </w:t>
      </w:r>
      <w:r>
        <w:br/>
      </w:r>
      <w:r>
        <w:rPr>
          <w:rFonts w:ascii="Times New Roman"/>
          <w:b w:val="false"/>
          <w:i w:val="false"/>
          <w:color w:val="000000"/>
          <w:sz w:val="28"/>
        </w:rPr>
        <w:t xml:space="preserve">
      5) запрещается подниматься или опускаться стоя или сидя на краю бадьи, а также производить спуск и подъем людей в груженной бадье.  </w:t>
      </w:r>
      <w:r>
        <w:br/>
      </w:r>
      <w:r>
        <w:rPr>
          <w:rFonts w:ascii="Times New Roman"/>
          <w:b w:val="false"/>
          <w:i w:val="false"/>
          <w:color w:val="000000"/>
          <w:sz w:val="28"/>
        </w:rPr>
        <w:t xml:space="preserve">
      При спуске и подъеме грузов бадья должна недогружаться на 100 мм до верхнего края борта. Запрещается пользоваться бадьей без устройств для поддержания дужки в опущенном состоянии (кулачков). Высота кулачков должна быть не менее 40 мм.  </w:t>
      </w:r>
      <w:r>
        <w:br/>
      </w:r>
      <w:r>
        <w:rPr>
          <w:rFonts w:ascii="Times New Roman"/>
          <w:b w:val="false"/>
          <w:i w:val="false"/>
          <w:color w:val="000000"/>
          <w:sz w:val="28"/>
        </w:rPr>
        <w:t xml:space="preserve">
      При спуске и подъеме грузов и людей в бадьях проходческие подъемные установки должны быть оборудованы блокировочными устройствами, исключающими прохождение бадьи через раструб в нижнем полке, когда под раструбом находится погрузочное устройство.  </w:t>
      </w:r>
      <w:r>
        <w:br/>
      </w:r>
      <w:r>
        <w:rPr>
          <w:rFonts w:ascii="Times New Roman"/>
          <w:b w:val="false"/>
          <w:i w:val="false"/>
          <w:color w:val="000000"/>
          <w:sz w:val="28"/>
        </w:rPr>
        <w:t xml:space="preserve">
      309. Запрещается спуск и подъем людей на скипах и грузовых клетях, за исключением случаев осмотра и ремонта ствола, проведения маркшейдерских работ и аварийных случаев.  </w:t>
      </w:r>
      <w:r>
        <w:br/>
      </w:r>
      <w:r>
        <w:rPr>
          <w:rFonts w:ascii="Times New Roman"/>
          <w:b w:val="false"/>
          <w:i w:val="false"/>
          <w:color w:val="000000"/>
          <w:sz w:val="28"/>
        </w:rPr>
        <w:t xml:space="preserve">
      Спуск и подъем людей в опрокидных клетях разрешается при наличии блокировок, гарантирующих невозможность опрокидывания людей в бункер, а также опрокидывания клети при движении по стволу.  </w:t>
      </w:r>
      <w:r>
        <w:br/>
      </w:r>
      <w:r>
        <w:rPr>
          <w:rFonts w:ascii="Times New Roman"/>
          <w:b w:val="false"/>
          <w:i w:val="false"/>
          <w:color w:val="000000"/>
          <w:sz w:val="28"/>
        </w:rPr>
        <w:t xml:space="preserve">
      Запрещается спуск и подъем людей в клетях, загруженных грузом. </w:t>
      </w:r>
      <w:r>
        <w:br/>
      </w:r>
      <w:r>
        <w:rPr>
          <w:rFonts w:ascii="Times New Roman"/>
          <w:b w:val="false"/>
          <w:i w:val="false"/>
          <w:color w:val="000000"/>
          <w:sz w:val="28"/>
        </w:rPr>
        <w:t xml:space="preserve">
      В случае расположения в одном стволе грузолюдского и грузового подъемов работа последнего при спуске-подъеме людей запрещается.  </w:t>
      </w:r>
      <w:r>
        <w:br/>
      </w:r>
      <w:r>
        <w:rPr>
          <w:rFonts w:ascii="Times New Roman"/>
          <w:b w:val="false"/>
          <w:i w:val="false"/>
          <w:color w:val="000000"/>
          <w:sz w:val="28"/>
        </w:rPr>
        <w:t xml:space="preserve">
      310. Ремонт и осмотр ствола разрешается производить с крыши незагруженной клети или со специально оборудованной на скипе или противовесе смотровой площадки. Площадка должна иметь площадь не менее 0,6 м2 и один из линейных размеров не менее 0,4 м и ограждение высотой не менее 1,2 м. При перемещении по стволу на сосудах, в т.ч. и противовесах, люди должны прикрепляться к подъемным канатам или элементам подвесного устройства подъемного сосуда предохранительными поясами и быть защищены от случайно падающих предметов закрепленными защитными зонтами.  </w:t>
      </w:r>
      <w:r>
        <w:br/>
      </w:r>
      <w:r>
        <w:rPr>
          <w:rFonts w:ascii="Times New Roman"/>
          <w:b w:val="false"/>
          <w:i w:val="false"/>
          <w:color w:val="000000"/>
          <w:sz w:val="28"/>
        </w:rPr>
        <w:t xml:space="preserve">
      Предохранительные пояса через каждые 6 мес. должны подвергаться испытаниям на прочность.  </w:t>
      </w:r>
      <w:r>
        <w:br/>
      </w:r>
      <w:r>
        <w:rPr>
          <w:rFonts w:ascii="Times New Roman"/>
          <w:b w:val="false"/>
          <w:i w:val="false"/>
          <w:color w:val="000000"/>
          <w:sz w:val="28"/>
        </w:rPr>
        <w:t xml:space="preserve">
      На подъемном сосуде и внутри него могут находиться только лица, производящие ремонт (осмотр).  </w:t>
      </w:r>
      <w:r>
        <w:br/>
      </w:r>
      <w:r>
        <w:rPr>
          <w:rFonts w:ascii="Times New Roman"/>
          <w:b w:val="false"/>
          <w:i w:val="false"/>
          <w:color w:val="000000"/>
          <w:sz w:val="28"/>
        </w:rPr>
        <w:t xml:space="preserve">
      Для ремонта и осмотра участков крепи и армировки, отдаленных от подъемных сосудов, разрешается применять откидные полки (съемные), надежно прикрепляемые к клети или скипу. Конструкция таких полков должна разрабатываться проектно-конструкторскими подразделениями предприятий (организаций) и согласовываться с организацией, разработавшей подъемный сосуд, и институтом по безопасности работ, имеющим лицензию на данный вид деятельности.  </w:t>
      </w:r>
      <w:r>
        <w:br/>
      </w:r>
      <w:r>
        <w:rPr>
          <w:rFonts w:ascii="Times New Roman"/>
          <w:b w:val="false"/>
          <w:i w:val="false"/>
          <w:color w:val="000000"/>
          <w:sz w:val="28"/>
        </w:rPr>
        <w:t xml:space="preserve">
      На подъемных установках с противовесами осмотр и ремонт ствола допускается производить с использованием уравнительного груза.  </w:t>
      </w:r>
      <w:r>
        <w:br/>
      </w:r>
      <w:r>
        <w:rPr>
          <w:rFonts w:ascii="Times New Roman"/>
          <w:b w:val="false"/>
          <w:i w:val="false"/>
          <w:color w:val="000000"/>
          <w:sz w:val="28"/>
        </w:rPr>
        <w:t xml:space="preserve">
      311. На действующих и строящихся шахтах должны назначаться приказами лица, ответственные за организацию спуска и подъема людей и грузов.  </w:t>
      </w:r>
      <w:r>
        <w:br/>
      </w:r>
      <w:r>
        <w:rPr>
          <w:rFonts w:ascii="Times New Roman"/>
          <w:b w:val="false"/>
          <w:i w:val="false"/>
          <w:color w:val="000000"/>
          <w:sz w:val="28"/>
        </w:rPr>
        <w:t>
 </w:t>
      </w:r>
    </w:p>
    <w:bookmarkEnd w:id="81"/>
    <w:bookmarkStart w:name="z89" w:id="82"/>
    <w:p>
      <w:pPr>
        <w:spacing w:after="0"/>
        <w:ind w:left="0"/>
        <w:jc w:val="both"/>
      </w:pPr>
      <w:r>
        <w:rPr>
          <w:rFonts w:ascii="Times New Roman"/>
          <w:b/>
          <w:i w:val="false"/>
          <w:color w:val="000000"/>
          <w:sz w:val="28"/>
        </w:rPr>
        <w:t xml:space="preserve">                       2. Средства рудничного транспорта  </w:t>
      </w:r>
      <w:r>
        <w:br/>
      </w:r>
      <w:r>
        <w:rPr>
          <w:rFonts w:ascii="Times New Roman"/>
          <w:b w:val="false"/>
          <w:i w:val="false"/>
          <w:color w:val="000000"/>
          <w:sz w:val="28"/>
        </w:rPr>
        <w:t>
 </w:t>
      </w:r>
    </w:p>
    <w:bookmarkEnd w:id="82"/>
    <w:bookmarkStart w:name="z90" w:id="83"/>
    <w:p>
      <w:pPr>
        <w:spacing w:after="0"/>
        <w:ind w:left="0"/>
        <w:jc w:val="both"/>
      </w:pPr>
      <w:r>
        <w:rPr>
          <w:rFonts w:ascii="Times New Roman"/>
          <w:b/>
          <w:i w:val="false"/>
          <w:color w:val="000000"/>
          <w:sz w:val="28"/>
        </w:rPr>
        <w:t xml:space="preserve">                          Параграф 1. Общие требования  </w:t>
      </w:r>
      <w:r>
        <w:br/>
      </w:r>
      <w:r>
        <w:rPr>
          <w:rFonts w:ascii="Times New Roman"/>
          <w:b w:val="false"/>
          <w:i w:val="false"/>
          <w:color w:val="000000"/>
          <w:sz w:val="28"/>
        </w:rPr>
        <w:t>
 </w:t>
      </w:r>
    </w:p>
    <w:bookmarkEnd w:id="83"/>
    <w:bookmarkStart w:name="z91" w:id="84"/>
    <w:p>
      <w:pPr>
        <w:spacing w:after="0"/>
        <w:ind w:left="0"/>
        <w:jc w:val="both"/>
      </w:pPr>
      <w:r>
        <w:rPr>
          <w:rFonts w:ascii="Times New Roman"/>
          <w:b w:val="false"/>
          <w:i w:val="false"/>
          <w:color w:val="000000"/>
          <w:sz w:val="28"/>
        </w:rPr>
        <w:t xml:space="preserve">      312. На каждой шахте должна быть утвержденная главным инженером схема главных откаточных путей, на которой указываются виды откаток по всем выработкам, длина откаточных путей, разминовки и их емкости, стрелочные переводы, места посадки (высадки) людей. Со схемой откатки должны быть ознакомлены рабочие и инженерно-технические работники участка подземного транспорта. Не допускается совмещение локомотивной откатки в выработках, оборудованных конвейерным транспортом, кроме случаев доставки грузов для обслуживания и ремонта выработок и конвейеров.  </w:t>
      </w:r>
      <w:r>
        <w:br/>
      </w:r>
      <w:r>
        <w:rPr>
          <w:rFonts w:ascii="Times New Roman"/>
          <w:b w:val="false"/>
          <w:i w:val="false"/>
          <w:color w:val="000000"/>
          <w:sz w:val="28"/>
        </w:rPr>
        <w:t xml:space="preserve">
      313. Все вновь создаваемое горнотранспортное оборудование, а также защитные и предохранительные устройства (тормозные и парашютные устройства, барьеры, ловители и др.), сцепные и прицепные устройства должны проектироваться и изготавливаться в соответствии со стандартами, техническими заданиями, техническими условиями и другими нормативными документами по безопасности.  </w:t>
      </w:r>
      <w:r>
        <w:br/>
      </w:r>
      <w:r>
        <w:rPr>
          <w:rFonts w:ascii="Times New Roman"/>
          <w:b w:val="false"/>
          <w:i w:val="false"/>
          <w:color w:val="000000"/>
          <w:sz w:val="28"/>
        </w:rPr>
        <w:t xml:space="preserve">
      314. Эксплуатация в шахтах транспортных машин с дизельным приводом должна осуществляться в соответствии с действующими нормами и техническими требованиями для безопасной эксплуатации дизельных локомотивов (машин) в угольных шахтах.  </w:t>
      </w:r>
      <w:r>
        <w:br/>
      </w:r>
      <w:r>
        <w:rPr>
          <w:rFonts w:ascii="Times New Roman"/>
          <w:b w:val="false"/>
          <w:i w:val="false"/>
          <w:color w:val="000000"/>
          <w:sz w:val="28"/>
        </w:rPr>
        <w:t xml:space="preserve">
      315. Для выполнения маневровых работ и откатки вагонеток в горизонтальных выработках с уклоном до 0,005 допускается применение лебедок, имеющих скорость до 1 м/с.  </w:t>
      </w:r>
      <w:r>
        <w:br/>
      </w:r>
      <w:r>
        <w:rPr>
          <w:rFonts w:ascii="Times New Roman"/>
          <w:b w:val="false"/>
          <w:i w:val="false"/>
          <w:color w:val="000000"/>
          <w:sz w:val="28"/>
        </w:rPr>
        <w:t xml:space="preserve">
      Для транспортировки материалов и оборудования, а также для выдачи породы от ремонта и перекрепления в наклонных выработках могут применяться лебедки, отвечающие следующим требованиям:  </w:t>
      </w:r>
      <w:r>
        <w:br/>
      </w:r>
      <w:r>
        <w:rPr>
          <w:rFonts w:ascii="Times New Roman"/>
          <w:b w:val="false"/>
          <w:i w:val="false"/>
          <w:color w:val="000000"/>
          <w:sz w:val="28"/>
        </w:rPr>
        <w:t>
      1) отношение диаметра барабана (шкива) к диаметру каната должно быть не менее 20. Допускается многослойная навивка каната на барабан;</w:t>
      </w:r>
      <w:r>
        <w:br/>
      </w:r>
      <w:r>
        <w:rPr>
          <w:rFonts w:ascii="Times New Roman"/>
          <w:b w:val="false"/>
          <w:i w:val="false"/>
          <w:color w:val="000000"/>
          <w:sz w:val="28"/>
        </w:rPr>
        <w:t xml:space="preserve">
      2) скорость движения каната на среднем радиусе навивки не должна превышать 1,8 м/с;  </w:t>
      </w:r>
      <w:r>
        <w:br/>
      </w:r>
      <w:r>
        <w:rPr>
          <w:rFonts w:ascii="Times New Roman"/>
          <w:b w:val="false"/>
          <w:i w:val="false"/>
          <w:color w:val="000000"/>
          <w:sz w:val="28"/>
        </w:rPr>
        <w:t xml:space="preserve">
      3) лебедки должны иметь два тормоза, один из которых должен воздействовать на барабан (шкив). Каждый из тормозов обеспечивает при заторможенном состоянии привода не менее чем 2-кратное отношение величины тормозного момента к статическому.  </w:t>
      </w:r>
      <w:r>
        <w:br/>
      </w:r>
      <w:r>
        <w:rPr>
          <w:rFonts w:ascii="Times New Roman"/>
          <w:b w:val="false"/>
          <w:i w:val="false"/>
          <w:color w:val="000000"/>
          <w:sz w:val="28"/>
        </w:rPr>
        <w:t xml:space="preserve">
      На вновь создаваемых лебедках указанного назначения должно предусматриваться автоматическое включение тормоза при прекращении подачи электроэнергии.  </w:t>
      </w:r>
      <w:r>
        <w:br/>
      </w:r>
      <w:r>
        <w:rPr>
          <w:rFonts w:ascii="Times New Roman"/>
          <w:b w:val="false"/>
          <w:i w:val="false"/>
          <w:color w:val="000000"/>
          <w:sz w:val="28"/>
        </w:rPr>
        <w:t>
 </w:t>
      </w:r>
    </w:p>
    <w:bookmarkEnd w:id="84"/>
    <w:bookmarkStart w:name="z92" w:id="85"/>
    <w:p>
      <w:pPr>
        <w:spacing w:after="0"/>
        <w:ind w:left="0"/>
        <w:jc w:val="both"/>
      </w:pPr>
      <w:r>
        <w:rPr>
          <w:rFonts w:ascii="Times New Roman"/>
          <w:b/>
          <w:i w:val="false"/>
          <w:color w:val="000000"/>
          <w:sz w:val="28"/>
        </w:rPr>
        <w:t xml:space="preserve">                          Параграф 2. Путевое хозяйство  </w:t>
      </w:r>
      <w:r>
        <w:br/>
      </w:r>
      <w:r>
        <w:rPr>
          <w:rFonts w:ascii="Times New Roman"/>
          <w:b w:val="false"/>
          <w:i w:val="false"/>
          <w:color w:val="000000"/>
          <w:sz w:val="28"/>
        </w:rPr>
        <w:t>
 </w:t>
      </w:r>
    </w:p>
    <w:bookmarkEnd w:id="85"/>
    <w:bookmarkStart w:name="z93" w:id="86"/>
    <w:p>
      <w:pPr>
        <w:spacing w:after="0"/>
        <w:ind w:left="0"/>
        <w:jc w:val="both"/>
      </w:pPr>
      <w:r>
        <w:rPr>
          <w:rFonts w:ascii="Times New Roman"/>
          <w:b w:val="false"/>
          <w:i w:val="false"/>
          <w:color w:val="000000"/>
          <w:sz w:val="28"/>
        </w:rPr>
        <w:t xml:space="preserve">      316. Радиусы закругления рельсовых путей и переводных кривых во вновь вводимых выработках для колеи 600 мм должны быть не менее 12 м, а для колеи 900 мм - не менее 20 м.  </w:t>
      </w:r>
      <w:r>
        <w:br/>
      </w:r>
      <w:r>
        <w:rPr>
          <w:rFonts w:ascii="Times New Roman"/>
          <w:b w:val="false"/>
          <w:i w:val="false"/>
          <w:color w:val="000000"/>
          <w:sz w:val="28"/>
        </w:rPr>
        <w:t xml:space="preserve">
      На сопряжении выработок, не предназначенных для локомотивной откатки, допускается закругление радиусом не менее 4-кратной наибольшей жесткой базы подвижного состава.  </w:t>
      </w:r>
      <w:r>
        <w:br/>
      </w:r>
      <w:r>
        <w:rPr>
          <w:rFonts w:ascii="Times New Roman"/>
          <w:b w:val="false"/>
          <w:i w:val="false"/>
          <w:color w:val="000000"/>
          <w:sz w:val="28"/>
        </w:rPr>
        <w:t xml:space="preserve">
      Радиус закруглений рельсовых путей с колеей 600 мм в действующих выработках не должен быть менее 8 м, а для рельсовых путей с колеей 900 мм - менее 12 м.  </w:t>
      </w:r>
      <w:r>
        <w:br/>
      </w:r>
      <w:r>
        <w:rPr>
          <w:rFonts w:ascii="Times New Roman"/>
          <w:b w:val="false"/>
          <w:i w:val="false"/>
          <w:color w:val="000000"/>
          <w:sz w:val="28"/>
        </w:rPr>
        <w:t xml:space="preserve">
      317. Расширение пути при укладке допускается не более 4 мм, а сужение - не более чем на 2 мм по сравнению с номинальной шириной рельсовой колеи.  </w:t>
      </w:r>
      <w:r>
        <w:br/>
      </w:r>
      <w:r>
        <w:rPr>
          <w:rFonts w:ascii="Times New Roman"/>
          <w:b w:val="false"/>
          <w:i w:val="false"/>
          <w:color w:val="000000"/>
          <w:sz w:val="28"/>
        </w:rPr>
        <w:t xml:space="preserve">
      318. Запрещается эксплуатация рельсовых путей при:  </w:t>
      </w:r>
      <w:r>
        <w:br/>
      </w:r>
      <w:r>
        <w:rPr>
          <w:rFonts w:ascii="Times New Roman"/>
          <w:b w:val="false"/>
          <w:i w:val="false"/>
          <w:color w:val="000000"/>
          <w:sz w:val="28"/>
        </w:rPr>
        <w:t xml:space="preserve">
      1) износе головки рельса по вертикали более 12 мм для рельсов типа Р-24, 16 мм - для рельсов типа Р-33, а также при касании ребордой колеса головок болтов, при наличии продольных и поперечных трещин в рельсах, выкрашивании головки рельсов, откалывании части подошвы рельса и других дефектах, которые могут вызвать сход подвижного состава с рельсов;  </w:t>
      </w:r>
      <w:r>
        <w:br/>
      </w:r>
      <w:r>
        <w:rPr>
          <w:rFonts w:ascii="Times New Roman"/>
          <w:b w:val="false"/>
          <w:i w:val="false"/>
          <w:color w:val="000000"/>
          <w:sz w:val="28"/>
        </w:rPr>
        <w:t xml:space="preserve">
      2) отклонении рельсов от оси пути на стыках (излом) более 50 мм на длине рельса менее 8 м.  </w:t>
      </w:r>
      <w:r>
        <w:br/>
      </w:r>
      <w:r>
        <w:rPr>
          <w:rFonts w:ascii="Times New Roman"/>
          <w:b w:val="false"/>
          <w:i w:val="false"/>
          <w:color w:val="000000"/>
          <w:sz w:val="28"/>
        </w:rPr>
        <w:t xml:space="preserve">
      319. Запрещается эксплуатация стрелочных переводов при:  </w:t>
      </w:r>
      <w:r>
        <w:br/>
      </w:r>
      <w:r>
        <w:rPr>
          <w:rFonts w:ascii="Times New Roman"/>
          <w:b w:val="false"/>
          <w:i w:val="false"/>
          <w:color w:val="000000"/>
          <w:sz w:val="28"/>
        </w:rPr>
        <w:t xml:space="preserve">
      1) сбитых, выкрошенных и изогнутых в продольном и поперечном направлениях остряках (перьях);  </w:t>
      </w:r>
      <w:r>
        <w:br/>
      </w:r>
      <w:r>
        <w:rPr>
          <w:rFonts w:ascii="Times New Roman"/>
          <w:b w:val="false"/>
          <w:i w:val="false"/>
          <w:color w:val="000000"/>
          <w:sz w:val="28"/>
        </w:rPr>
        <w:t xml:space="preserve">
      2) разъединенных стрелочных тягах;  </w:t>
      </w:r>
      <w:r>
        <w:br/>
      </w:r>
      <w:r>
        <w:rPr>
          <w:rFonts w:ascii="Times New Roman"/>
          <w:b w:val="false"/>
          <w:i w:val="false"/>
          <w:color w:val="000000"/>
          <w:sz w:val="28"/>
        </w:rPr>
        <w:t xml:space="preserve">
      3) замыкании стрелок с зазором более 4 мм между прижатым остряком (пером) и рамным рельсом;  </w:t>
      </w:r>
      <w:r>
        <w:br/>
      </w:r>
      <w:r>
        <w:rPr>
          <w:rFonts w:ascii="Times New Roman"/>
          <w:b w:val="false"/>
          <w:i w:val="false"/>
          <w:color w:val="000000"/>
          <w:sz w:val="28"/>
        </w:rPr>
        <w:t xml:space="preserve">
      4) отсутствии фиксации положения стрелочных переводов с помощью фиксаторов или других устройств;  </w:t>
      </w:r>
      <w:r>
        <w:br/>
      </w:r>
      <w:r>
        <w:rPr>
          <w:rFonts w:ascii="Times New Roman"/>
          <w:b w:val="false"/>
          <w:i w:val="false"/>
          <w:color w:val="000000"/>
          <w:sz w:val="28"/>
        </w:rPr>
        <w:t xml:space="preserve">
      5) открытых канавках для тяг приводов стрелочных переводов.  </w:t>
      </w:r>
      <w:r>
        <w:br/>
      </w:r>
      <w:r>
        <w:rPr>
          <w:rFonts w:ascii="Times New Roman"/>
          <w:b w:val="false"/>
          <w:i w:val="false"/>
          <w:color w:val="000000"/>
          <w:sz w:val="28"/>
        </w:rPr>
        <w:t xml:space="preserve">
      320. Механические и ручные приводы стрелочных переводов откаточных путей должны устанавливаться со стороны людского прохода так, чтобы обеспечивалось свободное расстояние не менее 0,7 м от наиболее выступающей части привода до кромки подвижного состава.  </w:t>
      </w:r>
      <w:r>
        <w:br/>
      </w:r>
      <w:r>
        <w:rPr>
          <w:rFonts w:ascii="Times New Roman"/>
          <w:b w:val="false"/>
          <w:i w:val="false"/>
          <w:color w:val="000000"/>
          <w:sz w:val="28"/>
        </w:rPr>
        <w:t xml:space="preserve">
      Расстояние от привода до крепи должно обеспечивать удобство монтажа, осмотра и ремонта. При недостаточной ширине выработки приводы стрелочных переводов должны устанавливаться в нишах.  </w:t>
      </w:r>
      <w:r>
        <w:br/>
      </w:r>
      <w:r>
        <w:rPr>
          <w:rFonts w:ascii="Times New Roman"/>
          <w:b w:val="false"/>
          <w:i w:val="false"/>
          <w:color w:val="000000"/>
          <w:sz w:val="28"/>
        </w:rPr>
        <w:t xml:space="preserve">
      321. Стрелочные переводы в околоствольных дворах и на пересечениях главных откаточных выработок (между собой и участковыми) должны иметь дистанционное управление из кабины движущегося электровоза. На заездах наклонных откаточных выработок стрелочные переводы должны иметь дистанционное управление с пультов. Это требование не распространяется на эпизодически используемые стрелочные переводы, устанавливаемые на въездах в гаражи, ЦПП, водоотливные камеры, склады ВВ и др. Сроки оснащения дистанционным управлением стрелочных переводов устанавливаются по согласованию местных органов государственной инспекции по предупреждению и ликвидации чрезвычайных ситуаций.  </w:t>
      </w:r>
      <w:r>
        <w:br/>
      </w:r>
      <w:r>
        <w:rPr>
          <w:rFonts w:ascii="Times New Roman"/>
          <w:b w:val="false"/>
          <w:i w:val="false"/>
          <w:color w:val="000000"/>
          <w:sz w:val="28"/>
        </w:rPr>
        <w:t xml:space="preserve">
      322. Временные гаражи для ремонта локомотивов на поверхности разрешается оборудовать только на специальных тупиковых путях на расстоянии не менее 30 м от ствола.  </w:t>
      </w:r>
      <w:r>
        <w:br/>
      </w:r>
      <w:r>
        <w:rPr>
          <w:rFonts w:ascii="Times New Roman"/>
          <w:b w:val="false"/>
          <w:i w:val="false"/>
          <w:color w:val="000000"/>
          <w:sz w:val="28"/>
        </w:rPr>
        <w:t xml:space="preserve">
      На рельсовых путях, соединяющих гаражи локомотивов со стволами, должны устанавливаться постоянно закрытые барьеры.  </w:t>
      </w:r>
      <w:r>
        <w:br/>
      </w:r>
      <w:r>
        <w:rPr>
          <w:rFonts w:ascii="Times New Roman"/>
          <w:b w:val="false"/>
          <w:i w:val="false"/>
          <w:color w:val="000000"/>
          <w:sz w:val="28"/>
        </w:rPr>
        <w:t xml:space="preserve">
      323. Путь, путевые устройства, водоотводные канавы, стрелочные переводы, путевые сигналы и знаки, зазоры и проходы на горизонтальных и наклонных откаточных выработках, а также контактная сеть электровозной откатки должны проверяться начальником участка шахтного транспорта или его заместителем (механиком) не реже одного раза в месяц и горным мастером или специально назначенным приказом по шахте лицом - не менее двух раз в месяц. При осмотрах горным мастером или специально назначенным приказом по шахте лицом должны замеряться ширина рельсовой колеи и превышение одного рельса над другим.  </w:t>
      </w:r>
      <w:r>
        <w:br/>
      </w:r>
      <w:r>
        <w:rPr>
          <w:rFonts w:ascii="Times New Roman"/>
          <w:b w:val="false"/>
          <w:i w:val="false"/>
          <w:color w:val="000000"/>
          <w:sz w:val="28"/>
        </w:rPr>
        <w:t xml:space="preserve">
      Не реже одного раза в год должны производиться проверка износа рельсов и нивелирование профиля откаточных путей. Сроки нивелирования устанавливаются главным инженером шахты. Результаты нивелирования фиксируются службой главного маркшейдера шахты.  </w:t>
      </w:r>
      <w:r>
        <w:br/>
      </w:r>
      <w:r>
        <w:rPr>
          <w:rFonts w:ascii="Times New Roman"/>
          <w:b w:val="false"/>
          <w:i w:val="false"/>
          <w:color w:val="000000"/>
          <w:sz w:val="28"/>
        </w:rPr>
        <w:t>
 </w:t>
      </w:r>
    </w:p>
    <w:bookmarkEnd w:id="86"/>
    <w:bookmarkStart w:name="z94" w:id="87"/>
    <w:p>
      <w:pPr>
        <w:spacing w:after="0"/>
        <w:ind w:left="0"/>
        <w:jc w:val="both"/>
      </w:pPr>
      <w:r>
        <w:rPr>
          <w:rFonts w:ascii="Times New Roman"/>
          <w:b/>
          <w:i w:val="false"/>
          <w:color w:val="000000"/>
          <w:sz w:val="28"/>
        </w:rPr>
        <w:t xml:space="preserve">                         Параграф 3. Локомотивная откатка  </w:t>
      </w:r>
      <w:r>
        <w:br/>
      </w:r>
      <w:r>
        <w:rPr>
          <w:rFonts w:ascii="Times New Roman"/>
          <w:b w:val="false"/>
          <w:i w:val="false"/>
          <w:color w:val="000000"/>
          <w:sz w:val="28"/>
        </w:rPr>
        <w:t>
 </w:t>
      </w:r>
    </w:p>
    <w:bookmarkEnd w:id="87"/>
    <w:p>
      <w:pPr>
        <w:spacing w:after="0"/>
        <w:ind w:left="0"/>
        <w:jc w:val="both"/>
      </w:pPr>
      <w:r>
        <w:rPr>
          <w:rFonts w:ascii="Times New Roman"/>
          <w:b w:val="false"/>
          <w:i w:val="false"/>
          <w:color w:val="000000"/>
          <w:sz w:val="28"/>
        </w:rPr>
        <w:t xml:space="preserve">      324. Горизонтальные выработки, по которым производится откатка локомотивами, должны иметь уклон не более 0,005. В порядке исключения допускается с разрешения технического руководителя ПО, АО, концерна и т.п. или главного инженера самостоятельной шахты по согласованию с государственной инспекцией по предупреждению и ликвидации чрезвычайных ситуаций увеличение уклона до 0,050. При этом откатка должна производиться по проекту, обеспечивающему безопасность работ, выполненному в соответствии с Типовыми решениями по безопасной перевозке людей и грузов в выработках с уклонами более 0,005. Проект должен быть утвержден главным инженером шахты (ШСУ).  </w:t>
      </w:r>
      <w:r>
        <w:br/>
      </w:r>
      <w:r>
        <w:rPr>
          <w:rFonts w:ascii="Times New Roman"/>
          <w:b w:val="false"/>
          <w:i w:val="false"/>
          <w:color w:val="000000"/>
          <w:sz w:val="28"/>
        </w:rPr>
        <w:t>
      325. Тормозной путь состава на максимальном уклоне при перевозке грузов не должен превышать 40 м, а при перевозке людей - 20 м.</w:t>
      </w:r>
      <w:r>
        <w:br/>
      </w:r>
      <w:r>
        <w:rPr>
          <w:rFonts w:ascii="Times New Roman"/>
          <w:b w:val="false"/>
          <w:i w:val="false"/>
          <w:color w:val="000000"/>
          <w:sz w:val="28"/>
        </w:rPr>
        <w:t xml:space="preserve">
      Тормозной путь определяется расстоянием, который проходит состав с момента воздействия машиниста на орган управления тормозной системой до полной остановки состава.  </w:t>
      </w:r>
      <w:r>
        <w:br/>
      </w:r>
      <w:r>
        <w:rPr>
          <w:rFonts w:ascii="Times New Roman"/>
          <w:b w:val="false"/>
          <w:i w:val="false"/>
          <w:color w:val="000000"/>
          <w:sz w:val="28"/>
        </w:rPr>
        <w:t xml:space="preserve">
      326. Локомотив во время движения должен находиться в голове состава. Нахождение локомотива в хвосте состава разрешается только при маневровых операциях, выполняемых на участке протяжением не более 300 м при скорости движения не более 2 м/с.  </w:t>
      </w:r>
      <w:r>
        <w:br/>
      </w:r>
      <w:r>
        <w:rPr>
          <w:rFonts w:ascii="Times New Roman"/>
          <w:b w:val="false"/>
          <w:i w:val="false"/>
          <w:color w:val="000000"/>
          <w:sz w:val="28"/>
        </w:rPr>
        <w:t xml:space="preserve">
      Заталкивание составов вагонеток к забою при проведении однопутных подготовительных выработок разрешается на расстояние не более 400 м.  </w:t>
      </w:r>
      <w:r>
        <w:br/>
      </w:r>
      <w:r>
        <w:rPr>
          <w:rFonts w:ascii="Times New Roman"/>
          <w:b w:val="false"/>
          <w:i w:val="false"/>
          <w:color w:val="000000"/>
          <w:sz w:val="28"/>
        </w:rPr>
        <w:t xml:space="preserve">
      327. Для светового обозначения поезда на последней вагонетке должен быть установлен светильник с красным светом. В случае передвижения локомотива без вагонеток светильник с красным светом должен устанавливаться на задней (по ходу) части локомотива при отсутствии фары с красным светом.  </w:t>
      </w:r>
      <w:r>
        <w:br/>
      </w:r>
      <w:r>
        <w:rPr>
          <w:rFonts w:ascii="Times New Roman"/>
          <w:b w:val="false"/>
          <w:i w:val="false"/>
          <w:color w:val="000000"/>
          <w:sz w:val="28"/>
        </w:rPr>
        <w:t xml:space="preserve">
      При нахождении локомотива в хвосте состава на передней наружной стенке первой по ходу вагонетки должен быть подвешен специальный светильник с белым светом.  </w:t>
      </w:r>
      <w:r>
        <w:br/>
      </w:r>
      <w:r>
        <w:rPr>
          <w:rFonts w:ascii="Times New Roman"/>
          <w:b w:val="false"/>
          <w:i w:val="false"/>
          <w:color w:val="000000"/>
          <w:sz w:val="28"/>
        </w:rPr>
        <w:t xml:space="preserve">
      328. На участках пути под включенным контактным проводом движение своим ходом аккумуляторных электровозов, не имеющих крыши над кабиной, а также их буксировка при нахождении машиниста в кабине запрещается. </w:t>
      </w:r>
      <w:r>
        <w:br/>
      </w:r>
      <w:r>
        <w:rPr>
          <w:rFonts w:ascii="Times New Roman"/>
          <w:b w:val="false"/>
          <w:i w:val="false"/>
          <w:color w:val="000000"/>
          <w:sz w:val="28"/>
        </w:rPr>
        <w:t xml:space="preserve">
      329. Зазор по высоте между загрузочным устройством и локомотивом с кабиной без крыши должен быть не менее 0,4 м. </w:t>
      </w:r>
      <w:r>
        <w:br/>
      </w:r>
      <w:r>
        <w:rPr>
          <w:rFonts w:ascii="Times New Roman"/>
          <w:b w:val="false"/>
          <w:i w:val="false"/>
          <w:color w:val="000000"/>
          <w:sz w:val="28"/>
        </w:rPr>
        <w:t xml:space="preserve">
      330. Запрещается эксплуатация локомотивов при: </w:t>
      </w:r>
      <w:r>
        <w:br/>
      </w:r>
      <w:r>
        <w:rPr>
          <w:rFonts w:ascii="Times New Roman"/>
          <w:b w:val="false"/>
          <w:i w:val="false"/>
          <w:color w:val="000000"/>
          <w:sz w:val="28"/>
        </w:rPr>
        <w:t xml:space="preserve">
      1) нарушениях взрывобезопасности оборудования на локомотивах; </w:t>
      </w:r>
      <w:r>
        <w:br/>
      </w:r>
      <w:r>
        <w:rPr>
          <w:rFonts w:ascii="Times New Roman"/>
          <w:b w:val="false"/>
          <w:i w:val="false"/>
          <w:color w:val="000000"/>
          <w:sz w:val="28"/>
        </w:rPr>
        <w:t xml:space="preserve">
      2) снятой крышке батарейного ящика аккумуляторного электровоза или неисправном ее блокировочном устройстве; </w:t>
      </w:r>
      <w:r>
        <w:br/>
      </w:r>
      <w:r>
        <w:rPr>
          <w:rFonts w:ascii="Times New Roman"/>
          <w:b w:val="false"/>
          <w:i w:val="false"/>
          <w:color w:val="000000"/>
          <w:sz w:val="28"/>
        </w:rPr>
        <w:t xml:space="preserve">
      3) неисправности электрооборудования, блокировочных устройств и средств защиты, скоростемеров (на вновь вводимые электровозы и дизелевозы); </w:t>
      </w:r>
      <w:r>
        <w:br/>
      </w:r>
      <w:r>
        <w:rPr>
          <w:rFonts w:ascii="Times New Roman"/>
          <w:b w:val="false"/>
          <w:i w:val="false"/>
          <w:color w:val="000000"/>
          <w:sz w:val="28"/>
        </w:rPr>
        <w:t xml:space="preserve">
      4) неисправных или не отрегулированных тормозах; </w:t>
      </w:r>
      <w:r>
        <w:br/>
      </w:r>
      <w:r>
        <w:rPr>
          <w:rFonts w:ascii="Times New Roman"/>
          <w:b w:val="false"/>
          <w:i w:val="false"/>
          <w:color w:val="000000"/>
          <w:sz w:val="28"/>
        </w:rPr>
        <w:t xml:space="preserve">
      5) неисправности песочниц или отсутствии песка в них; </w:t>
      </w:r>
      <w:r>
        <w:br/>
      </w:r>
      <w:r>
        <w:rPr>
          <w:rFonts w:ascii="Times New Roman"/>
          <w:b w:val="false"/>
          <w:i w:val="false"/>
          <w:color w:val="000000"/>
          <w:sz w:val="28"/>
        </w:rPr>
        <w:t xml:space="preserve">
      6) неисправности сцепных устройств; </w:t>
      </w:r>
      <w:r>
        <w:br/>
      </w:r>
      <w:r>
        <w:rPr>
          <w:rFonts w:ascii="Times New Roman"/>
          <w:b w:val="false"/>
          <w:i w:val="false"/>
          <w:color w:val="000000"/>
          <w:sz w:val="28"/>
        </w:rPr>
        <w:t xml:space="preserve">
      7) неисправности буферов; </w:t>
      </w:r>
      <w:r>
        <w:br/>
      </w:r>
      <w:r>
        <w:rPr>
          <w:rFonts w:ascii="Times New Roman"/>
          <w:b w:val="false"/>
          <w:i w:val="false"/>
          <w:color w:val="000000"/>
          <w:sz w:val="28"/>
        </w:rPr>
        <w:t xml:space="preserve">
      8) изношенных более чем на 2/3 толщины колодках и прокате бандажей более 10 мм; </w:t>
      </w:r>
      <w:r>
        <w:br/>
      </w:r>
      <w:r>
        <w:rPr>
          <w:rFonts w:ascii="Times New Roman"/>
          <w:b w:val="false"/>
          <w:i w:val="false"/>
          <w:color w:val="000000"/>
          <w:sz w:val="28"/>
        </w:rPr>
        <w:t xml:space="preserve">
      9) несветящихся или неисправных фарах; </w:t>
      </w:r>
      <w:r>
        <w:br/>
      </w:r>
      <w:r>
        <w:rPr>
          <w:rFonts w:ascii="Times New Roman"/>
          <w:b w:val="false"/>
          <w:i w:val="false"/>
          <w:color w:val="000000"/>
          <w:sz w:val="28"/>
        </w:rPr>
        <w:t xml:space="preserve">
      10) неисправности сигнальных устройств.  </w:t>
      </w:r>
      <w:r>
        <w:br/>
      </w:r>
      <w:r>
        <w:rPr>
          <w:rFonts w:ascii="Times New Roman"/>
          <w:b w:val="false"/>
          <w:i w:val="false"/>
          <w:color w:val="000000"/>
          <w:sz w:val="28"/>
        </w:rPr>
        <w:t xml:space="preserve">
      331. Управление локомотивом должно производиться только из кабины локомотива, машинист не должен выходить из нее на ходу, а также самовольно передавать управление локомотивом другому лицу и выполнять ручные операции по сцепке и расцепке локомотива с составом из кабины.  </w:t>
      </w:r>
      <w:r>
        <w:br/>
      </w:r>
      <w:r>
        <w:rPr>
          <w:rFonts w:ascii="Times New Roman"/>
          <w:b w:val="false"/>
          <w:i w:val="false"/>
          <w:color w:val="000000"/>
          <w:sz w:val="28"/>
        </w:rPr>
        <w:t xml:space="preserve">
      332. Каждый локомотив, находящийся в эксплуатации, должен осматриваться в следующие сроки: </w:t>
      </w:r>
      <w:r>
        <w:br/>
      </w:r>
      <w:r>
        <w:rPr>
          <w:rFonts w:ascii="Times New Roman"/>
          <w:b w:val="false"/>
          <w:i w:val="false"/>
          <w:color w:val="000000"/>
          <w:sz w:val="28"/>
        </w:rPr>
        <w:t xml:space="preserve">
      1) ежесменно - машинистом при приемке локомотива; </w:t>
      </w:r>
      <w:r>
        <w:br/>
      </w:r>
      <w:r>
        <w:rPr>
          <w:rFonts w:ascii="Times New Roman"/>
          <w:b w:val="false"/>
          <w:i w:val="false"/>
          <w:color w:val="000000"/>
          <w:sz w:val="28"/>
        </w:rPr>
        <w:t xml:space="preserve">
      2) при выпуске локомотива на линию - дежурным электрослесарем; </w:t>
      </w:r>
      <w:r>
        <w:br/>
      </w:r>
      <w:r>
        <w:rPr>
          <w:rFonts w:ascii="Times New Roman"/>
          <w:b w:val="false"/>
          <w:i w:val="false"/>
          <w:color w:val="000000"/>
          <w:sz w:val="28"/>
        </w:rPr>
        <w:t xml:space="preserve">
      3) еженедельно - начальником электровозного депо, а где его нет - механиком участка шахтного транспорта; </w:t>
      </w:r>
      <w:r>
        <w:br/>
      </w:r>
      <w:r>
        <w:rPr>
          <w:rFonts w:ascii="Times New Roman"/>
          <w:b w:val="false"/>
          <w:i w:val="false"/>
          <w:color w:val="000000"/>
          <w:sz w:val="28"/>
        </w:rPr>
        <w:t xml:space="preserve">
      4) один раз в квартал - начальником участка совместно с механиком шахтного транспорта. </w:t>
      </w:r>
      <w:r>
        <w:br/>
      </w:r>
      <w:r>
        <w:rPr>
          <w:rFonts w:ascii="Times New Roman"/>
          <w:b w:val="false"/>
          <w:i w:val="false"/>
          <w:color w:val="000000"/>
          <w:sz w:val="28"/>
        </w:rPr>
        <w:t xml:space="preserve">
      Результаты осмотров по п. 2), 3), 4) заносятся в специальную книгу, а по п. 1) - в путевой лист. </w:t>
      </w:r>
      <w:r>
        <w:br/>
      </w:r>
      <w:r>
        <w:rPr>
          <w:rFonts w:ascii="Times New Roman"/>
          <w:b w:val="false"/>
          <w:i w:val="false"/>
          <w:color w:val="000000"/>
          <w:sz w:val="28"/>
        </w:rPr>
        <w:t xml:space="preserve">
      Ежегодно должен проводиться технический осмотр (ТО) локомотивов в соответствии с Положением, утвержденным государственной инспекцией по предупреждению и ликвидации чрезвычайных ситуаций. </w:t>
      </w:r>
    </w:p>
    <w:bookmarkStart w:name="z191" w:id="88"/>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4. Контактная сеть. Зарядка аккумуляторных батарей </w:t>
      </w:r>
    </w:p>
    <w:bookmarkEnd w:id="88"/>
    <w:p>
      <w:pPr>
        <w:spacing w:after="0"/>
        <w:ind w:left="0"/>
        <w:jc w:val="both"/>
      </w:pPr>
      <w:r>
        <w:rPr>
          <w:rFonts w:ascii="Times New Roman"/>
          <w:b w:val="false"/>
          <w:i w:val="false"/>
          <w:color w:val="000000"/>
          <w:sz w:val="28"/>
        </w:rPr>
        <w:t xml:space="preserve">        333. Для откатки контактными электровозами допускается применение постоянного тока напряжением не выше 600 В.  </w:t>
      </w:r>
      <w:r>
        <w:br/>
      </w:r>
      <w:r>
        <w:rPr>
          <w:rFonts w:ascii="Times New Roman"/>
          <w:b w:val="false"/>
          <w:i w:val="false"/>
          <w:color w:val="000000"/>
          <w:sz w:val="28"/>
        </w:rPr>
        <w:t xml:space="preserve">
      Контактная сеть постоянного тока в подземных выработках шахт должна соответствовать проекту, выполненному согласно требованиям Руководства по монтажу и эксплуатации контактных сетей подземного транспорта.  </w:t>
      </w:r>
      <w:r>
        <w:br/>
      </w:r>
      <w:r>
        <w:rPr>
          <w:rFonts w:ascii="Times New Roman"/>
          <w:b w:val="false"/>
          <w:i w:val="false"/>
          <w:color w:val="000000"/>
          <w:sz w:val="28"/>
        </w:rPr>
        <w:t xml:space="preserve">
      334. В тяговых подстанциях и зарядных установках электровозной откатки должна осуществляться защита от перегрузки, токов утечки на землю и короткого замыкания в преобразователях, трансформаторах и отходящих присоединениях, питающих контактную сеть. Для указанной цели необходимо применять защиты без выдержки времени.   </w:t>
      </w:r>
      <w:r>
        <w:br/>
      </w:r>
      <w:r>
        <w:rPr>
          <w:rFonts w:ascii="Times New Roman"/>
          <w:b w:val="false"/>
          <w:i w:val="false"/>
          <w:color w:val="000000"/>
          <w:sz w:val="28"/>
        </w:rPr>
        <w:t xml:space="preserve">
      335. При контактной откатке для уменьшения сопротивления на рельсовых путях должны устанавливаться электрические соединители. </w:t>
      </w:r>
      <w:r>
        <w:br/>
      </w:r>
      <w:r>
        <w:rPr>
          <w:rFonts w:ascii="Times New Roman"/>
          <w:b w:val="false"/>
          <w:i w:val="false"/>
          <w:color w:val="000000"/>
          <w:sz w:val="28"/>
        </w:rPr>
        <w:t xml:space="preserve">
      336. На шахтах, где производится электровзрывание, все рельсовые пути, не предназначенные для откатки контактными электровозами, в местах соприкосновения с токоведущими рельсами должны быть электрически изолированы от последних в двух точках, отстоящих одна от другой на расстоянии максимально возможной длины состава. </w:t>
      </w:r>
      <w:r>
        <w:br/>
      </w:r>
      <w:r>
        <w:rPr>
          <w:rFonts w:ascii="Times New Roman"/>
          <w:b w:val="false"/>
          <w:i w:val="false"/>
          <w:color w:val="000000"/>
          <w:sz w:val="28"/>
        </w:rPr>
        <w:t xml:space="preserve">
      337. Высота подвески контактного провода от головки рельса должна быть не менее указанной в табл. 11. </w:t>
      </w:r>
    </w:p>
    <w:p>
      <w:pPr>
        <w:spacing w:after="0"/>
        <w:ind w:left="0"/>
        <w:jc w:val="both"/>
      </w:pPr>
      <w:r>
        <w:rPr>
          <w:rFonts w:ascii="Times New Roman"/>
          <w:b w:val="false"/>
          <w:i w:val="false"/>
          <w:color w:val="000000"/>
          <w:sz w:val="28"/>
        </w:rPr>
        <w:t xml:space="preserve">                                                         Таблица 11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выработок                    !  Высота подвески, м </w:t>
      </w:r>
      <w:r>
        <w:br/>
      </w:r>
      <w:r>
        <w:rPr>
          <w:rFonts w:ascii="Times New Roman"/>
          <w:b w:val="false"/>
          <w:i w:val="false"/>
          <w:color w:val="000000"/>
          <w:sz w:val="28"/>
        </w:rPr>
        <w:t xml:space="preserve">
--------------------------------------------------------------------------- </w:t>
      </w:r>
      <w:r>
        <w:br/>
      </w:r>
      <w:r>
        <w:rPr>
          <w:rFonts w:ascii="Times New Roman"/>
          <w:b w:val="false"/>
          <w:i w:val="false"/>
          <w:color w:val="000000"/>
          <w:sz w:val="28"/>
        </w:rPr>
        <w:t xml:space="preserve">
Выработки околоствольного двора на участках  </w:t>
      </w:r>
      <w:r>
        <w:br/>
      </w:r>
      <w:r>
        <w:rPr>
          <w:rFonts w:ascii="Times New Roman"/>
          <w:b w:val="false"/>
          <w:i w:val="false"/>
          <w:color w:val="000000"/>
          <w:sz w:val="28"/>
        </w:rPr>
        <w:t xml:space="preserve">
передвижения людей до места посадки в вагонетки            2,2 </w:t>
      </w:r>
      <w:r>
        <w:br/>
      </w:r>
      <w:r>
        <w:rPr>
          <w:rFonts w:ascii="Times New Roman"/>
          <w:b w:val="false"/>
          <w:i w:val="false"/>
          <w:color w:val="000000"/>
          <w:sz w:val="28"/>
        </w:rPr>
        <w:t>
 </w:t>
      </w:r>
      <w:r>
        <w:br/>
      </w:r>
      <w:r>
        <w:rPr>
          <w:rFonts w:ascii="Times New Roman"/>
          <w:b w:val="false"/>
          <w:i w:val="false"/>
          <w:color w:val="000000"/>
          <w:sz w:val="28"/>
        </w:rPr>
        <w:t xml:space="preserve">
  Выработки околоствольного двора, посадочные и  </w:t>
      </w:r>
      <w:r>
        <w:br/>
      </w:r>
      <w:r>
        <w:rPr>
          <w:rFonts w:ascii="Times New Roman"/>
          <w:b w:val="false"/>
          <w:i w:val="false"/>
          <w:color w:val="000000"/>
          <w:sz w:val="28"/>
        </w:rPr>
        <w:t xml:space="preserve">
погрузочно-разгрузочные площадки, на пересечении  </w:t>
      </w:r>
      <w:r>
        <w:br/>
      </w:r>
      <w:r>
        <w:rPr>
          <w:rFonts w:ascii="Times New Roman"/>
          <w:b w:val="false"/>
          <w:i w:val="false"/>
          <w:color w:val="000000"/>
          <w:sz w:val="28"/>
        </w:rPr>
        <w:t xml:space="preserve">
выработок, по которым передвигаются люди, с  </w:t>
      </w:r>
      <w:r>
        <w:br/>
      </w:r>
      <w:r>
        <w:rPr>
          <w:rFonts w:ascii="Times New Roman"/>
          <w:b w:val="false"/>
          <w:i w:val="false"/>
          <w:color w:val="000000"/>
          <w:sz w:val="28"/>
        </w:rPr>
        <w:t xml:space="preserve">
выработками, в которых подвешен контактный провод          2,0 </w:t>
      </w:r>
      <w:r>
        <w:br/>
      </w:r>
      <w:r>
        <w:rPr>
          <w:rFonts w:ascii="Times New Roman"/>
          <w:b w:val="false"/>
          <w:i w:val="false"/>
          <w:color w:val="000000"/>
          <w:sz w:val="28"/>
        </w:rPr>
        <w:t>
 </w:t>
      </w:r>
      <w:r>
        <w:br/>
      </w:r>
      <w:r>
        <w:rPr>
          <w:rFonts w:ascii="Times New Roman"/>
          <w:b w:val="false"/>
          <w:i w:val="false"/>
          <w:color w:val="000000"/>
          <w:sz w:val="28"/>
        </w:rPr>
        <w:t xml:space="preserve">
  Все остальные выработки при наличии  </w:t>
      </w:r>
      <w:r>
        <w:br/>
      </w:r>
      <w:r>
        <w:rPr>
          <w:rFonts w:ascii="Times New Roman"/>
          <w:b w:val="false"/>
          <w:i w:val="false"/>
          <w:color w:val="000000"/>
          <w:sz w:val="28"/>
        </w:rPr>
        <w:t xml:space="preserve">
механизированной перевозки людей или отдельных         допускается не </w:t>
      </w:r>
      <w:r>
        <w:br/>
      </w:r>
      <w:r>
        <w:rPr>
          <w:rFonts w:ascii="Times New Roman"/>
          <w:b w:val="false"/>
          <w:i w:val="false"/>
          <w:color w:val="000000"/>
          <w:sz w:val="28"/>
        </w:rPr>
        <w:t xml:space="preserve">
выработок (отделений) для передвижения людей              менее 1,8  </w:t>
      </w:r>
    </w:p>
    <w:p>
      <w:pPr>
        <w:spacing w:after="0"/>
        <w:ind w:left="0"/>
        <w:jc w:val="both"/>
      </w:pPr>
      <w:r>
        <w:rPr>
          <w:rFonts w:ascii="Times New Roman"/>
          <w:b w:val="false"/>
          <w:i w:val="false"/>
          <w:color w:val="000000"/>
          <w:sz w:val="28"/>
        </w:rPr>
        <w:t xml:space="preserve">--------------------------------------------------------------------------- </w:t>
      </w:r>
    </w:p>
    <w:bookmarkStart w:name="z98" w:id="89"/>
    <w:p>
      <w:pPr>
        <w:spacing w:after="0"/>
        <w:ind w:left="0"/>
        <w:jc w:val="both"/>
      </w:pPr>
      <w:r>
        <w:rPr>
          <w:rFonts w:ascii="Times New Roman"/>
          <w:b w:val="false"/>
          <w:i w:val="false"/>
          <w:color w:val="000000"/>
          <w:sz w:val="28"/>
        </w:rPr>
        <w:t xml:space="preserve">      338. Расстояние от контактного провода до верхняка крепи должно быть не менее 0,2 м. </w:t>
      </w:r>
      <w:r>
        <w:br/>
      </w:r>
      <w:r>
        <w:rPr>
          <w:rFonts w:ascii="Times New Roman"/>
          <w:b w:val="false"/>
          <w:i w:val="false"/>
          <w:color w:val="000000"/>
          <w:sz w:val="28"/>
        </w:rPr>
        <w:t xml:space="preserve">
      Расстояние от токоприемника электровоза до крепи выработки должно быть не менее 0,2 м.  </w:t>
      </w:r>
      <w:r>
        <w:br/>
      </w:r>
      <w:r>
        <w:rPr>
          <w:rFonts w:ascii="Times New Roman"/>
          <w:b w:val="false"/>
          <w:i w:val="false"/>
          <w:color w:val="000000"/>
          <w:sz w:val="28"/>
        </w:rPr>
        <w:t xml:space="preserve">
      339. На время спуска и подъема смены рабочих контактный провод должен отключаться на участке от ствола до посадочного пункта, расположенного в околоствольном дворе.  </w:t>
      </w:r>
      <w:r>
        <w:br/>
      </w:r>
      <w:r>
        <w:rPr>
          <w:rFonts w:ascii="Times New Roman"/>
          <w:b w:val="false"/>
          <w:i w:val="false"/>
          <w:color w:val="000000"/>
          <w:sz w:val="28"/>
        </w:rPr>
        <w:t xml:space="preserve">
      340. На территории промышленной площадки подвеска контактного провода должна производиться на высоте не менее 2,2 м от уровня головки рельса при условии, что откаточные пути не пересекают проезжих и пешеходных дорог.  </w:t>
      </w:r>
      <w:r>
        <w:br/>
      </w:r>
      <w:r>
        <w:rPr>
          <w:rFonts w:ascii="Times New Roman"/>
          <w:b w:val="false"/>
          <w:i w:val="false"/>
          <w:color w:val="000000"/>
          <w:sz w:val="28"/>
        </w:rPr>
        <w:t xml:space="preserve">
      В местах пересечения дорог высота подвески должна соответствовать правилам устройств наземных электрических железных дорог.  </w:t>
      </w:r>
      <w:r>
        <w:br/>
      </w:r>
      <w:r>
        <w:rPr>
          <w:rFonts w:ascii="Times New Roman"/>
          <w:b w:val="false"/>
          <w:i w:val="false"/>
          <w:color w:val="000000"/>
          <w:sz w:val="28"/>
        </w:rPr>
        <w:t xml:space="preserve">
      341. Контактная сеть должна быть секционированна выключателями, расстояние между которыми не должно превышать 500 м. Секционные выключатели должны устанавливаться также на всех ответвлениях контактного провода.  </w:t>
      </w:r>
      <w:r>
        <w:br/>
      </w:r>
      <w:r>
        <w:rPr>
          <w:rFonts w:ascii="Times New Roman"/>
          <w:b w:val="false"/>
          <w:i w:val="false"/>
          <w:color w:val="000000"/>
          <w:sz w:val="28"/>
        </w:rPr>
        <w:t xml:space="preserve">
      В контактных сетях двухколейных и многоколейных участков допускается параллельное соединение контактных проводов при помощи выключателей.  </w:t>
      </w:r>
      <w:r>
        <w:br/>
      </w:r>
      <w:r>
        <w:rPr>
          <w:rFonts w:ascii="Times New Roman"/>
          <w:b w:val="false"/>
          <w:i w:val="false"/>
          <w:color w:val="000000"/>
          <w:sz w:val="28"/>
        </w:rPr>
        <w:t xml:space="preserve">
      До разработки секционных выключателей допускается применение секционных разъединителей и автоматических выключателей, используемых в сетях переменного тока.  </w:t>
      </w:r>
      <w:r>
        <w:br/>
      </w:r>
      <w:r>
        <w:rPr>
          <w:rFonts w:ascii="Times New Roman"/>
          <w:b w:val="false"/>
          <w:i w:val="false"/>
          <w:color w:val="000000"/>
          <w:sz w:val="28"/>
        </w:rPr>
        <w:t xml:space="preserve">
      При питании контактной сети от нескольких подстанций каждый ее участок, питающийся от отдельной подстанции, должен быть изолирован от других.  </w:t>
      </w:r>
      <w:r>
        <w:br/>
      </w:r>
      <w:r>
        <w:rPr>
          <w:rFonts w:ascii="Times New Roman"/>
          <w:b w:val="false"/>
          <w:i w:val="false"/>
          <w:color w:val="000000"/>
          <w:sz w:val="28"/>
        </w:rPr>
        <w:t xml:space="preserve">
      342. Контактный провод в местах ремонта выработок, выгрузки (погрузки) длинномерных материалов и оборудования и на посадочных площадках должен отключаться на время выполнения этих работ и посадки (высадки) людей.  </w:t>
      </w:r>
      <w:r>
        <w:br/>
      </w:r>
      <w:r>
        <w:rPr>
          <w:rFonts w:ascii="Times New Roman"/>
          <w:b w:val="false"/>
          <w:i w:val="false"/>
          <w:color w:val="000000"/>
          <w:sz w:val="28"/>
        </w:rPr>
        <w:t xml:space="preserve">
      На погрузочных пунктах, посадочных, погрузочно-разгрузочных площадках и пересечениях выработок, по которым передвигаются люди, а также в местах выхода людей из лав, печей и других выработок должны быть предусмотрены средства отключения участка контактного провода.  </w:t>
      </w:r>
      <w:r>
        <w:br/>
      </w:r>
      <w:r>
        <w:rPr>
          <w:rFonts w:ascii="Times New Roman"/>
          <w:b w:val="false"/>
          <w:i w:val="false"/>
          <w:color w:val="000000"/>
          <w:sz w:val="28"/>
        </w:rPr>
        <w:t xml:space="preserve">
      Места пересечения контактного провода с канатами, кабелями, трубами и т.п. должны выполняться таким образом, чтобы исключалась возможность их соприкосновения. Схемы указанных пересечений должны утверждаться главным инженером шахты.  </w:t>
      </w:r>
      <w:r>
        <w:br/>
      </w:r>
      <w:r>
        <w:rPr>
          <w:rFonts w:ascii="Times New Roman"/>
          <w:b w:val="false"/>
          <w:i w:val="false"/>
          <w:color w:val="000000"/>
          <w:sz w:val="28"/>
        </w:rPr>
        <w:t xml:space="preserve">
      343. Заряжание аккумуляторных батарей должно производиться в зарядных камерах на зарядных столах.  </w:t>
      </w:r>
      <w:r>
        <w:br/>
      </w:r>
      <w:r>
        <w:rPr>
          <w:rFonts w:ascii="Times New Roman"/>
          <w:b w:val="false"/>
          <w:i w:val="false"/>
          <w:color w:val="000000"/>
          <w:sz w:val="28"/>
        </w:rPr>
        <w:t xml:space="preserve">
      При подготовке новых горизонтов допускается производить заряжание аккумуляторных батарей на раме электровоза во временных камерах.  </w:t>
      </w:r>
      <w:r>
        <w:br/>
      </w:r>
      <w:r>
        <w:rPr>
          <w:rFonts w:ascii="Times New Roman"/>
          <w:b w:val="false"/>
          <w:i w:val="false"/>
          <w:color w:val="000000"/>
          <w:sz w:val="28"/>
        </w:rPr>
        <w:t xml:space="preserve">
      Во время заряжания аккумуляторных батарей крышка батарейного ящика должна быть снята.  </w:t>
      </w:r>
      <w:r>
        <w:br/>
      </w:r>
      <w:r>
        <w:rPr>
          <w:rFonts w:ascii="Times New Roman"/>
          <w:b w:val="false"/>
          <w:i w:val="false"/>
          <w:color w:val="000000"/>
          <w:sz w:val="28"/>
        </w:rPr>
        <w:t xml:space="preserve">
      Аккумуляторы и батарейный ящик разрешается закрывать только после прекращения газовыделения из аккумуляторов, но не раньше чем через час после окончания заряжания.  </w:t>
      </w:r>
      <w:r>
        <w:br/>
      </w:r>
      <w:r>
        <w:rPr>
          <w:rFonts w:ascii="Times New Roman"/>
          <w:b w:val="false"/>
          <w:i w:val="false"/>
          <w:color w:val="000000"/>
          <w:sz w:val="28"/>
        </w:rPr>
        <w:t xml:space="preserve">
      Батарейный ящик во время заряжания батареи должен быть надежно заземлен.  </w:t>
      </w:r>
      <w:r>
        <w:br/>
      </w:r>
      <w:r>
        <w:rPr>
          <w:rFonts w:ascii="Times New Roman"/>
          <w:b w:val="false"/>
          <w:i w:val="false"/>
          <w:color w:val="000000"/>
          <w:sz w:val="28"/>
        </w:rPr>
        <w:t xml:space="preserve">
      Запрещается заряжать и эксплуатировать неисправные или загрязненные аккумуляторные батареи.  </w:t>
      </w:r>
      <w:r>
        <w:br/>
      </w:r>
      <w:r>
        <w:rPr>
          <w:rFonts w:ascii="Times New Roman"/>
          <w:b w:val="false"/>
          <w:i w:val="false"/>
          <w:color w:val="000000"/>
          <w:sz w:val="28"/>
        </w:rPr>
        <w:t xml:space="preserve">
      Минимально допустимые величины сопротивлений изоляции электрооборудования и кабелей относительно корпуса электровоза и периодичность их проверки должны соответствовать нормам, приведенным во Временных требованиях к сопротивлению изоляции электрооборудования рудничных аккумуляторных электровозов, находящихся в эксплуатации.  </w:t>
      </w:r>
      <w:r>
        <w:br/>
      </w:r>
      <w:r>
        <w:rPr>
          <w:rFonts w:ascii="Times New Roman"/>
          <w:b w:val="false"/>
          <w:i w:val="false"/>
          <w:color w:val="000000"/>
          <w:sz w:val="28"/>
        </w:rPr>
        <w:t xml:space="preserve">
      Автоматический контроль сопротивления изоляции при заряжании аккумуляторных батарей должен осуществляться реле контроля утечки, встроенными в зарядные установки, а на линии - устройствами контроля сопротивления изоляции, находящимися в автоматических выключателях на электровозах.  </w:t>
      </w:r>
      <w:r>
        <w:br/>
      </w:r>
      <w:r>
        <w:rPr>
          <w:rFonts w:ascii="Times New Roman"/>
          <w:b w:val="false"/>
          <w:i w:val="false"/>
          <w:color w:val="000000"/>
          <w:sz w:val="28"/>
        </w:rPr>
        <w:t xml:space="preserve">
      Перед выпуском взрывобезопасного электровоза на линию необходимо измерить содержание водорода в батарейном ящике, которое не должно превышать 2,5%.  </w:t>
      </w:r>
      <w:r>
        <w:br/>
      </w:r>
      <w:r>
        <w:rPr>
          <w:rFonts w:ascii="Times New Roman"/>
          <w:b w:val="false"/>
          <w:i w:val="false"/>
          <w:color w:val="000000"/>
          <w:sz w:val="28"/>
        </w:rPr>
        <w:t xml:space="preserve">
      В зарядных камерах всех шахт допускается использование аккумуляторных пробников общего назначения при условии измерения напряжения не ранее чем через 10 мин. после снятия крышки с батарейного ящика.  </w:t>
      </w:r>
      <w:r>
        <w:br/>
      </w:r>
      <w:r>
        <w:rPr>
          <w:rFonts w:ascii="Times New Roman"/>
          <w:b w:val="false"/>
          <w:i w:val="false"/>
          <w:color w:val="000000"/>
          <w:sz w:val="28"/>
        </w:rPr>
        <w:t xml:space="preserve">
      344. В шахтах, опасных по газу и пыли, ремонт аккумуляторных электровозов, связанный со вскрытием электрооборудования, разрешается проводить только в гараже.  </w:t>
      </w:r>
      <w:r>
        <w:br/>
      </w:r>
      <w:r>
        <w:rPr>
          <w:rFonts w:ascii="Times New Roman"/>
          <w:b w:val="false"/>
          <w:i w:val="false"/>
          <w:color w:val="000000"/>
          <w:sz w:val="28"/>
        </w:rPr>
        <w:t>
      345. Запрещается входить в помещение зарядных камер с пламенными лампами, в том числе с бензиновыми предохранительными лампами.</w:t>
      </w:r>
      <w:r>
        <w:br/>
      </w:r>
      <w:r>
        <w:rPr>
          <w:rFonts w:ascii="Times New Roman"/>
          <w:b w:val="false"/>
          <w:i w:val="false"/>
          <w:color w:val="000000"/>
          <w:sz w:val="28"/>
        </w:rPr>
        <w:t xml:space="preserve">
      Для защиты от ожогов электролитом в зарядных камерах должны быть соответствующие средства, нейтрализующие действие щелочи.  </w:t>
      </w:r>
      <w:r>
        <w:br/>
      </w:r>
      <w:r>
        <w:rPr>
          <w:rFonts w:ascii="Times New Roman"/>
          <w:b w:val="false"/>
          <w:i w:val="false"/>
          <w:color w:val="000000"/>
          <w:sz w:val="28"/>
        </w:rPr>
        <w:t>
 </w:t>
      </w:r>
    </w:p>
    <w:bookmarkEnd w:id="89"/>
    <w:bookmarkStart w:name="z99" w:id="90"/>
    <w:p>
      <w:pPr>
        <w:spacing w:after="0"/>
        <w:ind w:left="0"/>
        <w:jc w:val="both"/>
      </w:pPr>
      <w:r>
        <w:rPr>
          <w:rFonts w:ascii="Times New Roman"/>
          <w:b/>
          <w:i w:val="false"/>
          <w:color w:val="000000"/>
          <w:sz w:val="28"/>
        </w:rPr>
        <w:t xml:space="preserve">                        Параграф 5. Конвейерный транспорт  </w:t>
      </w:r>
      <w:r>
        <w:br/>
      </w:r>
      <w:r>
        <w:rPr>
          <w:rFonts w:ascii="Times New Roman"/>
          <w:b w:val="false"/>
          <w:i w:val="false"/>
          <w:color w:val="000000"/>
          <w:sz w:val="28"/>
        </w:rPr>
        <w:t>
 </w:t>
      </w:r>
    </w:p>
    <w:bookmarkEnd w:id="90"/>
    <w:p>
      <w:pPr>
        <w:spacing w:after="0"/>
        <w:ind w:left="0"/>
        <w:jc w:val="both"/>
      </w:pPr>
      <w:r>
        <w:rPr>
          <w:rFonts w:ascii="Times New Roman"/>
          <w:b w:val="false"/>
          <w:i w:val="false"/>
          <w:color w:val="000000"/>
          <w:sz w:val="28"/>
        </w:rPr>
        <w:t xml:space="preserve">        346. Ленточные конвейеры должны оборудоваться:  </w:t>
      </w:r>
      <w:r>
        <w:br/>
      </w:r>
      <w:r>
        <w:rPr>
          <w:rFonts w:ascii="Times New Roman"/>
          <w:b w:val="false"/>
          <w:i w:val="false"/>
          <w:color w:val="000000"/>
          <w:sz w:val="28"/>
        </w:rPr>
        <w:t xml:space="preserve">
      1) датчиками бокового схода ленты, отключающими привод конвейера при сходе ленты на сторону более 10% ее ширины;  </w:t>
      </w:r>
      <w:r>
        <w:br/>
      </w:r>
      <w:r>
        <w:rPr>
          <w:rFonts w:ascii="Times New Roman"/>
          <w:b w:val="false"/>
          <w:i w:val="false"/>
          <w:color w:val="000000"/>
          <w:sz w:val="28"/>
        </w:rPr>
        <w:t xml:space="preserve">
      2) средствами пылеподавления в местах перегрузок;  </w:t>
      </w:r>
      <w:r>
        <w:br/>
      </w:r>
      <w:r>
        <w:rPr>
          <w:rFonts w:ascii="Times New Roman"/>
          <w:b w:val="false"/>
          <w:i w:val="false"/>
          <w:color w:val="000000"/>
          <w:sz w:val="28"/>
        </w:rPr>
        <w:t xml:space="preserve">
      3) устройствами по очистке лент и барабанов;  </w:t>
      </w:r>
      <w:r>
        <w:br/>
      </w:r>
      <w:r>
        <w:rPr>
          <w:rFonts w:ascii="Times New Roman"/>
          <w:b w:val="false"/>
          <w:i w:val="false"/>
          <w:color w:val="000000"/>
          <w:sz w:val="28"/>
        </w:rPr>
        <w:t xml:space="preserve">
      4) устройствами, улавливающими грузовую ветвь ленты при ее разрыве. Устройствами, контролирующими целостность тросов ленты в выработках с углом наклона более 10о (по мере освоения их серийного выпуска). До оснащения данным устройством не реже одного раза в полгода необходимо производить дефектоскопию стыков ленты специализированной организацией;  </w:t>
      </w:r>
      <w:r>
        <w:br/>
      </w:r>
      <w:r>
        <w:rPr>
          <w:rFonts w:ascii="Times New Roman"/>
          <w:b w:val="false"/>
          <w:i w:val="false"/>
          <w:color w:val="000000"/>
          <w:sz w:val="28"/>
        </w:rPr>
        <w:t>
      5) средствами защиты, обеспечивающими отключение конвейера при повышении допустимого уровня транспортируемого материала в местах перегрузки, снижении скорости ленты до 75% номинальной (пробуксовка), превышении номинальной скорости ленты бремсберговых конвейеров на 8%;      6) устройством для отключения конвейера из любой точки по его длине;</w:t>
      </w:r>
      <w:r>
        <w:br/>
      </w:r>
      <w:r>
        <w:rPr>
          <w:rFonts w:ascii="Times New Roman"/>
          <w:b w:val="false"/>
          <w:i w:val="false"/>
          <w:color w:val="000000"/>
          <w:sz w:val="28"/>
        </w:rPr>
        <w:t xml:space="preserve">
      7) тормозными устройствами при углах наклона +- 6 градусов;  </w:t>
      </w:r>
      <w:r>
        <w:br/>
      </w:r>
      <w:r>
        <w:rPr>
          <w:rFonts w:ascii="Times New Roman"/>
          <w:b w:val="false"/>
          <w:i w:val="false"/>
          <w:color w:val="000000"/>
          <w:sz w:val="28"/>
        </w:rPr>
        <w:t xml:space="preserve">
      8) блокировочными устройствами, отключающими конвейер при снижении давления воды в трубопроводе ниже установленной нормы.  </w:t>
      </w:r>
      <w:r>
        <w:br/>
      </w:r>
      <w:r>
        <w:rPr>
          <w:rFonts w:ascii="Times New Roman"/>
          <w:b w:val="false"/>
          <w:i w:val="false"/>
          <w:color w:val="000000"/>
          <w:sz w:val="28"/>
        </w:rPr>
        <w:t xml:space="preserve">
      Для конвейерных линий, работающих с автоматическим или дистанционным управлением, допускается блокировка всей линии с давлением воды в самой дальней по направлению ее движения точке участка трубопровода, предназначенного для тушения пожара в конвейерной выработке.  </w:t>
      </w:r>
      <w:r>
        <w:br/>
      </w:r>
      <w:r>
        <w:rPr>
          <w:rFonts w:ascii="Times New Roman"/>
          <w:b w:val="false"/>
          <w:i w:val="false"/>
          <w:color w:val="000000"/>
          <w:sz w:val="28"/>
        </w:rPr>
        <w:t xml:space="preserve">
      347. Аппаратура автоматического или дистанционного автоматизированного управления конвейерными линиями, кроме средств и устройств, которыми, в соответствии с требованием п. 346, оборудуются ленточные конвейеры, должна обеспечивать:  </w:t>
      </w:r>
      <w:r>
        <w:br/>
      </w:r>
      <w:r>
        <w:rPr>
          <w:rFonts w:ascii="Times New Roman"/>
          <w:b w:val="false"/>
          <w:i w:val="false"/>
          <w:color w:val="000000"/>
          <w:sz w:val="28"/>
        </w:rPr>
        <w:t xml:space="preserve">
      1) включение каждого последующего конвейера в линии только после установления номинальной скорости движения тягового органа предыдущего конвейера;  </w:t>
      </w:r>
      <w:r>
        <w:br/>
      </w:r>
      <w:r>
        <w:rPr>
          <w:rFonts w:ascii="Times New Roman"/>
          <w:b w:val="false"/>
          <w:i w:val="false"/>
          <w:color w:val="000000"/>
          <w:sz w:val="28"/>
        </w:rPr>
        <w:t xml:space="preserve">
      2) отключение всех конвейеров, транспортирующих груз на остановившийся конвейер, а в линии, состоящей из скребковых конвейеров, при неисправности одного из них - отключение и впереди стоящего;  </w:t>
      </w:r>
      <w:r>
        <w:br/>
      </w:r>
      <w:r>
        <w:rPr>
          <w:rFonts w:ascii="Times New Roman"/>
          <w:b w:val="false"/>
          <w:i w:val="false"/>
          <w:color w:val="000000"/>
          <w:sz w:val="28"/>
        </w:rPr>
        <w:t xml:space="preserve">
      3) невозможность дистанционного повторного включения неисправного конвейера при срабатывании электрических защит электродвигателя, неисправности механической части конвейера (обрыв или заклинивание рабочего или тягового органа), при срабатывании защит из-за затянувшего пуска конвейера, снижении скорости ленты до 75% номинальной (пробуксовки) и превышении скорости ленты бремсберговых конвейеров на 8%;  </w:t>
      </w:r>
      <w:r>
        <w:br/>
      </w:r>
      <w:r>
        <w:rPr>
          <w:rFonts w:ascii="Times New Roman"/>
          <w:b w:val="false"/>
          <w:i w:val="false"/>
          <w:color w:val="000000"/>
          <w:sz w:val="28"/>
        </w:rPr>
        <w:t xml:space="preserve">
      4) местную блокировку, предотвращающую пуск данного конвейера с пульта управления;  </w:t>
      </w:r>
      <w:r>
        <w:br/>
      </w:r>
      <w:r>
        <w:rPr>
          <w:rFonts w:ascii="Times New Roman"/>
          <w:b w:val="false"/>
          <w:i w:val="false"/>
          <w:color w:val="000000"/>
          <w:sz w:val="28"/>
        </w:rPr>
        <w:t xml:space="preserve">
      5) отключение конвейера при затянувшемся пуске;  </w:t>
      </w:r>
      <w:r>
        <w:br/>
      </w:r>
      <w:r>
        <w:rPr>
          <w:rFonts w:ascii="Times New Roman"/>
          <w:b w:val="false"/>
          <w:i w:val="false"/>
          <w:color w:val="000000"/>
          <w:sz w:val="28"/>
        </w:rPr>
        <w:t xml:space="preserve">
      6) двухстороннюю телефонную или громкоговорящую связь между пунктами установки приводов конвейера и пультом управления;  </w:t>
      </w:r>
      <w:r>
        <w:br/>
      </w:r>
      <w:r>
        <w:rPr>
          <w:rFonts w:ascii="Times New Roman"/>
          <w:b w:val="false"/>
          <w:i w:val="false"/>
          <w:color w:val="000000"/>
          <w:sz w:val="28"/>
        </w:rPr>
        <w:t xml:space="preserve">
      7) блокировку пуска конвейера при отсутствии давления воды в противопожарном ставе;  </w:t>
      </w:r>
      <w:r>
        <w:br/>
      </w:r>
      <w:r>
        <w:rPr>
          <w:rFonts w:ascii="Times New Roman"/>
          <w:b w:val="false"/>
          <w:i w:val="false"/>
          <w:color w:val="000000"/>
          <w:sz w:val="28"/>
        </w:rPr>
        <w:t xml:space="preserve">
      8) блокировку пуска конвейера при снятом ограждении.  </w:t>
      </w:r>
      <w:r>
        <w:br/>
      </w:r>
      <w:r>
        <w:rPr>
          <w:rFonts w:ascii="Times New Roman"/>
          <w:b w:val="false"/>
          <w:i w:val="false"/>
          <w:color w:val="000000"/>
          <w:sz w:val="28"/>
        </w:rPr>
        <w:t>
      Разработка новых технических средств и системы управления шахтным конвейерным транспортом должна проводиться в соответствии с Требованиями к автоматизации шахтных конвейеров и конвейерных линий.</w:t>
      </w:r>
      <w:r>
        <w:br/>
      </w:r>
      <w:r>
        <w:rPr>
          <w:rFonts w:ascii="Times New Roman"/>
          <w:b w:val="false"/>
          <w:i w:val="false"/>
          <w:color w:val="000000"/>
          <w:sz w:val="28"/>
        </w:rPr>
        <w:t xml:space="preserve">
      348. В наклонных выработках, оборудованных конвейерами, разрешается настилка рельсового пути и установка лебедок, предназначенных для транспортирования материалов и оборудования, необходимых при проведении и ремонте только этих выработок. Для исключения одновременной работы конвейера и лебедки должны быть установлены соответствующие электрические блокировки.  </w:t>
      </w:r>
      <w:r>
        <w:br/>
      </w:r>
      <w:r>
        <w:rPr>
          <w:rFonts w:ascii="Times New Roman"/>
          <w:b w:val="false"/>
          <w:i w:val="false"/>
          <w:color w:val="000000"/>
          <w:sz w:val="28"/>
        </w:rPr>
        <w:t xml:space="preserve">
      349. Для закрепления в выработках приводных, натяжных и концевых станций скребковых конвейеров, механизированной передвижки скребковых конвейеров в очистных выработках, натяжении цепи конвейеров при ее сборке и разборке, стягивания концов ленты при ее стыковке на ленточных конвейерах, а также для расштыбовки конвейеров должны применяться устройства заводского изготовления.  </w:t>
      </w:r>
      <w:r>
        <w:br/>
      </w:r>
      <w:r>
        <w:rPr>
          <w:rFonts w:ascii="Times New Roman"/>
          <w:b w:val="false"/>
          <w:i w:val="false"/>
          <w:color w:val="000000"/>
          <w:sz w:val="28"/>
        </w:rPr>
        <w:t xml:space="preserve">
      Допускается применение устройств, изготовляемых ремонтными предприятиями по документации заводов-изготовителей этих устройств.  </w:t>
      </w:r>
      <w:r>
        <w:br/>
      </w:r>
      <w:r>
        <w:rPr>
          <w:rFonts w:ascii="Times New Roman"/>
          <w:b w:val="false"/>
          <w:i w:val="false"/>
          <w:color w:val="000000"/>
          <w:sz w:val="28"/>
        </w:rPr>
        <w:t xml:space="preserve">
      350. В выработках с конвейерами должны быть оборудованы безопасные переходы через конвейеры.  </w:t>
      </w:r>
      <w:r>
        <w:br/>
      </w:r>
      <w:r>
        <w:rPr>
          <w:rFonts w:ascii="Times New Roman"/>
          <w:b w:val="false"/>
          <w:i w:val="false"/>
          <w:color w:val="000000"/>
          <w:sz w:val="28"/>
        </w:rPr>
        <w:t xml:space="preserve">
      351. Запрещается:  </w:t>
      </w:r>
      <w:r>
        <w:br/>
      </w:r>
      <w:r>
        <w:rPr>
          <w:rFonts w:ascii="Times New Roman"/>
          <w:b w:val="false"/>
          <w:i w:val="false"/>
          <w:color w:val="000000"/>
          <w:sz w:val="28"/>
        </w:rPr>
        <w:t xml:space="preserve">
      1) ремонт, смазка движущихся деталей и очистка конвейеров во время их работы, работа при заштыбованном конвейере и неисправных роликах или при их отсутствии, касание ленты неподвижных элементов конвейерного става или крепи, а также невыполнении требований п. 346;      2) перевозка людей, леса, длинномерных материалов и оборудования на не приспособленных для этих целей конвейерах.  </w:t>
      </w:r>
      <w:r>
        <w:br/>
      </w:r>
      <w:r>
        <w:rPr>
          <w:rFonts w:ascii="Times New Roman"/>
          <w:b w:val="false"/>
          <w:i w:val="false"/>
          <w:color w:val="000000"/>
          <w:sz w:val="28"/>
        </w:rPr>
        <w:t xml:space="preserve">
      352. Осмотр конвейера, аппаратуры управления, роликов, натяжных и загрузочных устройств, ленты и ее стыков, а также устройств, обеспечивающих безопасность эксплуатации конвейера (тормозных устройств, средств улавливания ленты и т.п.), должен производиться ежесменно сменным инженерно-техническим работником или специально назначенным лицом.  </w:t>
      </w:r>
      <w:r>
        <w:br/>
      </w:r>
      <w:r>
        <w:rPr>
          <w:rFonts w:ascii="Times New Roman"/>
          <w:b w:val="false"/>
          <w:i w:val="false"/>
          <w:color w:val="000000"/>
          <w:sz w:val="28"/>
        </w:rPr>
        <w:t xml:space="preserve">
      Осмотр и проверка работы аппаратуры управления и защиты (датчиков схода и пробуксовки ленты, уровня загрузки, экстренной остановки и др.), устройств, обеспечивающих безопасность эксплуатации конвейеров (тормозов, ловителей ленты, блокировки ограждений и др.), средств противопожарной защиты и наличия воды в противопожарном ставе должны производиться один раз в сутки механиком участка или специально назначенным лицом.  </w:t>
      </w:r>
      <w:r>
        <w:br/>
      </w:r>
      <w:r>
        <w:rPr>
          <w:rFonts w:ascii="Times New Roman"/>
          <w:b w:val="false"/>
          <w:i w:val="false"/>
          <w:color w:val="000000"/>
          <w:sz w:val="28"/>
        </w:rPr>
        <w:t xml:space="preserve">
      Ежемесячно стационарные конвейеры должны осматриваться механиком службы главного механика. Результаты осмотров заносятся в специальный журнал. </w:t>
      </w:r>
      <w:r>
        <w:br/>
      </w:r>
      <w:r>
        <w:rPr>
          <w:rFonts w:ascii="Times New Roman"/>
          <w:b w:val="false"/>
          <w:i w:val="false"/>
          <w:color w:val="000000"/>
          <w:sz w:val="28"/>
        </w:rPr>
        <w:t xml:space="preserve">
      Перед вводом в эксплуатацию, а в процессе эксплуатации один раз в год специализированная наладочная организация должна производить ревизию и наладку стационарных конвейерных линий. </w:t>
      </w:r>
    </w:p>
    <w:bookmarkStart w:name="z192" w:id="91"/>
    <w:p>
      <w:pPr>
        <w:spacing w:after="0"/>
        <w:ind w:left="0"/>
        <w:jc w:val="both"/>
      </w:pPr>
      <w:r>
        <w:rPr>
          <w:rFonts w:ascii="Times New Roman"/>
          <w:b w:val="false"/>
          <w:i w:val="false"/>
          <w:color w:val="000000"/>
          <w:sz w:val="28"/>
        </w:rPr>
        <w:t>
</w:t>
      </w:r>
      <w:r>
        <w:rPr>
          <w:rFonts w:ascii="Times New Roman"/>
          <w:b/>
          <w:i w:val="false"/>
          <w:color w:val="000000"/>
          <w:sz w:val="28"/>
        </w:rPr>
        <w:t xml:space="preserve">                          3. Шахтный подъем  </w:t>
      </w:r>
    </w:p>
    <w:bookmarkEnd w:id="91"/>
    <w:p>
      <w:pPr>
        <w:spacing w:after="0"/>
        <w:ind w:left="0"/>
        <w:jc w:val="both"/>
      </w:pPr>
      <w:r>
        <w:rPr>
          <w:rFonts w:ascii="Times New Roman"/>
          <w:b/>
          <w:i w:val="false"/>
          <w:color w:val="000000"/>
          <w:sz w:val="28"/>
        </w:rPr>
        <w:t xml:space="preserve">                  Параграф 1. Общие требования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353. Подъемные машины (лебедки), применяемые на угольных шахтах, должны отвечать требованиям ГОСТов, ТЗ и ТУ, согласованным с институтом по безопасности работ, имеющим лицензию на данный вид деятельности. </w:t>
      </w:r>
      <w:r>
        <w:rPr>
          <w:rFonts w:ascii="Times New Roman"/>
          <w:b w:val="false"/>
          <w:i w:val="false"/>
          <w:color w:val="000000"/>
          <w:sz w:val="28"/>
        </w:rPr>
        <w:t>P090001940</w:t>
      </w:r>
      <w:r>
        <w:br/>
      </w:r>
      <w:r>
        <w:rPr>
          <w:rFonts w:ascii="Times New Roman"/>
          <w:b w:val="false"/>
          <w:i w:val="false"/>
          <w:color w:val="000000"/>
          <w:sz w:val="28"/>
        </w:rPr>
        <w:t xml:space="preserve">
      На действующих подъемных установках с углами наклона выработки до 30о допускаются замедления менее 0,75 м/с2, если при этом обеспечивается остановка поднимающегося сосуда в пределах пути переподъема, а опускающегося - на свободном участке пути, расположенном ниже посадочной (разгрузочной) площадки. </w:t>
      </w:r>
      <w:r>
        <w:br/>
      </w:r>
      <w:r>
        <w:rPr>
          <w:rFonts w:ascii="Times New Roman"/>
          <w:b w:val="false"/>
          <w:i w:val="false"/>
          <w:color w:val="000000"/>
          <w:sz w:val="28"/>
        </w:rPr>
        <w:t xml:space="preserve">
      354. Максимальные скорости подъема и спуска людей и грузов по вертикальным и наклонным выработкам определяются проектом, но не должны превышать величин, приведенных в таблице 12. </w:t>
      </w:r>
    </w:p>
    <w:p>
      <w:pPr>
        <w:spacing w:after="0"/>
        <w:ind w:left="0"/>
        <w:jc w:val="both"/>
      </w:pPr>
      <w:r>
        <w:rPr>
          <w:rFonts w:ascii="Times New Roman"/>
          <w:b w:val="false"/>
          <w:i w:val="false"/>
          <w:color w:val="000000"/>
          <w:sz w:val="28"/>
        </w:rPr>
        <w:t xml:space="preserve">                                                         Таблица 12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выработок      !Максимальная скорость подъема и спуска, м/с </w:t>
      </w:r>
      <w:r>
        <w:br/>
      </w:r>
      <w:r>
        <w:rPr>
          <w:rFonts w:ascii="Times New Roman"/>
          <w:b w:val="false"/>
          <w:i w:val="false"/>
          <w:color w:val="000000"/>
          <w:sz w:val="28"/>
        </w:rPr>
        <w:t xml:space="preserve">
                            !---------------------------------------------- </w:t>
      </w:r>
      <w:r>
        <w:br/>
      </w:r>
      <w:r>
        <w:rPr>
          <w:rFonts w:ascii="Times New Roman"/>
          <w:b w:val="false"/>
          <w:i w:val="false"/>
          <w:color w:val="000000"/>
          <w:sz w:val="28"/>
        </w:rPr>
        <w:t xml:space="preserve">
                            !        людей           !         Грузов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Вертикальные выработки,  </w:t>
      </w:r>
      <w:r>
        <w:br/>
      </w:r>
      <w:r>
        <w:rPr>
          <w:rFonts w:ascii="Times New Roman"/>
          <w:b w:val="false"/>
          <w:i w:val="false"/>
          <w:color w:val="000000"/>
          <w:sz w:val="28"/>
        </w:rPr>
        <w:t xml:space="preserve">
оборудованные:   </w:t>
      </w:r>
      <w:r>
        <w:br/>
      </w:r>
      <w:r>
        <w:rPr>
          <w:rFonts w:ascii="Times New Roman"/>
          <w:b w:val="false"/>
          <w:i w:val="false"/>
          <w:color w:val="000000"/>
          <w:sz w:val="28"/>
        </w:rPr>
        <w:t>
 </w:t>
      </w:r>
      <w:r>
        <w:br/>
      </w:r>
      <w:r>
        <w:rPr>
          <w:rFonts w:ascii="Times New Roman"/>
          <w:b w:val="false"/>
          <w:i w:val="false"/>
          <w:color w:val="000000"/>
          <w:sz w:val="28"/>
        </w:rPr>
        <w:t xml:space="preserve">
     Клетями                             12                определяются       </w:t>
      </w:r>
      <w:r>
        <w:br/>
      </w:r>
      <w:r>
        <w:rPr>
          <w:rFonts w:ascii="Times New Roman"/>
          <w:b w:val="false"/>
          <w:i w:val="false"/>
          <w:color w:val="000000"/>
          <w:sz w:val="28"/>
        </w:rPr>
        <w:t xml:space="preserve">
                                                         проектом </w:t>
      </w:r>
      <w:r>
        <w:br/>
      </w:r>
      <w:r>
        <w:rPr>
          <w:rFonts w:ascii="Times New Roman"/>
          <w:b w:val="false"/>
          <w:i w:val="false"/>
          <w:color w:val="000000"/>
          <w:sz w:val="28"/>
        </w:rPr>
        <w:t xml:space="preserve">
   Скипами                              -                определяются       </w:t>
      </w:r>
      <w:r>
        <w:br/>
      </w:r>
      <w:r>
        <w:rPr>
          <w:rFonts w:ascii="Times New Roman"/>
          <w:b w:val="false"/>
          <w:i w:val="false"/>
          <w:color w:val="000000"/>
          <w:sz w:val="28"/>
        </w:rPr>
        <w:t xml:space="preserve">
                                                         проектом </w:t>
      </w:r>
      <w:r>
        <w:br/>
      </w:r>
      <w:r>
        <w:rPr>
          <w:rFonts w:ascii="Times New Roman"/>
          <w:b w:val="false"/>
          <w:i w:val="false"/>
          <w:color w:val="000000"/>
          <w:sz w:val="28"/>
        </w:rPr>
        <w:t xml:space="preserve">
Наклонные выработки,  </w:t>
      </w:r>
      <w:r>
        <w:br/>
      </w:r>
      <w:r>
        <w:rPr>
          <w:rFonts w:ascii="Times New Roman"/>
          <w:b w:val="false"/>
          <w:i w:val="false"/>
          <w:color w:val="000000"/>
          <w:sz w:val="28"/>
        </w:rPr>
        <w:t xml:space="preserve">
оборудованные:   </w:t>
      </w:r>
      <w:r>
        <w:br/>
      </w:r>
      <w:r>
        <w:rPr>
          <w:rFonts w:ascii="Times New Roman"/>
          <w:b w:val="false"/>
          <w:i w:val="false"/>
          <w:color w:val="000000"/>
          <w:sz w:val="28"/>
        </w:rPr>
        <w:t xml:space="preserve">
   Скипами                              -                     7 </w:t>
      </w:r>
      <w:r>
        <w:br/>
      </w:r>
      <w:r>
        <w:rPr>
          <w:rFonts w:ascii="Times New Roman"/>
          <w:b w:val="false"/>
          <w:i w:val="false"/>
          <w:color w:val="000000"/>
          <w:sz w:val="28"/>
        </w:rPr>
        <w:t xml:space="preserve">
   Вагонетками                          5                     5 </w:t>
      </w:r>
      <w:r>
        <w:br/>
      </w:r>
      <w:r>
        <w:rPr>
          <w:rFonts w:ascii="Times New Roman"/>
          <w:b w:val="false"/>
          <w:i w:val="false"/>
          <w:color w:val="000000"/>
          <w:sz w:val="28"/>
        </w:rPr>
        <w:t>
 </w:t>
      </w:r>
      <w:r>
        <w:br/>
      </w:r>
      <w:r>
        <w:rPr>
          <w:rFonts w:ascii="Times New Roman"/>
          <w:b w:val="false"/>
          <w:i w:val="false"/>
          <w:color w:val="000000"/>
          <w:sz w:val="28"/>
        </w:rPr>
        <w:t xml:space="preserve">
  Вертикальные выработки в  </w:t>
      </w:r>
      <w:r>
        <w:br/>
      </w:r>
      <w:r>
        <w:rPr>
          <w:rFonts w:ascii="Times New Roman"/>
          <w:b w:val="false"/>
          <w:i w:val="false"/>
          <w:color w:val="000000"/>
          <w:sz w:val="28"/>
        </w:rPr>
        <w:t xml:space="preserve">
проходке, оборудованные:   </w:t>
      </w:r>
      <w:r>
        <w:br/>
      </w:r>
      <w:r>
        <w:rPr>
          <w:rFonts w:ascii="Times New Roman"/>
          <w:b w:val="false"/>
          <w:i w:val="false"/>
          <w:color w:val="000000"/>
          <w:sz w:val="28"/>
        </w:rPr>
        <w:t>
 </w:t>
      </w:r>
      <w:r>
        <w:br/>
      </w:r>
      <w:r>
        <w:rPr>
          <w:rFonts w:ascii="Times New Roman"/>
          <w:b w:val="false"/>
          <w:i w:val="false"/>
          <w:color w:val="000000"/>
          <w:sz w:val="28"/>
        </w:rPr>
        <w:t xml:space="preserve">
     бадьями (по направляющим)            8                    12 </w:t>
      </w:r>
      <w:r>
        <w:br/>
      </w:r>
      <w:r>
        <w:rPr>
          <w:rFonts w:ascii="Times New Roman"/>
          <w:b w:val="false"/>
          <w:i w:val="false"/>
          <w:color w:val="000000"/>
          <w:sz w:val="28"/>
        </w:rPr>
        <w:t xml:space="preserve">
   бадьями (без направляющих)           2                     2 </w:t>
      </w:r>
      <w:r>
        <w:br/>
      </w:r>
      <w:r>
        <w:rPr>
          <w:rFonts w:ascii="Times New Roman"/>
          <w:b w:val="false"/>
          <w:i w:val="false"/>
          <w:color w:val="000000"/>
          <w:sz w:val="28"/>
        </w:rPr>
        <w:t xml:space="preserve">
   подвесным проходческим  </w:t>
      </w:r>
      <w:r>
        <w:br/>
      </w:r>
      <w:r>
        <w:rPr>
          <w:rFonts w:ascii="Times New Roman"/>
          <w:b w:val="false"/>
          <w:i w:val="false"/>
          <w:color w:val="000000"/>
          <w:sz w:val="28"/>
        </w:rPr>
        <w:t xml:space="preserve">
   оборудованием                        -                   0,2 </w:t>
      </w:r>
      <w:r>
        <w:br/>
      </w:r>
      <w:r>
        <w:rPr>
          <w:rFonts w:ascii="Times New Roman"/>
          <w:b w:val="false"/>
          <w:i w:val="false"/>
          <w:color w:val="000000"/>
          <w:sz w:val="28"/>
        </w:rPr>
        <w:t xml:space="preserve">
   спасательными лестницами          0,35                     - </w:t>
      </w:r>
      <w:r>
        <w:br/>
      </w:r>
      <w:r>
        <w:rPr>
          <w:rFonts w:ascii="Times New Roman"/>
          <w:b w:val="false"/>
          <w:i w:val="false"/>
          <w:color w:val="000000"/>
          <w:sz w:val="28"/>
        </w:rPr>
        <w:t>
 </w:t>
      </w:r>
      <w:r>
        <w:br/>
      </w:r>
      <w:r>
        <w:rPr>
          <w:rFonts w:ascii="Times New Roman"/>
          <w:b w:val="false"/>
          <w:i w:val="false"/>
          <w:color w:val="000000"/>
          <w:sz w:val="28"/>
        </w:rPr>
        <w:t xml:space="preserve">
  Спуск негабаритов по  </w:t>
      </w:r>
      <w:r>
        <w:br/>
      </w:r>
      <w:r>
        <w:rPr>
          <w:rFonts w:ascii="Times New Roman"/>
          <w:b w:val="false"/>
          <w:i w:val="false"/>
          <w:color w:val="000000"/>
          <w:sz w:val="28"/>
        </w:rPr>
        <w:t xml:space="preserve">
вертикальным и наклонным  </w:t>
      </w:r>
      <w:r>
        <w:br/>
      </w:r>
      <w:r>
        <w:rPr>
          <w:rFonts w:ascii="Times New Roman"/>
          <w:b w:val="false"/>
          <w:i w:val="false"/>
          <w:color w:val="000000"/>
          <w:sz w:val="28"/>
        </w:rPr>
        <w:t xml:space="preserve">
выработкам                                                1/3 номинальной  </w:t>
      </w:r>
      <w:r>
        <w:br/>
      </w:r>
      <w:r>
        <w:rPr>
          <w:rFonts w:ascii="Times New Roman"/>
          <w:b w:val="false"/>
          <w:i w:val="false"/>
          <w:color w:val="000000"/>
          <w:sz w:val="28"/>
        </w:rPr>
        <w:t xml:space="preserve">
                                                          скорости для      </w:t>
      </w:r>
      <w:r>
        <w:br/>
      </w:r>
      <w:r>
        <w:rPr>
          <w:rFonts w:ascii="Times New Roman"/>
          <w:b w:val="false"/>
          <w:i w:val="false"/>
          <w:color w:val="000000"/>
          <w:sz w:val="28"/>
        </w:rPr>
        <w:t xml:space="preserve">
                                                          данного подъема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355. При проектировании величина среднего замедления подъемной установки как при предохранительном, так и при рабочем торможении в экстренных случаях не должна превышать значений, приведенных в табл. 13. </w:t>
      </w:r>
    </w:p>
    <w:p>
      <w:pPr>
        <w:spacing w:after="0"/>
        <w:ind w:left="0"/>
        <w:jc w:val="both"/>
      </w:pPr>
      <w:r>
        <w:rPr>
          <w:rFonts w:ascii="Times New Roman"/>
          <w:b w:val="false"/>
          <w:i w:val="false"/>
          <w:color w:val="000000"/>
          <w:sz w:val="28"/>
        </w:rPr>
        <w:t xml:space="preserve">                                                         Таблица 13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Угол наклона, градус    !  5  ! 10  !  15  ! 20  ! 25 ! 30 ! 40 ! 50 и      </w:t>
      </w:r>
      <w:r>
        <w:br/>
      </w:r>
      <w:r>
        <w:rPr>
          <w:rFonts w:ascii="Times New Roman"/>
          <w:b w:val="false"/>
          <w:i w:val="false"/>
          <w:color w:val="000000"/>
          <w:sz w:val="28"/>
        </w:rPr>
        <w:t xml:space="preserve">
                        !     !     !      !     !    !    !    !более </w:t>
      </w:r>
      <w:r>
        <w:br/>
      </w:r>
      <w:r>
        <w:rPr>
          <w:rFonts w:ascii="Times New Roman"/>
          <w:b w:val="false"/>
          <w:i w:val="false"/>
          <w:color w:val="000000"/>
          <w:sz w:val="28"/>
        </w:rPr>
        <w:t xml:space="preserve">
--------------------------------------------------------------------------- </w:t>
      </w:r>
      <w:r>
        <w:br/>
      </w:r>
      <w:r>
        <w:rPr>
          <w:rFonts w:ascii="Times New Roman"/>
          <w:b w:val="false"/>
          <w:i w:val="false"/>
          <w:color w:val="000000"/>
          <w:sz w:val="28"/>
        </w:rPr>
        <w:t xml:space="preserve">
Величина замедления,    !     !     !      !     !    !    !    ! </w:t>
      </w:r>
      <w:r>
        <w:br/>
      </w:r>
      <w:r>
        <w:rPr>
          <w:rFonts w:ascii="Times New Roman"/>
          <w:b w:val="false"/>
          <w:i w:val="false"/>
          <w:color w:val="000000"/>
          <w:sz w:val="28"/>
        </w:rPr>
        <w:t xml:space="preserve">
м/с2                    ! 0,8 ! 1,2 ! 1,8  ! 2,5 ! 3,0! 3,5! 4,0! 5,0 </w:t>
      </w:r>
      <w:r>
        <w:br/>
      </w:r>
      <w:r>
        <w:rPr>
          <w:rFonts w:ascii="Times New Roman"/>
          <w:b w:val="false"/>
          <w:i w:val="false"/>
          <w:color w:val="000000"/>
          <w:sz w:val="28"/>
        </w:rPr>
        <w:t xml:space="preserve">
--------------------------------------------------------------------------- </w:t>
      </w:r>
      <w:r>
        <w:br/>
      </w:r>
      <w:r>
        <w:rPr>
          <w:rFonts w:ascii="Times New Roman"/>
          <w:b w:val="false"/>
          <w:i w:val="false"/>
          <w:color w:val="000000"/>
          <w:sz w:val="28"/>
        </w:rPr>
        <w:t>
 </w:t>
      </w:r>
    </w:p>
    <w:bookmarkStart w:name="z102" w:id="92"/>
    <w:p>
      <w:pPr>
        <w:spacing w:after="0"/>
        <w:ind w:left="0"/>
        <w:jc w:val="both"/>
      </w:pPr>
      <w:r>
        <w:rPr>
          <w:rFonts w:ascii="Times New Roman"/>
          <w:b w:val="false"/>
          <w:i w:val="false"/>
          <w:color w:val="000000"/>
          <w:sz w:val="28"/>
        </w:rPr>
        <w:t xml:space="preserve">      Величина среднего замедления действующей подъемной установки при предохранительном торможении должна быть не менее 0,75 м/с2 при углах наклона выработок до 30о и не менее 1,5 м/с2 при углах наклона выработок более 30о.  </w:t>
      </w:r>
      <w:r>
        <w:br/>
      </w:r>
      <w:r>
        <w:rPr>
          <w:rFonts w:ascii="Times New Roman"/>
          <w:b w:val="false"/>
          <w:i w:val="false"/>
          <w:color w:val="000000"/>
          <w:sz w:val="28"/>
        </w:rPr>
        <w:t xml:space="preserve">
      Под средним замедлением понимается отношение максимальной скорости ко времени, протекающему с момента начала торможения до полной остановки подъемной машины.  </w:t>
      </w:r>
      <w:r>
        <w:br/>
      </w:r>
      <w:r>
        <w:rPr>
          <w:rFonts w:ascii="Times New Roman"/>
          <w:b w:val="false"/>
          <w:i w:val="false"/>
          <w:color w:val="000000"/>
          <w:sz w:val="28"/>
        </w:rPr>
        <w:t>
      На подъемных установках со шкивами трения величина среднего замедления определяется на установившемся участке процесса торможения.</w:t>
      </w:r>
      <w:r>
        <w:br/>
      </w:r>
      <w:r>
        <w:rPr>
          <w:rFonts w:ascii="Times New Roman"/>
          <w:b w:val="false"/>
          <w:i w:val="false"/>
          <w:color w:val="000000"/>
          <w:sz w:val="28"/>
        </w:rPr>
        <w:t xml:space="preserve">
      В выработках с переменным углом наклона величина замедления подъемной установки для каждого из участков пути с постоянным углом не должна превышать соответствующих значений, приведенных в табл. 13.      Величины замедления для промежуточных углов наклона выработок, не указанных в табл. 13, определяются путем линейной интерполяции.  </w:t>
      </w:r>
      <w:r>
        <w:br/>
      </w:r>
      <w:r>
        <w:rPr>
          <w:rFonts w:ascii="Times New Roman"/>
          <w:b w:val="false"/>
          <w:i w:val="false"/>
          <w:color w:val="000000"/>
          <w:sz w:val="28"/>
        </w:rPr>
        <w:t xml:space="preserve">
      В установках со шкивами трения замедление как при рабочем, так и при предохранительном торможении не должно превышать величины, обусловленной возможностью проскальзывания каната по шкиву.  </w:t>
      </w:r>
      <w:r>
        <w:br/>
      </w:r>
      <w:r>
        <w:rPr>
          <w:rFonts w:ascii="Times New Roman"/>
          <w:b w:val="false"/>
          <w:i w:val="false"/>
          <w:color w:val="000000"/>
          <w:sz w:val="28"/>
        </w:rPr>
        <w:t xml:space="preserve">
      В отдельных случаях на действующих одноканатных и многоканатных скиповых подъемных установках со шкивом трения по условию нескольжения канатов допускается ограничить нижний предел замедления величиной 1,2 м/с2 при условии оборудования таких установок блокировкой, исключающей возможность спуска груза со скоростью более 1 м/с.  </w:t>
      </w:r>
      <w:r>
        <w:br/>
      </w:r>
      <w:r>
        <w:rPr>
          <w:rFonts w:ascii="Times New Roman"/>
          <w:b w:val="false"/>
          <w:i w:val="false"/>
          <w:color w:val="000000"/>
          <w:sz w:val="28"/>
        </w:rPr>
        <w:t xml:space="preserve">
      Подъемные установки со шкивами трения, на которых регулировкой тормозной системы не возможно обеспечить требуемые замедления, должны оснащаться системами избирательного и автоматически регулируемого предохранительного торможения.  </w:t>
      </w:r>
      <w:r>
        <w:br/>
      </w:r>
      <w:r>
        <w:rPr>
          <w:rFonts w:ascii="Times New Roman"/>
          <w:b w:val="false"/>
          <w:i w:val="false"/>
          <w:color w:val="000000"/>
          <w:sz w:val="28"/>
        </w:rPr>
        <w:t xml:space="preserve">
      Требования данного параграфа не распространяются на проходческие лебедки и лебедки спасательных лестниц (при скорости движения каната не более, соответственно, 0,2 и 0,35 м/с).  </w:t>
      </w:r>
      <w:r>
        <w:br/>
      </w:r>
      <w:r>
        <w:rPr>
          <w:rFonts w:ascii="Times New Roman"/>
          <w:b w:val="false"/>
          <w:i w:val="false"/>
          <w:color w:val="000000"/>
          <w:sz w:val="28"/>
        </w:rPr>
        <w:t xml:space="preserve">
      356. Для защиты от переподъема и превышения скорости шахтная подъемная установка должна быть снабжена следующими предохранительными устройствами:  </w:t>
      </w:r>
      <w:r>
        <w:br/>
      </w:r>
      <w:r>
        <w:rPr>
          <w:rFonts w:ascii="Times New Roman"/>
          <w:b w:val="false"/>
          <w:i w:val="false"/>
          <w:color w:val="000000"/>
          <w:sz w:val="28"/>
        </w:rPr>
        <w:t xml:space="preserve">
      1) каждый подъемный сосуд (противовес) - концевым выключателем, установленным в выработке или в копре и предназначенным для включения предохранительного тормоза при подъеме сосуда на 0,5 м выше уровня верхней приемной площадки (нормального положения при разгрузке), и дублирующим концевым выключателем на указателе глубины (или в аппарате задания и контроля хода).  </w:t>
      </w:r>
      <w:r>
        <w:br/>
      </w:r>
      <w:r>
        <w:rPr>
          <w:rFonts w:ascii="Times New Roman"/>
          <w:b w:val="false"/>
          <w:i w:val="false"/>
          <w:color w:val="000000"/>
          <w:sz w:val="28"/>
        </w:rPr>
        <w:t xml:space="preserve">
      В наклонных выработках концевые выключатели должны быть установлены на верхней приемной площадке на расстоянии 0,5 м от нормального положения, обусловленного рабочим процессом.  </w:t>
      </w:r>
      <w:r>
        <w:br/>
      </w:r>
      <w:r>
        <w:rPr>
          <w:rFonts w:ascii="Times New Roman"/>
          <w:b w:val="false"/>
          <w:i w:val="false"/>
          <w:color w:val="000000"/>
          <w:sz w:val="28"/>
        </w:rPr>
        <w:t xml:space="preserve">
      Подъемные установки с опрокидными клетями должны иметь дополнительные концевые выключатели, установленные на копре на 0,5 м выше уровня площадки, предназначенной для посадки людей в клеть. Работа этих концевых выключателей должна также дублироваться концевыми выключателями, установленными на указателе глубины (в аппарате задания и контроля хода). Данное требование не распространяется на подъемные установки с самоопрокидывающимися бадьями при проходке вертикальных стволов.  </w:t>
      </w:r>
      <w:r>
        <w:br/>
      </w:r>
      <w:r>
        <w:rPr>
          <w:rFonts w:ascii="Times New Roman"/>
          <w:b w:val="false"/>
          <w:i w:val="false"/>
          <w:color w:val="000000"/>
          <w:sz w:val="28"/>
        </w:rPr>
        <w:t xml:space="preserve">
      Допускается установка дублирующих концевых выключателей на копре на одном уровне с основными при питании их отдельными кабелями. Дополнительные концевые выключатели (основные и дублирующие) на установках с опрокидными клетями должны включаться в цепь защиты в зависимости от заданного режима "груз" или "люди".  </w:t>
      </w:r>
      <w:r>
        <w:br/>
      </w:r>
      <w:r>
        <w:rPr>
          <w:rFonts w:ascii="Times New Roman"/>
          <w:b w:val="false"/>
          <w:i w:val="false"/>
          <w:color w:val="000000"/>
          <w:sz w:val="28"/>
        </w:rPr>
        <w:t>
      Для проверки исправности и правильности установки основных и дублирующих выключателей на пульте машиниста должны быть установлены кнопки или переключатели (без фиксации положения). Допускается применение фиксирующих шунтирующих элементов, если схемой предусмотрена сигнализация (звуковая, световая) об их замкнутом состоянии;</w:t>
      </w:r>
      <w:r>
        <w:br/>
      </w:r>
      <w:r>
        <w:rPr>
          <w:rFonts w:ascii="Times New Roman"/>
          <w:b w:val="false"/>
          <w:i w:val="false"/>
          <w:color w:val="000000"/>
          <w:sz w:val="28"/>
        </w:rPr>
        <w:t xml:space="preserve">
      2) ограничителем скорости, вызывающим включение предохранительного тормоза в случае:  </w:t>
      </w:r>
      <w:r>
        <w:br/>
      </w:r>
      <w:r>
        <w:rPr>
          <w:rFonts w:ascii="Times New Roman"/>
          <w:b w:val="false"/>
          <w:i w:val="false"/>
          <w:color w:val="000000"/>
          <w:sz w:val="28"/>
        </w:rPr>
        <w:t xml:space="preserve">
      превышения в период замедления скорости защитной тахограммы, величина которой в каждой точке пути замедления определяется из условий предотвращения аварийного переподъема скипов и клетей;  </w:t>
      </w:r>
      <w:r>
        <w:br/>
      </w:r>
      <w:r>
        <w:rPr>
          <w:rFonts w:ascii="Times New Roman"/>
          <w:b w:val="false"/>
          <w:i w:val="false"/>
          <w:color w:val="000000"/>
          <w:sz w:val="28"/>
        </w:rPr>
        <w:t xml:space="preserve">
      превышения скорости равномерного хода на 15%;  </w:t>
      </w:r>
      <w:r>
        <w:br/>
      </w:r>
      <w:r>
        <w:rPr>
          <w:rFonts w:ascii="Times New Roman"/>
          <w:b w:val="false"/>
          <w:i w:val="false"/>
          <w:color w:val="000000"/>
          <w:sz w:val="28"/>
        </w:rPr>
        <w:t xml:space="preserve">
      подхода сосуда к верхней, нижней и промежуточным приемным площадкам, а также к жестким направляющим при канатной армировке ствола со скоростью более 1 м/с при спуске-подъеме людей и 1,5 м/с - при спуске-подъеме груза.  </w:t>
      </w:r>
      <w:r>
        <w:br/>
      </w:r>
      <w:r>
        <w:rPr>
          <w:rFonts w:ascii="Times New Roman"/>
          <w:b w:val="false"/>
          <w:i w:val="false"/>
          <w:color w:val="000000"/>
          <w:sz w:val="28"/>
        </w:rPr>
        <w:t xml:space="preserve">
      Требования п. 2) распространяются на действующие подъемные установки со скоростью движения свыше 3 м/с и вновь проектируемые со скоростью свыше 2 м/с (кроме грузовых наклонных подземных установок, оснащенных лебедками).  </w:t>
      </w:r>
      <w:r>
        <w:br/>
      </w:r>
      <w:r>
        <w:rPr>
          <w:rFonts w:ascii="Times New Roman"/>
          <w:b w:val="false"/>
          <w:i w:val="false"/>
          <w:color w:val="000000"/>
          <w:sz w:val="28"/>
        </w:rPr>
        <w:t xml:space="preserve">
      Остальные подъемные установки должны быть оснащены аппаратами, выключающими установку в случае превышения скорости равномерного хода на 15%.  </w:t>
      </w:r>
      <w:r>
        <w:br/>
      </w:r>
      <w:r>
        <w:rPr>
          <w:rFonts w:ascii="Times New Roman"/>
          <w:b w:val="false"/>
          <w:i w:val="false"/>
          <w:color w:val="000000"/>
          <w:sz w:val="28"/>
        </w:rPr>
        <w:t xml:space="preserve">
      Сроки оснащения ограничителями скорости лебедок и малых машин действующих наклонных людских подъемных установок в подземных выработках устанавливаются шахтой по согласованию с органами государственной инспекции по предупреждению и ликвидации чрезвычайных ситуаций.  </w:t>
      </w:r>
      <w:r>
        <w:br/>
      </w:r>
      <w:r>
        <w:rPr>
          <w:rFonts w:ascii="Times New Roman"/>
          <w:b w:val="false"/>
          <w:i w:val="false"/>
          <w:color w:val="000000"/>
          <w:sz w:val="28"/>
        </w:rPr>
        <w:t xml:space="preserve">
      Лебедки грузовых и действующих людских наклонных подъемов в подземных выработках до оснащения их ограничителями скорости должны быть оснащены аппаратом, вызывающим включение предохранительного тормоза в случае превышения скорости равномерного хода на 15%, и контролем скорости в 1-2 точках на участках замедления;  </w:t>
      </w:r>
      <w:r>
        <w:br/>
      </w:r>
      <w:r>
        <w:rPr>
          <w:rFonts w:ascii="Times New Roman"/>
          <w:b w:val="false"/>
          <w:i w:val="false"/>
          <w:color w:val="000000"/>
          <w:sz w:val="28"/>
        </w:rPr>
        <w:t>
      3) амортизирующими устройствами, устанавливаемыми на копре, и в зумпфе ствола с многоканатной подъемной установкой, кроме реконструируемых установок с подъемными машинами, устанавливаемыми на земле.</w:t>
      </w:r>
      <w:r>
        <w:br/>
      </w:r>
      <w:r>
        <w:rPr>
          <w:rFonts w:ascii="Times New Roman"/>
          <w:b w:val="false"/>
          <w:i w:val="false"/>
          <w:color w:val="000000"/>
          <w:sz w:val="28"/>
        </w:rPr>
        <w:t xml:space="preserve">
      357. Шахтные подъемные установки должны быть оборудованы следующими защитными и блокировочными устройствами:  </w:t>
      </w:r>
      <w:r>
        <w:br/>
      </w:r>
      <w:r>
        <w:rPr>
          <w:rFonts w:ascii="Times New Roman"/>
          <w:b w:val="false"/>
          <w:i w:val="false"/>
          <w:color w:val="000000"/>
          <w:sz w:val="28"/>
        </w:rPr>
        <w:t xml:space="preserve">
      1) блокировкой от чрезмерного износа тормозных колодок, срабатывающей при превышении установленного заводом-изготовителем максимально допустимого зазора между ободом барабана и тормозной колодкой. Это требование не распространяется на грузовые подземные и проходческие лебедки;  </w:t>
      </w:r>
      <w:r>
        <w:br/>
      </w:r>
      <w:r>
        <w:rPr>
          <w:rFonts w:ascii="Times New Roman"/>
          <w:b w:val="false"/>
          <w:i w:val="false"/>
          <w:color w:val="000000"/>
          <w:sz w:val="28"/>
        </w:rPr>
        <w:t xml:space="preserve">
      2) максимальной и нулевой защитой;  </w:t>
      </w:r>
      <w:r>
        <w:br/>
      </w:r>
      <w:r>
        <w:rPr>
          <w:rFonts w:ascii="Times New Roman"/>
          <w:b w:val="false"/>
          <w:i w:val="false"/>
          <w:color w:val="000000"/>
          <w:sz w:val="28"/>
        </w:rPr>
        <w:t xml:space="preserve">
      3) защитами от провисания струны и напуска каната в ствол (по мере создания и оснащения);  </w:t>
      </w:r>
      <w:r>
        <w:br/>
      </w:r>
      <w:r>
        <w:rPr>
          <w:rFonts w:ascii="Times New Roman"/>
          <w:b w:val="false"/>
          <w:i w:val="false"/>
          <w:color w:val="000000"/>
          <w:sz w:val="28"/>
        </w:rPr>
        <w:t xml:space="preserve">
      4) защитой от жесткой посадки клетей людского и грузолюдского подъема (по мере создания);  </w:t>
      </w:r>
      <w:r>
        <w:br/>
      </w:r>
      <w:r>
        <w:rPr>
          <w:rFonts w:ascii="Times New Roman"/>
          <w:b w:val="false"/>
          <w:i w:val="false"/>
          <w:color w:val="000000"/>
          <w:sz w:val="28"/>
        </w:rPr>
        <w:t>
      5) блокировкой предохранительных решеток, исключающей возможность их открывания до прихода подъемного сосуда на приемную площадку и включающей сигнал "стоп" на пульте машиниста при открытых решетках;</w:t>
      </w:r>
      <w:r>
        <w:br/>
      </w:r>
      <w:r>
        <w:rPr>
          <w:rFonts w:ascii="Times New Roman"/>
          <w:b w:val="false"/>
          <w:i w:val="false"/>
          <w:color w:val="000000"/>
          <w:sz w:val="28"/>
        </w:rPr>
        <w:t xml:space="preserve">
      6) блокировкой, позволяющей включать двигатель после переподъема сосуда только в сторону ликвидации переподъема;  </w:t>
      </w:r>
      <w:r>
        <w:br/>
      </w:r>
      <w:r>
        <w:rPr>
          <w:rFonts w:ascii="Times New Roman"/>
          <w:b w:val="false"/>
          <w:i w:val="false"/>
          <w:color w:val="000000"/>
          <w:sz w:val="28"/>
        </w:rPr>
        <w:t xml:space="preserve">
      7) блокировкой, не допускающей снятия предохранительного тормоза, если рукоятка рабочего тормоза не находится в положении "заторможено", а рукоятка аппарата управления (контроллера) находится в нулевом положении;  </w:t>
      </w:r>
      <w:r>
        <w:br/>
      </w:r>
      <w:r>
        <w:rPr>
          <w:rFonts w:ascii="Times New Roman"/>
          <w:b w:val="false"/>
          <w:i w:val="false"/>
          <w:color w:val="000000"/>
          <w:sz w:val="28"/>
        </w:rPr>
        <w:t xml:space="preserve">
      8) блокировкой, обеспечивающей остановку бадьи при подходе ее к нулевой площадке с закрытыми лядами, а также блокировкой, обеспечивающей при проходке ствола остановку бадьи за 5 м до подхода ее к рабочему полку и при подходе к забою ствола;  </w:t>
      </w:r>
      <w:r>
        <w:br/>
      </w:r>
      <w:r>
        <w:rPr>
          <w:rFonts w:ascii="Times New Roman"/>
          <w:b w:val="false"/>
          <w:i w:val="false"/>
          <w:color w:val="000000"/>
          <w:sz w:val="28"/>
        </w:rPr>
        <w:t xml:space="preserve">
      9) устройством, подающим сигнал стволовому или машинисту при выдергивании тормозных канатов в местах их крепления в зумпфе;  </w:t>
      </w:r>
      <w:r>
        <w:br/>
      </w:r>
      <w:r>
        <w:rPr>
          <w:rFonts w:ascii="Times New Roman"/>
          <w:b w:val="false"/>
          <w:i w:val="false"/>
          <w:color w:val="000000"/>
          <w:sz w:val="28"/>
        </w:rPr>
        <w:t xml:space="preserve">
      10) устройством, подающим сигнал машинисту при недопустимом поднятии петли уравновешивающего каната;  </w:t>
      </w:r>
      <w:r>
        <w:br/>
      </w:r>
      <w:r>
        <w:rPr>
          <w:rFonts w:ascii="Times New Roman"/>
          <w:b w:val="false"/>
          <w:i w:val="false"/>
          <w:color w:val="000000"/>
          <w:sz w:val="28"/>
        </w:rPr>
        <w:t>
      11) дублирующим ограничителем скорости или устройством, обеспечивающим контроль целостности передачи от вала подъемной машины к указателю глубины, если ограничитель скорости не имеет полного самоконтроля;</w:t>
      </w:r>
      <w:r>
        <w:br/>
      </w:r>
      <w:r>
        <w:rPr>
          <w:rFonts w:ascii="Times New Roman"/>
          <w:b w:val="false"/>
          <w:i w:val="false"/>
          <w:color w:val="000000"/>
          <w:sz w:val="28"/>
        </w:rPr>
        <w:t xml:space="preserve">
      12) устройством, сигнализирующим машинисту о положении качающихся площадок и посадочных кулаков;  </w:t>
      </w:r>
      <w:r>
        <w:br/>
      </w:r>
      <w:r>
        <w:rPr>
          <w:rFonts w:ascii="Times New Roman"/>
          <w:b w:val="false"/>
          <w:i w:val="false"/>
          <w:color w:val="000000"/>
          <w:sz w:val="28"/>
        </w:rPr>
        <w:t xml:space="preserve">
      13) автоматическим звонком, сигнализирующим о начале периода замедления (за исключением грузовых подъемных установок, работающих в автоматическом режиме).  </w:t>
      </w:r>
      <w:r>
        <w:br/>
      </w:r>
      <w:r>
        <w:rPr>
          <w:rFonts w:ascii="Times New Roman"/>
          <w:b w:val="false"/>
          <w:i w:val="false"/>
          <w:color w:val="000000"/>
          <w:sz w:val="28"/>
        </w:rPr>
        <w:t xml:space="preserve">
      358. Шкивы с литыми или штампованными ободьями, для которых не предусматривается использование футеровки, должны заменяться новыми при износе реборды или обода на 50% начальной их толщины и во всех случаях, когда обнажаются торцы спиц.  </w:t>
      </w:r>
      <w:r>
        <w:br/>
      </w:r>
      <w:r>
        <w:rPr>
          <w:rFonts w:ascii="Times New Roman"/>
          <w:b w:val="false"/>
          <w:i w:val="false"/>
          <w:color w:val="000000"/>
          <w:sz w:val="28"/>
        </w:rPr>
        <w:t xml:space="preserve">
      Допускается наплавка желоба шкива при износе его в глубину не более 50% начальной толщины.  </w:t>
      </w:r>
      <w:r>
        <w:br/>
      </w:r>
      <w:r>
        <w:rPr>
          <w:rFonts w:ascii="Times New Roman"/>
          <w:b w:val="false"/>
          <w:i w:val="false"/>
          <w:color w:val="000000"/>
          <w:sz w:val="28"/>
        </w:rPr>
        <w:t xml:space="preserve">
      359. На случай поломки подъемной машины или застревания клетей в стволе должны быть оборудованы аварийно-ремонтные подъемные установки, отвечающие требованию Правил технической эксплуатации угольных и сланцевых шахт (ПТЭ).  </w:t>
      </w:r>
      <w:r>
        <w:br/>
      </w:r>
      <w:r>
        <w:rPr>
          <w:rFonts w:ascii="Times New Roman"/>
          <w:b w:val="false"/>
          <w:i w:val="false"/>
          <w:color w:val="000000"/>
          <w:sz w:val="28"/>
        </w:rPr>
        <w:t xml:space="preserve">
      При наличии в одном стволе двух подъемных установок или одной подъемной установки и лестничного отделения дополнительная аварийно-ремонтная установка может отсутствовать.  </w:t>
      </w:r>
      <w:r>
        <w:br/>
      </w:r>
      <w:r>
        <w:rPr>
          <w:rFonts w:ascii="Times New Roman"/>
          <w:b w:val="false"/>
          <w:i w:val="false"/>
          <w:color w:val="000000"/>
          <w:sz w:val="28"/>
        </w:rPr>
        <w:t xml:space="preserve">
      При проходке и углубке стволов на случай аварии с подъемом необходимо иметь подвесную аварийно-спасательную лестницу длиной, обеспечивающей размещение на ней одновременно всех рабочих наибольшей по численности смены. Лестница прикрепляется к канату лебедки, оборудованной тормозами и имеющей комбинированный привод (механический и ручной). Ручной привод лебедки должен обеспечивать подъем лестницы при аварийном отключении электроэнергии.  </w:t>
      </w:r>
      <w:r>
        <w:br/>
      </w:r>
      <w:r>
        <w:rPr>
          <w:rFonts w:ascii="Times New Roman"/>
          <w:b w:val="false"/>
          <w:i w:val="false"/>
          <w:color w:val="000000"/>
          <w:sz w:val="28"/>
        </w:rPr>
        <w:t xml:space="preserve">
      На нижнем этаже рабочего полка должна находиться аварийная канатная лестница необходимой длины для выхода людей из забоя ствола на проходческий полок. В случае возможности прохождения спасательной лестницы через полок до забоя наличие на полке аварийной канатной лестницы не обязательно.  </w:t>
      </w:r>
      <w:r>
        <w:br/>
      </w:r>
      <w:r>
        <w:rPr>
          <w:rFonts w:ascii="Times New Roman"/>
          <w:b w:val="false"/>
          <w:i w:val="false"/>
          <w:color w:val="000000"/>
          <w:sz w:val="28"/>
        </w:rPr>
        <w:t xml:space="preserve">
      При проходке стволов глубиной до 100 м лебедки для подвески аварийно-спасательных лестниц могут иметь только ручной привод и должны быть оборудованы тормозами и храповичным остановом.  </w:t>
      </w:r>
      <w:r>
        <w:br/>
      </w:r>
      <w:r>
        <w:rPr>
          <w:rFonts w:ascii="Times New Roman"/>
          <w:b w:val="false"/>
          <w:i w:val="false"/>
          <w:color w:val="000000"/>
          <w:sz w:val="28"/>
        </w:rPr>
        <w:t xml:space="preserve">
      360. Запрещается переход людей через подъемные отделения ствола. На всех горизонтах шахты перед стволами должны быть установлены предохранительные решетки для предупреждения перехода людей через подъемные отделения. На верхних горизонтах допускается работа в людском и грузовом режимах без посадочных кулаков.  </w:t>
      </w:r>
      <w:r>
        <w:br/>
      </w:r>
      <w:r>
        <w:rPr>
          <w:rFonts w:ascii="Times New Roman"/>
          <w:b w:val="false"/>
          <w:i w:val="false"/>
          <w:color w:val="000000"/>
          <w:sz w:val="28"/>
        </w:rPr>
        <w:t xml:space="preserve">
      При подъеме и спуске людей, а также при работе подъема в режиме "ревизия" механизмы обмена грузов (вагонеток) на всех приемных площадках ствола должны отключаться.  </w:t>
      </w:r>
      <w:r>
        <w:br/>
      </w:r>
      <w:r>
        <w:rPr>
          <w:rFonts w:ascii="Times New Roman"/>
          <w:b w:val="false"/>
          <w:i w:val="false"/>
          <w:color w:val="000000"/>
          <w:sz w:val="28"/>
        </w:rPr>
        <w:t xml:space="preserve">
      На действующих шахтах допускается применение на верхней приемной площадке дверей гильотинного типа при наличии дополнительного ограждения, препятствующего доступу людей к стволу до полной остановки клети в период ее отправления.  </w:t>
      </w:r>
      <w:r>
        <w:br/>
      </w:r>
      <w:r>
        <w:rPr>
          <w:rFonts w:ascii="Times New Roman"/>
          <w:b w:val="false"/>
          <w:i w:val="false"/>
          <w:color w:val="000000"/>
          <w:sz w:val="28"/>
        </w:rPr>
        <w:t xml:space="preserve">
      Требования сигнала "стоп" (п. 357 п. 5) не распространяются на подъемные установки, оборудованные дверями гильотинного типа.  </w:t>
      </w:r>
      <w:r>
        <w:br/>
      </w:r>
      <w:r>
        <w:rPr>
          <w:rFonts w:ascii="Times New Roman"/>
          <w:b w:val="false"/>
          <w:i w:val="false"/>
          <w:color w:val="000000"/>
          <w:sz w:val="28"/>
        </w:rPr>
        <w:t xml:space="preserve">
      361. В стволах шахт, по которым не предусмотрен спуск и подъем людей, пользоваться подъемными установками разрешается только лицам, занятым на осмотре и ремонте этих стволов.  </w:t>
      </w:r>
      <w:r>
        <w:br/>
      </w:r>
      <w:r>
        <w:rPr>
          <w:rFonts w:ascii="Times New Roman"/>
          <w:b w:val="false"/>
          <w:i w:val="false"/>
          <w:color w:val="000000"/>
          <w:sz w:val="28"/>
        </w:rPr>
        <w:t xml:space="preserve">
      При проходке стволов во время спуска-подъема оборудования проходческими лебедками работа подъема разрешается только для перемещения наблюдающих за спуском-подъемом оборудования рабочих и технического персонала.  </w:t>
      </w:r>
      <w:r>
        <w:br/>
      </w:r>
      <w:r>
        <w:rPr>
          <w:rFonts w:ascii="Times New Roman"/>
          <w:b w:val="false"/>
          <w:i w:val="false"/>
          <w:color w:val="000000"/>
          <w:sz w:val="28"/>
        </w:rPr>
        <w:t xml:space="preserve">
      362. Все промежуточные, нижние и верхние приемные площадки вертикальных стволов, по которым производится подъем и спуск грузов в вагонетках, а также площадки перед опрокидывателем должны быть оборудованы стопорными устройствами, обеспечивающими единичную дозировку и предотвращающими произвольное скатывание вагонеток.  </w:t>
      </w:r>
      <w:r>
        <w:br/>
      </w:r>
      <w:r>
        <w:rPr>
          <w:rFonts w:ascii="Times New Roman"/>
          <w:b w:val="false"/>
          <w:i w:val="false"/>
          <w:color w:val="000000"/>
          <w:sz w:val="28"/>
        </w:rPr>
        <w:t xml:space="preserve">
      363. Все вновь создаваемые защитные и предохранительные средства (тормозные, парашютные, подвесные устройства и др.), защитная и предохранительная аппаратура (ограничители скорости, регуляторы давления и др.), схемы управления и автоматизации людских и грузолюдских установок должны согласовываться с институтом по безопасности работ, имеющим лицензию на данный вид деятельности.  </w:t>
      </w:r>
      <w:r>
        <w:br/>
      </w:r>
      <w:r>
        <w:rPr>
          <w:rFonts w:ascii="Times New Roman"/>
          <w:b w:val="false"/>
          <w:i w:val="false"/>
          <w:color w:val="000000"/>
          <w:sz w:val="28"/>
        </w:rPr>
        <w:t>
 </w:t>
      </w:r>
    </w:p>
    <w:bookmarkEnd w:id="92"/>
    <w:bookmarkStart w:name="z103" w:id="93"/>
    <w:p>
      <w:pPr>
        <w:spacing w:after="0"/>
        <w:ind w:left="0"/>
        <w:jc w:val="both"/>
      </w:pPr>
      <w:r>
        <w:rPr>
          <w:rFonts w:ascii="Times New Roman"/>
          <w:b/>
          <w:i w:val="false"/>
          <w:color w:val="000000"/>
          <w:sz w:val="28"/>
        </w:rPr>
        <w:t xml:space="preserve">                           Параграф 2. Армировка  </w:t>
      </w:r>
      <w:r>
        <w:br/>
      </w:r>
      <w:r>
        <w:rPr>
          <w:rFonts w:ascii="Times New Roman"/>
          <w:b w:val="false"/>
          <w:i w:val="false"/>
          <w:color w:val="000000"/>
          <w:sz w:val="28"/>
        </w:rPr>
        <w:t>
 </w:t>
      </w:r>
    </w:p>
    <w:bookmarkEnd w:id="93"/>
    <w:p>
      <w:pPr>
        <w:spacing w:after="0"/>
        <w:ind w:left="0"/>
        <w:jc w:val="both"/>
      </w:pPr>
      <w:r>
        <w:rPr>
          <w:rFonts w:ascii="Times New Roman"/>
          <w:b w:val="false"/>
          <w:i w:val="false"/>
          <w:color w:val="000000"/>
          <w:sz w:val="28"/>
        </w:rPr>
        <w:t xml:space="preserve">      364. Суммарный зазор между направляющими башмаками скольжения подъемного сосуда (противовеса) и проводниками при их установке должен составлять:  </w:t>
      </w:r>
      <w:r>
        <w:br/>
      </w:r>
      <w:r>
        <w:rPr>
          <w:rFonts w:ascii="Times New Roman"/>
          <w:b w:val="false"/>
          <w:i w:val="false"/>
          <w:color w:val="000000"/>
          <w:sz w:val="28"/>
        </w:rPr>
        <w:t xml:space="preserve">
      1) на базовой отметке (базовой отметкой является участок проводников от места разгрузки подъемного сосуда до места установки концевого выключателя на копре, предназначенного для включения предохранительного тормоза при подъеме сосуда на 0,5 м выше уровня верхней приемной площадки (нормального положения при разгрузке):  </w:t>
      </w:r>
      <w:r>
        <w:br/>
      </w:r>
      <w:r>
        <w:rPr>
          <w:rFonts w:ascii="Times New Roman"/>
          <w:b w:val="false"/>
          <w:i w:val="false"/>
          <w:color w:val="000000"/>
          <w:sz w:val="28"/>
        </w:rPr>
        <w:t xml:space="preserve">
      для рельсовых проводников - 10 мм, деревянных - 20 мм;  </w:t>
      </w:r>
      <w:r>
        <w:br/>
      </w:r>
      <w:r>
        <w:rPr>
          <w:rFonts w:ascii="Times New Roman"/>
          <w:b w:val="false"/>
          <w:i w:val="false"/>
          <w:color w:val="000000"/>
          <w:sz w:val="28"/>
        </w:rPr>
        <w:t xml:space="preserve">
      2) по глубине ствола:  </w:t>
      </w:r>
      <w:r>
        <w:br/>
      </w:r>
      <w:r>
        <w:rPr>
          <w:rFonts w:ascii="Times New Roman"/>
          <w:b w:val="false"/>
          <w:i w:val="false"/>
          <w:color w:val="000000"/>
          <w:sz w:val="28"/>
        </w:rPr>
        <w:t xml:space="preserve">
      для рельсовых проводников - 10+-8 мм, деревянных - 20+-10 мм.  </w:t>
      </w:r>
      <w:r>
        <w:br/>
      </w:r>
      <w:r>
        <w:rPr>
          <w:rFonts w:ascii="Times New Roman"/>
          <w:b w:val="false"/>
          <w:i w:val="false"/>
          <w:color w:val="000000"/>
          <w:sz w:val="28"/>
        </w:rPr>
        <w:t xml:space="preserve">
      На базовой отметке должен выдерживаться номинальный размер колей проводников.  </w:t>
      </w:r>
      <w:r>
        <w:br/>
      </w:r>
      <w:r>
        <w:rPr>
          <w:rFonts w:ascii="Times New Roman"/>
          <w:b w:val="false"/>
          <w:i w:val="false"/>
          <w:color w:val="000000"/>
          <w:sz w:val="28"/>
        </w:rPr>
        <w:t xml:space="preserve">
      При применении на подъемных сосудах упругих рабочих направляющих устройств качения обязательно наличие предохранительных башмаков, устанавливаемых непосредственно на несущей конструкции подъемного сосуда и конструктивно не связанных с рабочими направляющими устройствами. Суммарный зазор между контактными поверхностями предохранительных башмаков скольжения и проводников при их установке должен составлять на базовой отметке:  </w:t>
      </w:r>
      <w:r>
        <w:br/>
      </w:r>
      <w:r>
        <w:rPr>
          <w:rFonts w:ascii="Times New Roman"/>
          <w:b w:val="false"/>
          <w:i w:val="false"/>
          <w:color w:val="000000"/>
          <w:sz w:val="28"/>
        </w:rPr>
        <w:t xml:space="preserve">
      для рельсовых проводников - 20 мм, коробчатых - 30 мм.  </w:t>
      </w:r>
      <w:r>
        <w:br/>
      </w:r>
      <w:r>
        <w:rPr>
          <w:rFonts w:ascii="Times New Roman"/>
          <w:b w:val="false"/>
          <w:i w:val="false"/>
          <w:color w:val="000000"/>
          <w:sz w:val="28"/>
        </w:rPr>
        <w:t xml:space="preserve">
      Башмаки скольжения либо их сменные вкладыши подлежат замене при износе контактных поверхностей свыше 8 мм на сторону.  </w:t>
      </w:r>
      <w:r>
        <w:br/>
      </w:r>
      <w:r>
        <w:rPr>
          <w:rFonts w:ascii="Times New Roman"/>
          <w:b w:val="false"/>
          <w:i w:val="false"/>
          <w:color w:val="000000"/>
          <w:sz w:val="28"/>
        </w:rPr>
        <w:t xml:space="preserve">
      Суммарный износ проводников и башмаков на сторону не должен превышать:  </w:t>
      </w:r>
      <w:r>
        <w:br/>
      </w:r>
      <w:r>
        <w:rPr>
          <w:rFonts w:ascii="Times New Roman"/>
          <w:b w:val="false"/>
          <w:i w:val="false"/>
          <w:color w:val="000000"/>
          <w:sz w:val="28"/>
        </w:rPr>
        <w:t xml:space="preserve">
      при рельсовых проводниках - 10 мм, деревянных - 18 мм.  </w:t>
      </w:r>
      <w:r>
        <w:br/>
      </w:r>
      <w:r>
        <w:rPr>
          <w:rFonts w:ascii="Times New Roman"/>
          <w:b w:val="false"/>
          <w:i w:val="false"/>
          <w:color w:val="000000"/>
          <w:sz w:val="28"/>
        </w:rPr>
        <w:t xml:space="preserve">
      При этом допускается общий износ боковых поверхностей башмака и рельсового проводника двухстороннего расположения до 20 мм.  </w:t>
      </w:r>
      <w:r>
        <w:br/>
      </w:r>
      <w:r>
        <w:rPr>
          <w:rFonts w:ascii="Times New Roman"/>
          <w:b w:val="false"/>
          <w:i w:val="false"/>
          <w:color w:val="000000"/>
          <w:sz w:val="28"/>
        </w:rPr>
        <w:t xml:space="preserve">
      Глубина зева рабочих направляющих башмаков скольжения открытого типа при их установке должна быть:  </w:t>
      </w:r>
      <w:r>
        <w:br/>
      </w:r>
      <w:r>
        <w:rPr>
          <w:rFonts w:ascii="Times New Roman"/>
          <w:b w:val="false"/>
          <w:i w:val="false"/>
          <w:color w:val="000000"/>
          <w:sz w:val="28"/>
        </w:rPr>
        <w:t xml:space="preserve">
      для рельсовых проводников - 60 мм, деревянных - 80 мм.  </w:t>
      </w:r>
      <w:r>
        <w:br/>
      </w:r>
      <w:r>
        <w:rPr>
          <w:rFonts w:ascii="Times New Roman"/>
          <w:b w:val="false"/>
          <w:i w:val="false"/>
          <w:color w:val="000000"/>
          <w:sz w:val="28"/>
        </w:rPr>
        <w:t xml:space="preserve">
      Глубина зева предохранительных башмаков скольжения при их установке должна быть: для проводников из рельсов - 65 мм, коробчатых - 110 мм.  </w:t>
      </w:r>
      <w:r>
        <w:br/>
      </w:r>
      <w:r>
        <w:rPr>
          <w:rFonts w:ascii="Times New Roman"/>
          <w:b w:val="false"/>
          <w:i w:val="false"/>
          <w:color w:val="000000"/>
          <w:sz w:val="28"/>
        </w:rPr>
        <w:t xml:space="preserve">
      Внутренний диаметр новых вкладышей рабочих направляющих устройств скольжения для канатных проводников при их установке должен быть на 10 мм больше диаметра проводникового каната. Глубина канавки роликов при применении направляющих роликоопор должна быть не менее 1/3 диаметра проводникового каната. Для предохранительных направляющих устройств при применении канатных проводников разница в диаметрах нового вкладыша и проводникового каната должна составлять 20 мм, а допустимый износ вкладышей направляющих - 15 мм по диаметру.       365. Инструментальная проверка износа проводников должна производиться на каждом ярусе армировки:  </w:t>
      </w:r>
      <w:r>
        <w:br/>
      </w:r>
      <w:r>
        <w:rPr>
          <w:rFonts w:ascii="Times New Roman"/>
          <w:b w:val="false"/>
          <w:i w:val="false"/>
          <w:color w:val="000000"/>
          <w:sz w:val="28"/>
        </w:rPr>
        <w:t xml:space="preserve">
      для металлических - через 1 год, для деревянных, а также в стволах, где срок службы металлических проводников составляет менее 5 лет, - через 6 месяцев.  </w:t>
      </w:r>
      <w:r>
        <w:br/>
      </w:r>
      <w:r>
        <w:rPr>
          <w:rFonts w:ascii="Times New Roman"/>
          <w:b w:val="false"/>
          <w:i w:val="false"/>
          <w:color w:val="000000"/>
          <w:sz w:val="28"/>
        </w:rPr>
        <w:t xml:space="preserve">
      Ответственным за проверку является главный механик шахты.  </w:t>
      </w:r>
      <w:r>
        <w:br/>
      </w:r>
      <w:r>
        <w:rPr>
          <w:rFonts w:ascii="Times New Roman"/>
          <w:b w:val="false"/>
          <w:i w:val="false"/>
          <w:color w:val="000000"/>
          <w:sz w:val="28"/>
        </w:rPr>
        <w:t xml:space="preserve">
      Проводники подлежат замене при износе на сторону:  </w:t>
      </w:r>
      <w:r>
        <w:br/>
      </w:r>
      <w:r>
        <w:rPr>
          <w:rFonts w:ascii="Times New Roman"/>
          <w:b w:val="false"/>
          <w:i w:val="false"/>
          <w:color w:val="000000"/>
          <w:sz w:val="28"/>
        </w:rPr>
        <w:t xml:space="preserve">
      рельсовые - более 8 мм, а в армировке с двухсторонним расположением проводников относительно сосудов при суммарном боковом износе более 16 мм;  </w:t>
      </w:r>
      <w:r>
        <w:br/>
      </w:r>
      <w:r>
        <w:rPr>
          <w:rFonts w:ascii="Times New Roman"/>
          <w:b w:val="false"/>
          <w:i w:val="false"/>
          <w:color w:val="000000"/>
          <w:sz w:val="28"/>
        </w:rPr>
        <w:t xml:space="preserve">
      деревянные - более 15 мм; коробчатые - более половины толщины стенки.  </w:t>
      </w:r>
      <w:r>
        <w:br/>
      </w:r>
      <w:r>
        <w:rPr>
          <w:rFonts w:ascii="Times New Roman"/>
          <w:b w:val="false"/>
          <w:i w:val="false"/>
          <w:color w:val="000000"/>
          <w:sz w:val="28"/>
        </w:rPr>
        <w:t xml:space="preserve">
      Износ полки, соединяющей головку рельсовых проводников с подошвой, допускается не более чем на 25% номинальной ее толщины.  </w:t>
      </w:r>
      <w:r>
        <w:br/>
      </w:r>
      <w:r>
        <w:rPr>
          <w:rFonts w:ascii="Times New Roman"/>
          <w:b w:val="false"/>
          <w:i w:val="false"/>
          <w:color w:val="000000"/>
          <w:sz w:val="28"/>
        </w:rPr>
        <w:t xml:space="preserve">
      В отдельных случаях допускается износ рельсовых проводников до 12 мм на сторону (суммарный износ при двухстороннем расположении проводников - до 24 мм). При этом решение о возможности их дальнейшей эксплуатации должно приниматься по согласованию с местным органом государственной инспекции по предупреждению и ликвидации чрезвычайных ситуаций специальной комиссией под руководством главного механика объединения (концерна, АО и т.п.) или самостоятельной шахты на основании заключения института по безопасности работ, имеющего лицензию на данный вид деятельности, составленного по результатам инструментального обследования армировки с учетом кинематики и динамики взаимодействия сосудов с проводниками.  </w:t>
      </w:r>
      <w:r>
        <w:br/>
      </w:r>
      <w:r>
        <w:rPr>
          <w:rFonts w:ascii="Times New Roman"/>
          <w:b w:val="false"/>
          <w:i w:val="false"/>
          <w:color w:val="000000"/>
          <w:sz w:val="28"/>
        </w:rPr>
        <w:t xml:space="preserve">
      В этом случае инструментальная проверка износа проводников должна производиться не реже, чем через 6 месяцев.  </w:t>
      </w:r>
      <w:r>
        <w:br/>
      </w:r>
      <w:r>
        <w:rPr>
          <w:rFonts w:ascii="Times New Roman"/>
          <w:b w:val="false"/>
          <w:i w:val="false"/>
          <w:color w:val="000000"/>
          <w:sz w:val="28"/>
        </w:rPr>
        <w:t xml:space="preserve">
      При парашютах резания деревянные проводники в стволе подлежат замене при суммарном их износе более 20 мм.  </w:t>
      </w:r>
      <w:r>
        <w:br/>
      </w:r>
      <w:r>
        <w:rPr>
          <w:rFonts w:ascii="Times New Roman"/>
          <w:b w:val="false"/>
          <w:i w:val="false"/>
          <w:color w:val="000000"/>
          <w:sz w:val="28"/>
        </w:rPr>
        <w:t xml:space="preserve">
      366. Эксплуатационные зазоры между максимально выступающими частями подъемных сосудов стационарных подъемных установок, крепью и расстрелами в вертикальных стволах должны соответствовать величинам, приведенным в табл. 14.  </w:t>
      </w:r>
      <w:r>
        <w:br/>
      </w:r>
      <w:r>
        <w:rPr>
          <w:rFonts w:ascii="Times New Roman"/>
          <w:b w:val="false"/>
          <w:i w:val="false"/>
          <w:color w:val="000000"/>
          <w:sz w:val="28"/>
        </w:rPr>
        <w:t xml:space="preserve">
      При проходческом подъеме величина зазора между средними направляющими канатами должна быть не менее 300 мм. При глубине ствола свыше 400 м обязательна установка отбойных канатов или других устройств, предупреждающих возможность столкновения бадей. Эти устройства не требуются, если зазоры между средними направляющими канатами равны 250+Н/3 мм, где Н - глубина ствола, м.  </w:t>
      </w:r>
      <w:r>
        <w:br/>
      </w:r>
      <w:r>
        <w:rPr>
          <w:rFonts w:ascii="Times New Roman"/>
          <w:b w:val="false"/>
          <w:i w:val="false"/>
          <w:color w:val="000000"/>
          <w:sz w:val="28"/>
        </w:rPr>
        <w:t xml:space="preserve">
      Зазор между движущимися бадьями и крепью ствола или выступающими частями оборудования, расположенного в стволе (трубопроводами, балками и т.д.), должен быть не менее 400 мм.  </w:t>
      </w:r>
      <w:r>
        <w:br/>
      </w:r>
      <w:r>
        <w:rPr>
          <w:rFonts w:ascii="Times New Roman"/>
          <w:b w:val="false"/>
          <w:i w:val="false"/>
          <w:color w:val="000000"/>
          <w:sz w:val="28"/>
        </w:rPr>
        <w:t xml:space="preserve">
      Зазор между стенками раструба проходческого полка и выступающими частями движущейся направляющей рамки бадьи должен быть не менее 100 мм.  </w:t>
      </w:r>
      <w:r>
        <w:br/>
      </w:r>
      <w:r>
        <w:rPr>
          <w:rFonts w:ascii="Times New Roman"/>
          <w:b w:val="false"/>
          <w:i w:val="false"/>
          <w:color w:val="000000"/>
          <w:sz w:val="28"/>
        </w:rPr>
        <w:t xml:space="preserve">
      При проходке стволов с параллельным или последующим армированием зазоры между наиболее выступающей частью бадьи или направляющей рамки и расстрелами при канатных проводниках, расположенных в плоскости, перпендикулярной расстрелам, должны быть не менее 350 мм; при канатных проводниках, расположенных в плоскости, параллельной расстрелам, - не менее 400 мм; при жестких проводниках между наиболее выступающей частью стойки направляющей рамки и проводником - не менее 30 мм.  </w:t>
      </w:r>
      <w:r>
        <w:br/>
      </w:r>
      <w:r>
        <w:rPr>
          <w:rFonts w:ascii="Times New Roman"/>
          <w:b w:val="false"/>
          <w:i w:val="false"/>
          <w:color w:val="000000"/>
          <w:sz w:val="28"/>
        </w:rPr>
        <w:t xml:space="preserve">
      Перед пуском вновь навешенного или отремонтированного подъемного сосуда (противовеса), а также после ремонтных работ в стволе, связанных с рихтовкой армировки, проводников или крепи, после падения в ствол предметов, которые могут повлиять на положение армировки, должна производиться проверка зазоров. После ремонта, связанного с заменой армировки или проводников, должна производиться профилировка проводников. </w:t>
      </w:r>
      <w:r>
        <w:br/>
      </w:r>
      <w:r>
        <w:rPr>
          <w:rFonts w:ascii="Times New Roman"/>
          <w:b w:val="false"/>
          <w:i w:val="false"/>
          <w:color w:val="000000"/>
          <w:sz w:val="28"/>
        </w:rPr>
        <w:t xml:space="preserve">
      Зазоры между двумя подъемными сосудами в наклонных выработках должны быть не менее 200 мм. Зазор между крепью выработки и наиболее выступающей кромкой габарита подъемного сосуда должен быть не менее 250 мм при деревянной крепи, металлической и из железобетонных стоек и не менее 200 мм - при бетонной и каменной. </w:t>
      </w:r>
    </w:p>
    <w:p>
      <w:pPr>
        <w:spacing w:after="0"/>
        <w:ind w:left="0"/>
        <w:jc w:val="both"/>
      </w:pPr>
      <w:r>
        <w:rPr>
          <w:rFonts w:ascii="Times New Roman"/>
          <w:b w:val="false"/>
          <w:i w:val="false"/>
          <w:color w:val="000000"/>
          <w:sz w:val="28"/>
        </w:rPr>
        <w:t xml:space="preserve">                                                         Таблица 14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 крепи   !Вид и         !Наименование!Минималь-!   Примечание </w:t>
      </w:r>
      <w:r>
        <w:br/>
      </w:r>
      <w:r>
        <w:rPr>
          <w:rFonts w:ascii="Times New Roman"/>
          <w:b w:val="false"/>
          <w:i w:val="false"/>
          <w:color w:val="000000"/>
          <w:sz w:val="28"/>
        </w:rPr>
        <w:t xml:space="preserve">
ствола      !расположение  !зазора      !ная вели-! </w:t>
      </w:r>
      <w:r>
        <w:br/>
      </w:r>
      <w:r>
        <w:rPr>
          <w:rFonts w:ascii="Times New Roman"/>
          <w:b w:val="false"/>
          <w:i w:val="false"/>
          <w:color w:val="000000"/>
          <w:sz w:val="28"/>
        </w:rPr>
        <w:t xml:space="preserve">
            !армирования   !            !чина за- !  </w:t>
      </w:r>
      <w:r>
        <w:br/>
      </w:r>
      <w:r>
        <w:rPr>
          <w:rFonts w:ascii="Times New Roman"/>
          <w:b w:val="false"/>
          <w:i w:val="false"/>
          <w:color w:val="000000"/>
          <w:sz w:val="28"/>
        </w:rPr>
        <w:t xml:space="preserve">
            !              !            !зора, мм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1.Деревян-   Деревянная и    Между          200    Для шахт, находящихся </w:t>
      </w:r>
      <w:r>
        <w:br/>
      </w:r>
      <w:r>
        <w:rPr>
          <w:rFonts w:ascii="Times New Roman"/>
          <w:b w:val="false"/>
          <w:i w:val="false"/>
          <w:color w:val="000000"/>
          <w:sz w:val="28"/>
        </w:rPr>
        <w:t xml:space="preserve">
ная          металлическая   подъемными            в эксплуатации, в случае </w:t>
      </w:r>
      <w:r>
        <w:br/>
      </w:r>
      <w:r>
        <w:rPr>
          <w:rFonts w:ascii="Times New Roman"/>
          <w:b w:val="false"/>
          <w:i w:val="false"/>
          <w:color w:val="000000"/>
          <w:sz w:val="28"/>
        </w:rPr>
        <w:t xml:space="preserve">
             с одно-двух     сосудами              особо стесненного </w:t>
      </w:r>
      <w:r>
        <w:br/>
      </w:r>
      <w:r>
        <w:rPr>
          <w:rFonts w:ascii="Times New Roman"/>
          <w:b w:val="false"/>
          <w:i w:val="false"/>
          <w:color w:val="000000"/>
          <w:sz w:val="28"/>
        </w:rPr>
        <w:t xml:space="preserve">
             сторонним       и крепью              расположения подъемных </w:t>
      </w:r>
      <w:r>
        <w:br/>
      </w:r>
      <w:r>
        <w:rPr>
          <w:rFonts w:ascii="Times New Roman"/>
          <w:b w:val="false"/>
          <w:i w:val="false"/>
          <w:color w:val="000000"/>
          <w:sz w:val="28"/>
        </w:rPr>
        <w:t xml:space="preserve">
             расположением                         сосудов в стволе с </w:t>
      </w:r>
      <w:r>
        <w:br/>
      </w:r>
      <w:r>
        <w:rPr>
          <w:rFonts w:ascii="Times New Roman"/>
          <w:b w:val="false"/>
          <w:i w:val="false"/>
          <w:color w:val="000000"/>
          <w:sz w:val="28"/>
        </w:rPr>
        <w:t xml:space="preserve">
             проводников                           деревянной армировкой </w:t>
      </w:r>
      <w:r>
        <w:br/>
      </w:r>
      <w:r>
        <w:rPr>
          <w:rFonts w:ascii="Times New Roman"/>
          <w:b w:val="false"/>
          <w:i w:val="false"/>
          <w:color w:val="000000"/>
          <w:sz w:val="28"/>
        </w:rPr>
        <w:t xml:space="preserve">
                                                   допускается зазор не  </w:t>
      </w:r>
      <w:r>
        <w:br/>
      </w:r>
      <w:r>
        <w:rPr>
          <w:rFonts w:ascii="Times New Roman"/>
          <w:b w:val="false"/>
          <w:i w:val="false"/>
          <w:color w:val="000000"/>
          <w:sz w:val="28"/>
        </w:rPr>
        <w:t xml:space="preserve">
                                                   менее 150 мм при         </w:t>
      </w:r>
      <w:r>
        <w:br/>
      </w:r>
      <w:r>
        <w:rPr>
          <w:rFonts w:ascii="Times New Roman"/>
          <w:b w:val="false"/>
          <w:i w:val="false"/>
          <w:color w:val="000000"/>
          <w:sz w:val="28"/>
        </w:rPr>
        <w:t xml:space="preserve">
                                                   лобовом расположении     </w:t>
      </w:r>
      <w:r>
        <w:br/>
      </w:r>
      <w:r>
        <w:rPr>
          <w:rFonts w:ascii="Times New Roman"/>
          <w:b w:val="false"/>
          <w:i w:val="false"/>
          <w:color w:val="000000"/>
          <w:sz w:val="28"/>
        </w:rPr>
        <w:t xml:space="preserve">
                                                   проводников, а также     </w:t>
      </w:r>
      <w:r>
        <w:br/>
      </w:r>
      <w:r>
        <w:rPr>
          <w:rFonts w:ascii="Times New Roman"/>
          <w:b w:val="false"/>
          <w:i w:val="false"/>
          <w:color w:val="000000"/>
          <w:sz w:val="28"/>
        </w:rPr>
        <w:t xml:space="preserve">
                                                   при двухстороннем, если  </w:t>
      </w:r>
      <w:r>
        <w:br/>
      </w:r>
      <w:r>
        <w:rPr>
          <w:rFonts w:ascii="Times New Roman"/>
          <w:b w:val="false"/>
          <w:i w:val="false"/>
          <w:color w:val="000000"/>
          <w:sz w:val="28"/>
        </w:rPr>
        <w:t xml:space="preserve">
                                                   наиболее выступающая     </w:t>
      </w:r>
      <w:r>
        <w:br/>
      </w:r>
      <w:r>
        <w:rPr>
          <w:rFonts w:ascii="Times New Roman"/>
          <w:b w:val="false"/>
          <w:i w:val="false"/>
          <w:color w:val="000000"/>
          <w:sz w:val="28"/>
        </w:rPr>
        <w:t xml:space="preserve">
                                                   часть сосуда отстоит от  </w:t>
      </w:r>
      <w:r>
        <w:br/>
      </w:r>
      <w:r>
        <w:rPr>
          <w:rFonts w:ascii="Times New Roman"/>
          <w:b w:val="false"/>
          <w:i w:val="false"/>
          <w:color w:val="000000"/>
          <w:sz w:val="28"/>
        </w:rPr>
        <w:t xml:space="preserve">
                                                   оси проводников не       </w:t>
      </w:r>
      <w:r>
        <w:br/>
      </w:r>
      <w:r>
        <w:rPr>
          <w:rFonts w:ascii="Times New Roman"/>
          <w:b w:val="false"/>
          <w:i w:val="false"/>
          <w:color w:val="000000"/>
          <w:sz w:val="28"/>
        </w:rPr>
        <w:t xml:space="preserve">
                                                   более, чем на 1 м </w:t>
      </w:r>
      <w:r>
        <w:br/>
      </w:r>
      <w:r>
        <w:rPr>
          <w:rFonts w:ascii="Times New Roman"/>
          <w:b w:val="false"/>
          <w:i w:val="false"/>
          <w:color w:val="000000"/>
          <w:sz w:val="28"/>
        </w:rPr>
        <w:t>
 </w:t>
      </w:r>
      <w:r>
        <w:br/>
      </w:r>
      <w:r>
        <w:rPr>
          <w:rFonts w:ascii="Times New Roman"/>
          <w:b w:val="false"/>
          <w:i w:val="false"/>
          <w:color w:val="000000"/>
          <w:sz w:val="28"/>
        </w:rPr>
        <w:t xml:space="preserve">
  2.Бетонная,  Металлическая,  То же          150     </w:t>
      </w:r>
      <w:r>
        <w:br/>
      </w:r>
      <w:r>
        <w:rPr>
          <w:rFonts w:ascii="Times New Roman"/>
          <w:b w:val="false"/>
          <w:i w:val="false"/>
          <w:color w:val="000000"/>
          <w:sz w:val="28"/>
        </w:rPr>
        <w:t xml:space="preserve">
кирпичная,   с одно- и двух- </w:t>
      </w:r>
      <w:r>
        <w:br/>
      </w:r>
      <w:r>
        <w:rPr>
          <w:rFonts w:ascii="Times New Roman"/>
          <w:b w:val="false"/>
          <w:i w:val="false"/>
          <w:color w:val="000000"/>
          <w:sz w:val="28"/>
        </w:rPr>
        <w:t xml:space="preserve">
тюбинговая,  сторонним </w:t>
      </w:r>
      <w:r>
        <w:br/>
      </w:r>
      <w:r>
        <w:rPr>
          <w:rFonts w:ascii="Times New Roman"/>
          <w:b w:val="false"/>
          <w:i w:val="false"/>
          <w:color w:val="000000"/>
          <w:sz w:val="28"/>
        </w:rPr>
        <w:t xml:space="preserve">
бетонито-    расположением </w:t>
      </w:r>
      <w:r>
        <w:br/>
      </w:r>
      <w:r>
        <w:rPr>
          <w:rFonts w:ascii="Times New Roman"/>
          <w:b w:val="false"/>
          <w:i w:val="false"/>
          <w:color w:val="000000"/>
          <w:sz w:val="28"/>
        </w:rPr>
        <w:t xml:space="preserve">
вая          проводников        </w:t>
      </w:r>
    </w:p>
    <w:p>
      <w:pPr>
        <w:spacing w:after="0"/>
        <w:ind w:left="0"/>
        <w:jc w:val="both"/>
      </w:pPr>
      <w:r>
        <w:rPr>
          <w:rFonts w:ascii="Times New Roman"/>
          <w:b w:val="false"/>
          <w:i w:val="false"/>
          <w:color w:val="000000"/>
          <w:sz w:val="28"/>
        </w:rPr>
        <w:t xml:space="preserve">3.Бетонная,  Деревянная, с   То же          200 </w:t>
      </w:r>
      <w:r>
        <w:br/>
      </w:r>
      <w:r>
        <w:rPr>
          <w:rFonts w:ascii="Times New Roman"/>
          <w:b w:val="false"/>
          <w:i w:val="false"/>
          <w:color w:val="000000"/>
          <w:sz w:val="28"/>
        </w:rPr>
        <w:t xml:space="preserve">
кирпичная,   одно - и двух- </w:t>
      </w:r>
      <w:r>
        <w:br/>
      </w:r>
      <w:r>
        <w:rPr>
          <w:rFonts w:ascii="Times New Roman"/>
          <w:b w:val="false"/>
          <w:i w:val="false"/>
          <w:color w:val="000000"/>
          <w:sz w:val="28"/>
        </w:rPr>
        <w:t xml:space="preserve">
тюбинговая,  сторонним </w:t>
      </w:r>
      <w:r>
        <w:br/>
      </w:r>
      <w:r>
        <w:rPr>
          <w:rFonts w:ascii="Times New Roman"/>
          <w:b w:val="false"/>
          <w:i w:val="false"/>
          <w:color w:val="000000"/>
          <w:sz w:val="28"/>
        </w:rPr>
        <w:t xml:space="preserve">
бетонитовая  расположением </w:t>
      </w:r>
      <w:r>
        <w:br/>
      </w:r>
      <w:r>
        <w:rPr>
          <w:rFonts w:ascii="Times New Roman"/>
          <w:b w:val="false"/>
          <w:i w:val="false"/>
          <w:color w:val="000000"/>
          <w:sz w:val="28"/>
        </w:rPr>
        <w:t xml:space="preserve">
             проводников  </w:t>
      </w:r>
    </w:p>
    <w:p>
      <w:pPr>
        <w:spacing w:after="0"/>
        <w:ind w:left="0"/>
        <w:jc w:val="both"/>
      </w:pPr>
      <w:r>
        <w:rPr>
          <w:rFonts w:ascii="Times New Roman"/>
          <w:b w:val="false"/>
          <w:i w:val="false"/>
          <w:color w:val="000000"/>
          <w:sz w:val="28"/>
        </w:rPr>
        <w:t xml:space="preserve">4.Деревян-   Металлические   Между          150    При особо стесненном </w:t>
      </w:r>
      <w:r>
        <w:br/>
      </w:r>
      <w:r>
        <w:rPr>
          <w:rFonts w:ascii="Times New Roman"/>
          <w:b w:val="false"/>
          <w:i w:val="false"/>
          <w:color w:val="000000"/>
          <w:sz w:val="28"/>
        </w:rPr>
        <w:t xml:space="preserve">
ная,         и деревянные    подъемными            расположении подъемных </w:t>
      </w:r>
      <w:r>
        <w:br/>
      </w:r>
      <w:r>
        <w:rPr>
          <w:rFonts w:ascii="Times New Roman"/>
          <w:b w:val="false"/>
          <w:i w:val="false"/>
          <w:color w:val="000000"/>
          <w:sz w:val="28"/>
        </w:rPr>
        <w:t xml:space="preserve">
бетонная,    расстрелы, не   сосудами и            сосудов в стволе этот </w:t>
      </w:r>
      <w:r>
        <w:br/>
      </w:r>
      <w:r>
        <w:rPr>
          <w:rFonts w:ascii="Times New Roman"/>
          <w:b w:val="false"/>
          <w:i w:val="false"/>
          <w:color w:val="000000"/>
          <w:sz w:val="28"/>
        </w:rPr>
        <w:t xml:space="preserve">
кирпичная,   несущие         расстрелами           зазор может быть </w:t>
      </w:r>
      <w:r>
        <w:br/>
      </w:r>
      <w:r>
        <w:rPr>
          <w:rFonts w:ascii="Times New Roman"/>
          <w:b w:val="false"/>
          <w:i w:val="false"/>
          <w:color w:val="000000"/>
          <w:sz w:val="28"/>
        </w:rPr>
        <w:t xml:space="preserve">
тюбинговая   проводники                            уменьшен до 100 мм </w:t>
      </w:r>
    </w:p>
    <w:p>
      <w:pPr>
        <w:spacing w:after="0"/>
        <w:ind w:left="0"/>
        <w:jc w:val="both"/>
      </w:pPr>
      <w:r>
        <w:rPr>
          <w:rFonts w:ascii="Times New Roman"/>
          <w:b w:val="false"/>
          <w:i w:val="false"/>
          <w:color w:val="000000"/>
          <w:sz w:val="28"/>
        </w:rPr>
        <w:t xml:space="preserve">                            5.Деревян-   Между           Между двумя    200    При жестких   </w:t>
      </w:r>
      <w:r>
        <w:br/>
      </w:r>
      <w:r>
        <w:rPr>
          <w:rFonts w:ascii="Times New Roman"/>
          <w:b w:val="false"/>
          <w:i w:val="false"/>
          <w:color w:val="000000"/>
          <w:sz w:val="28"/>
        </w:rPr>
        <w:t xml:space="preserve">
ная,         подъемными      движущимися           проводниках </w:t>
      </w:r>
      <w:r>
        <w:br/>
      </w:r>
      <w:r>
        <w:rPr>
          <w:rFonts w:ascii="Times New Roman"/>
          <w:b w:val="false"/>
          <w:i w:val="false"/>
          <w:color w:val="000000"/>
          <w:sz w:val="28"/>
        </w:rPr>
        <w:t xml:space="preserve">
бетонная,    сосудами        сосудами </w:t>
      </w:r>
      <w:r>
        <w:br/>
      </w:r>
      <w:r>
        <w:rPr>
          <w:rFonts w:ascii="Times New Roman"/>
          <w:b w:val="false"/>
          <w:i w:val="false"/>
          <w:color w:val="000000"/>
          <w:sz w:val="28"/>
        </w:rPr>
        <w:t xml:space="preserve">
кирпичная,   расстрел </w:t>
      </w:r>
      <w:r>
        <w:br/>
      </w:r>
      <w:r>
        <w:rPr>
          <w:rFonts w:ascii="Times New Roman"/>
          <w:b w:val="false"/>
          <w:i w:val="false"/>
          <w:color w:val="000000"/>
          <w:sz w:val="28"/>
        </w:rPr>
        <w:t xml:space="preserve">
тюбинговая   отсутствует </w:t>
      </w:r>
    </w:p>
    <w:p>
      <w:pPr>
        <w:spacing w:after="0"/>
        <w:ind w:left="0"/>
        <w:jc w:val="both"/>
      </w:pPr>
      <w:r>
        <w:rPr>
          <w:rFonts w:ascii="Times New Roman"/>
          <w:b w:val="false"/>
          <w:i w:val="false"/>
          <w:color w:val="000000"/>
          <w:sz w:val="28"/>
        </w:rPr>
        <w:t xml:space="preserve">6.Деревян-   Одностороннее,  Между клетью   60     В эксплуатационных  </w:t>
      </w:r>
      <w:r>
        <w:br/>
      </w:r>
      <w:r>
        <w:rPr>
          <w:rFonts w:ascii="Times New Roman"/>
          <w:b w:val="false"/>
          <w:i w:val="false"/>
          <w:color w:val="000000"/>
          <w:sz w:val="28"/>
        </w:rPr>
        <w:t xml:space="preserve">
ная,         двухстороннее   и элементами          стволах, введенных до </w:t>
      </w:r>
      <w:r>
        <w:br/>
      </w:r>
      <w:r>
        <w:rPr>
          <w:rFonts w:ascii="Times New Roman"/>
          <w:b w:val="false"/>
          <w:i w:val="false"/>
          <w:color w:val="000000"/>
          <w:sz w:val="28"/>
        </w:rPr>
        <w:t xml:space="preserve">
бетонная,    боковое и       посадочных            1973 года, этот зазор </w:t>
      </w:r>
      <w:r>
        <w:br/>
      </w:r>
      <w:r>
        <w:rPr>
          <w:rFonts w:ascii="Times New Roman"/>
          <w:b w:val="false"/>
          <w:i w:val="false"/>
          <w:color w:val="000000"/>
          <w:sz w:val="28"/>
        </w:rPr>
        <w:t xml:space="preserve">
кирпичная,   лобовое распо-  устройств             может быть не менее </w:t>
      </w:r>
      <w:r>
        <w:br/>
      </w:r>
      <w:r>
        <w:rPr>
          <w:rFonts w:ascii="Times New Roman"/>
          <w:b w:val="false"/>
          <w:i w:val="false"/>
          <w:color w:val="000000"/>
          <w:sz w:val="28"/>
        </w:rPr>
        <w:t xml:space="preserve">
тюбинговая,  ложение                               40 мм </w:t>
      </w:r>
      <w:r>
        <w:br/>
      </w:r>
      <w:r>
        <w:rPr>
          <w:rFonts w:ascii="Times New Roman"/>
          <w:b w:val="false"/>
          <w:i w:val="false"/>
          <w:color w:val="000000"/>
          <w:sz w:val="28"/>
        </w:rPr>
        <w:t xml:space="preserve">
бетонитовая  проводников </w:t>
      </w:r>
    </w:p>
    <w:p>
      <w:pPr>
        <w:spacing w:after="0"/>
        <w:ind w:left="0"/>
        <w:jc w:val="both"/>
      </w:pPr>
      <w:r>
        <w:rPr>
          <w:rFonts w:ascii="Times New Roman"/>
          <w:b w:val="false"/>
          <w:i w:val="false"/>
          <w:color w:val="000000"/>
          <w:sz w:val="28"/>
        </w:rPr>
        <w:t xml:space="preserve">  7.Деревян-   Одностороннее,  Между                 При наличии на     </w:t>
      </w:r>
      <w:r>
        <w:br/>
      </w:r>
      <w:r>
        <w:rPr>
          <w:rFonts w:ascii="Times New Roman"/>
          <w:b w:val="false"/>
          <w:i w:val="false"/>
          <w:color w:val="000000"/>
          <w:sz w:val="28"/>
        </w:rPr>
        <w:t xml:space="preserve">
ная,         двухстороннее   расстрелами и         подъемном сосуде </w:t>
      </w:r>
      <w:r>
        <w:br/>
      </w:r>
      <w:r>
        <w:rPr>
          <w:rFonts w:ascii="Times New Roman"/>
          <w:b w:val="false"/>
          <w:i w:val="false"/>
          <w:color w:val="000000"/>
          <w:sz w:val="28"/>
        </w:rPr>
        <w:t xml:space="preserve">
бетонная,    боковое и       выступающими          выступающих разгрузочных </w:t>
      </w:r>
      <w:r>
        <w:br/>
      </w:r>
      <w:r>
        <w:rPr>
          <w:rFonts w:ascii="Times New Roman"/>
          <w:b w:val="false"/>
          <w:i w:val="false"/>
          <w:color w:val="000000"/>
          <w:sz w:val="28"/>
        </w:rPr>
        <w:t xml:space="preserve">
кирпичная,   лобовое         частями               роликов зазор между </w:t>
      </w:r>
      <w:r>
        <w:br/>
      </w:r>
      <w:r>
        <w:rPr>
          <w:rFonts w:ascii="Times New Roman"/>
          <w:b w:val="false"/>
          <w:i w:val="false"/>
          <w:color w:val="000000"/>
          <w:sz w:val="28"/>
        </w:rPr>
        <w:t xml:space="preserve">
тюбинговая,  расположение    подъемных             роликом и расстрелом </w:t>
      </w:r>
      <w:r>
        <w:br/>
      </w:r>
      <w:r>
        <w:rPr>
          <w:rFonts w:ascii="Times New Roman"/>
          <w:b w:val="false"/>
          <w:i w:val="false"/>
          <w:color w:val="000000"/>
          <w:sz w:val="28"/>
        </w:rPr>
        <w:t xml:space="preserve">
бетонитовая  проводников     сосудов,              должен быть увеличен на </w:t>
      </w:r>
      <w:r>
        <w:br/>
      </w:r>
      <w:r>
        <w:rPr>
          <w:rFonts w:ascii="Times New Roman"/>
          <w:b w:val="false"/>
          <w:i w:val="false"/>
          <w:color w:val="000000"/>
          <w:sz w:val="28"/>
        </w:rPr>
        <w:t xml:space="preserve">
                             удаленных от          25 мм </w:t>
      </w:r>
      <w:r>
        <w:br/>
      </w:r>
      <w:r>
        <w:rPr>
          <w:rFonts w:ascii="Times New Roman"/>
          <w:b w:val="false"/>
          <w:i w:val="false"/>
          <w:color w:val="000000"/>
          <w:sz w:val="28"/>
        </w:rPr>
        <w:t xml:space="preserve">
                             оси проводни- </w:t>
      </w:r>
      <w:r>
        <w:br/>
      </w:r>
      <w:r>
        <w:rPr>
          <w:rFonts w:ascii="Times New Roman"/>
          <w:b w:val="false"/>
          <w:i w:val="false"/>
          <w:color w:val="000000"/>
          <w:sz w:val="28"/>
        </w:rPr>
        <w:t xml:space="preserve">
                             ков на расстоя- </w:t>
      </w:r>
      <w:r>
        <w:br/>
      </w:r>
      <w:r>
        <w:rPr>
          <w:rFonts w:ascii="Times New Roman"/>
          <w:b w:val="false"/>
          <w:i w:val="false"/>
          <w:color w:val="000000"/>
          <w:sz w:val="28"/>
        </w:rPr>
        <w:t xml:space="preserve">
                             ние до 750 мм </w:t>
      </w:r>
    </w:p>
    <w:p>
      <w:pPr>
        <w:spacing w:after="0"/>
        <w:ind w:left="0"/>
        <w:jc w:val="both"/>
      </w:pPr>
      <w:r>
        <w:rPr>
          <w:rFonts w:ascii="Times New Roman"/>
          <w:b w:val="false"/>
          <w:i w:val="false"/>
          <w:color w:val="000000"/>
          <w:sz w:val="28"/>
        </w:rPr>
        <w:t xml:space="preserve">                            8.Деревян-   Деревянная с    Между          50 </w:t>
      </w:r>
      <w:r>
        <w:br/>
      </w:r>
      <w:r>
        <w:rPr>
          <w:rFonts w:ascii="Times New Roman"/>
          <w:b w:val="false"/>
          <w:i w:val="false"/>
          <w:color w:val="000000"/>
          <w:sz w:val="28"/>
        </w:rPr>
        <w:t xml:space="preserve">
ная,         лобовым         расстрелом, </w:t>
      </w:r>
      <w:r>
        <w:br/>
      </w:r>
      <w:r>
        <w:rPr>
          <w:rFonts w:ascii="Times New Roman"/>
          <w:b w:val="false"/>
          <w:i w:val="false"/>
          <w:color w:val="000000"/>
          <w:sz w:val="28"/>
        </w:rPr>
        <w:t xml:space="preserve">
бетонная,    расположением   несущим </w:t>
      </w:r>
      <w:r>
        <w:br/>
      </w:r>
      <w:r>
        <w:rPr>
          <w:rFonts w:ascii="Times New Roman"/>
          <w:b w:val="false"/>
          <w:i w:val="false"/>
          <w:color w:val="000000"/>
          <w:sz w:val="28"/>
        </w:rPr>
        <w:t xml:space="preserve">
кирпичная,   проводников     проводником </w:t>
      </w:r>
      <w:r>
        <w:br/>
      </w:r>
      <w:r>
        <w:rPr>
          <w:rFonts w:ascii="Times New Roman"/>
          <w:b w:val="false"/>
          <w:i w:val="false"/>
          <w:color w:val="000000"/>
          <w:sz w:val="28"/>
        </w:rPr>
        <w:t xml:space="preserve">
тюбинговая,                  и клетью </w:t>
      </w:r>
      <w:r>
        <w:br/>
      </w:r>
      <w:r>
        <w:rPr>
          <w:rFonts w:ascii="Times New Roman"/>
          <w:b w:val="false"/>
          <w:i w:val="false"/>
          <w:color w:val="000000"/>
          <w:sz w:val="28"/>
        </w:rPr>
        <w:t xml:space="preserve">
бетонитовая </w:t>
      </w:r>
    </w:p>
    <w:p>
      <w:pPr>
        <w:spacing w:after="0"/>
        <w:ind w:left="0"/>
        <w:jc w:val="both"/>
      </w:pPr>
      <w:r>
        <w:rPr>
          <w:rFonts w:ascii="Times New Roman"/>
          <w:b w:val="false"/>
          <w:i w:val="false"/>
          <w:color w:val="000000"/>
          <w:sz w:val="28"/>
        </w:rPr>
        <w:t xml:space="preserve">  9.Деревян-   Металлическая   Между          15 </w:t>
      </w:r>
      <w:r>
        <w:br/>
      </w:r>
      <w:r>
        <w:rPr>
          <w:rFonts w:ascii="Times New Roman"/>
          <w:b w:val="false"/>
          <w:i w:val="false"/>
          <w:color w:val="000000"/>
          <w:sz w:val="28"/>
        </w:rPr>
        <w:t xml:space="preserve">
ная,         и деревянная,   наружной </w:t>
      </w:r>
      <w:r>
        <w:br/>
      </w:r>
      <w:r>
        <w:rPr>
          <w:rFonts w:ascii="Times New Roman"/>
          <w:b w:val="false"/>
          <w:i w:val="false"/>
          <w:color w:val="000000"/>
          <w:sz w:val="28"/>
        </w:rPr>
        <w:t xml:space="preserve">
бетонная,    независимо от   кромкой </w:t>
      </w:r>
      <w:r>
        <w:br/>
      </w:r>
      <w:r>
        <w:rPr>
          <w:rFonts w:ascii="Times New Roman"/>
          <w:b w:val="false"/>
          <w:i w:val="false"/>
          <w:color w:val="000000"/>
          <w:sz w:val="28"/>
        </w:rPr>
        <w:t xml:space="preserve">
кирпичная,   расположения    башмака </w:t>
      </w:r>
      <w:r>
        <w:br/>
      </w:r>
      <w:r>
        <w:rPr>
          <w:rFonts w:ascii="Times New Roman"/>
          <w:b w:val="false"/>
          <w:i w:val="false"/>
          <w:color w:val="000000"/>
          <w:sz w:val="28"/>
        </w:rPr>
        <w:t xml:space="preserve">
тюбинговая,  проводников     подъемного </w:t>
      </w:r>
      <w:r>
        <w:br/>
      </w:r>
      <w:r>
        <w:rPr>
          <w:rFonts w:ascii="Times New Roman"/>
          <w:b w:val="false"/>
          <w:i w:val="false"/>
          <w:color w:val="000000"/>
          <w:sz w:val="28"/>
        </w:rPr>
        <w:t xml:space="preserve">
бетонитовая                  сосуда и </w:t>
      </w:r>
      <w:r>
        <w:br/>
      </w:r>
      <w:r>
        <w:rPr>
          <w:rFonts w:ascii="Times New Roman"/>
          <w:b w:val="false"/>
          <w:i w:val="false"/>
          <w:color w:val="000000"/>
          <w:sz w:val="28"/>
        </w:rPr>
        <w:t xml:space="preserve">
                             зажимным </w:t>
      </w:r>
      <w:r>
        <w:br/>
      </w:r>
      <w:r>
        <w:rPr>
          <w:rFonts w:ascii="Times New Roman"/>
          <w:b w:val="false"/>
          <w:i w:val="false"/>
          <w:color w:val="000000"/>
          <w:sz w:val="28"/>
        </w:rPr>
        <w:t xml:space="preserve">
                             устройством </w:t>
      </w:r>
      <w:r>
        <w:br/>
      </w:r>
      <w:r>
        <w:rPr>
          <w:rFonts w:ascii="Times New Roman"/>
          <w:b w:val="false"/>
          <w:i w:val="false"/>
          <w:color w:val="000000"/>
          <w:sz w:val="28"/>
        </w:rPr>
        <w:t xml:space="preserve">
                             для  </w:t>
      </w:r>
      <w:r>
        <w:br/>
      </w:r>
      <w:r>
        <w:rPr>
          <w:rFonts w:ascii="Times New Roman"/>
          <w:b w:val="false"/>
          <w:i w:val="false"/>
          <w:color w:val="000000"/>
          <w:sz w:val="28"/>
        </w:rPr>
        <w:t xml:space="preserve">
                             крепления </w:t>
      </w:r>
      <w:r>
        <w:br/>
      </w:r>
      <w:r>
        <w:rPr>
          <w:rFonts w:ascii="Times New Roman"/>
          <w:b w:val="false"/>
          <w:i w:val="false"/>
          <w:color w:val="000000"/>
          <w:sz w:val="28"/>
        </w:rPr>
        <w:t xml:space="preserve">
                             проводников  </w:t>
      </w:r>
      <w:r>
        <w:br/>
      </w:r>
      <w:r>
        <w:rPr>
          <w:rFonts w:ascii="Times New Roman"/>
          <w:b w:val="false"/>
          <w:i w:val="false"/>
          <w:color w:val="000000"/>
          <w:sz w:val="28"/>
        </w:rPr>
        <w:t xml:space="preserve">
                             к расстрелам  </w:t>
      </w:r>
    </w:p>
    <w:p>
      <w:pPr>
        <w:spacing w:after="0"/>
        <w:ind w:left="0"/>
        <w:jc w:val="both"/>
      </w:pPr>
      <w:r>
        <w:rPr>
          <w:rFonts w:ascii="Times New Roman"/>
          <w:b w:val="false"/>
          <w:i w:val="false"/>
          <w:color w:val="000000"/>
          <w:sz w:val="28"/>
        </w:rPr>
        <w:t xml:space="preserve">10.Деревян-  Одностороннее,  Между          25     Для проектируемых шахт </w:t>
      </w:r>
      <w:r>
        <w:br/>
      </w:r>
      <w:r>
        <w:rPr>
          <w:rFonts w:ascii="Times New Roman"/>
          <w:b w:val="false"/>
          <w:i w:val="false"/>
          <w:color w:val="000000"/>
          <w:sz w:val="28"/>
        </w:rPr>
        <w:t xml:space="preserve">
ная,         двухстороннее   выступающими </w:t>
      </w:r>
      <w:r>
        <w:br/>
      </w:r>
      <w:r>
        <w:rPr>
          <w:rFonts w:ascii="Times New Roman"/>
          <w:b w:val="false"/>
          <w:i w:val="false"/>
          <w:color w:val="000000"/>
          <w:sz w:val="28"/>
        </w:rPr>
        <w:t xml:space="preserve">
бетонная,    и лобовое рас-  и удаленными </w:t>
      </w:r>
      <w:r>
        <w:br/>
      </w:r>
      <w:r>
        <w:rPr>
          <w:rFonts w:ascii="Times New Roman"/>
          <w:b w:val="false"/>
          <w:i w:val="false"/>
          <w:color w:val="000000"/>
          <w:sz w:val="28"/>
        </w:rPr>
        <w:t xml:space="preserve">
кирпичная,   положение       от центра </w:t>
      </w:r>
      <w:r>
        <w:br/>
      </w:r>
      <w:r>
        <w:rPr>
          <w:rFonts w:ascii="Times New Roman"/>
          <w:b w:val="false"/>
          <w:i w:val="false"/>
          <w:color w:val="000000"/>
          <w:sz w:val="28"/>
        </w:rPr>
        <w:t xml:space="preserve">
тюбинговая,  проводников     частями </w:t>
      </w:r>
      <w:r>
        <w:br/>
      </w:r>
      <w:r>
        <w:rPr>
          <w:rFonts w:ascii="Times New Roman"/>
          <w:b w:val="false"/>
          <w:i w:val="false"/>
          <w:color w:val="000000"/>
          <w:sz w:val="28"/>
        </w:rPr>
        <w:t xml:space="preserve">
бетонитовая                  сосуда и </w:t>
      </w:r>
      <w:r>
        <w:br/>
      </w:r>
      <w:r>
        <w:rPr>
          <w:rFonts w:ascii="Times New Roman"/>
          <w:b w:val="false"/>
          <w:i w:val="false"/>
          <w:color w:val="000000"/>
          <w:sz w:val="28"/>
        </w:rPr>
        <w:t xml:space="preserve">
                             расстрелом с </w:t>
      </w:r>
      <w:r>
        <w:br/>
      </w:r>
      <w:r>
        <w:rPr>
          <w:rFonts w:ascii="Times New Roman"/>
          <w:b w:val="false"/>
          <w:i w:val="false"/>
          <w:color w:val="000000"/>
          <w:sz w:val="28"/>
        </w:rPr>
        <w:t xml:space="preserve">
                             учетом износа </w:t>
      </w:r>
      <w:r>
        <w:br/>
      </w:r>
      <w:r>
        <w:rPr>
          <w:rFonts w:ascii="Times New Roman"/>
          <w:b w:val="false"/>
          <w:i w:val="false"/>
          <w:color w:val="000000"/>
          <w:sz w:val="28"/>
        </w:rPr>
        <w:t xml:space="preserve">
                             проводников </w:t>
      </w:r>
      <w:r>
        <w:br/>
      </w:r>
      <w:r>
        <w:rPr>
          <w:rFonts w:ascii="Times New Roman"/>
          <w:b w:val="false"/>
          <w:i w:val="false"/>
          <w:color w:val="000000"/>
          <w:sz w:val="28"/>
        </w:rPr>
        <w:t xml:space="preserve">
                             и лап и возмож- </w:t>
      </w:r>
      <w:r>
        <w:br/>
      </w:r>
      <w:r>
        <w:rPr>
          <w:rFonts w:ascii="Times New Roman"/>
          <w:b w:val="false"/>
          <w:i w:val="false"/>
          <w:color w:val="000000"/>
          <w:sz w:val="28"/>
        </w:rPr>
        <w:t xml:space="preserve">
                             ного поворота </w:t>
      </w:r>
      <w:r>
        <w:br/>
      </w:r>
      <w:r>
        <w:rPr>
          <w:rFonts w:ascii="Times New Roman"/>
          <w:b w:val="false"/>
          <w:i w:val="false"/>
          <w:color w:val="000000"/>
          <w:sz w:val="28"/>
        </w:rPr>
        <w:t xml:space="preserve">
                             сосуда   </w:t>
      </w:r>
    </w:p>
    <w:p>
      <w:pPr>
        <w:spacing w:after="0"/>
        <w:ind w:left="0"/>
        <w:jc w:val="both"/>
      </w:pPr>
      <w:r>
        <w:rPr>
          <w:rFonts w:ascii="Times New Roman"/>
          <w:b w:val="false"/>
          <w:i w:val="false"/>
          <w:color w:val="000000"/>
          <w:sz w:val="28"/>
        </w:rPr>
        <w:t xml:space="preserve">11.Деревян-  Металлическая   Между          30 </w:t>
      </w:r>
      <w:r>
        <w:br/>
      </w:r>
      <w:r>
        <w:rPr>
          <w:rFonts w:ascii="Times New Roman"/>
          <w:b w:val="false"/>
          <w:i w:val="false"/>
          <w:color w:val="000000"/>
          <w:sz w:val="28"/>
        </w:rPr>
        <w:t xml:space="preserve">
ная,         и деревянная,   рельсами </w:t>
      </w:r>
      <w:r>
        <w:br/>
      </w:r>
      <w:r>
        <w:rPr>
          <w:rFonts w:ascii="Times New Roman"/>
          <w:b w:val="false"/>
          <w:i w:val="false"/>
          <w:color w:val="000000"/>
          <w:sz w:val="28"/>
        </w:rPr>
        <w:t xml:space="preserve">
бетонная,    независимо от   приемных </w:t>
      </w:r>
      <w:r>
        <w:br/>
      </w:r>
      <w:r>
        <w:rPr>
          <w:rFonts w:ascii="Times New Roman"/>
          <w:b w:val="false"/>
          <w:i w:val="false"/>
          <w:color w:val="000000"/>
          <w:sz w:val="28"/>
        </w:rPr>
        <w:t xml:space="preserve">
кирпичная,   расположения    площадок </w:t>
      </w:r>
      <w:r>
        <w:br/>
      </w:r>
      <w:r>
        <w:rPr>
          <w:rFonts w:ascii="Times New Roman"/>
          <w:b w:val="false"/>
          <w:i w:val="false"/>
          <w:color w:val="000000"/>
          <w:sz w:val="28"/>
        </w:rPr>
        <w:t xml:space="preserve">
тюбинговая   проводников     и клетей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12.Все виды  Канатные        Между         225     При глубине ствола до </w:t>
      </w:r>
      <w:r>
        <w:br/>
      </w:r>
      <w:r>
        <w:rPr>
          <w:rFonts w:ascii="Times New Roman"/>
          <w:b w:val="false"/>
          <w:i w:val="false"/>
          <w:color w:val="000000"/>
          <w:sz w:val="28"/>
        </w:rPr>
        <w:t xml:space="preserve">
крепи        проводники      подъемным             800 м </w:t>
      </w:r>
      <w:r>
        <w:br/>
      </w:r>
      <w:r>
        <w:rPr>
          <w:rFonts w:ascii="Times New Roman"/>
          <w:b w:val="false"/>
          <w:i w:val="false"/>
          <w:color w:val="000000"/>
          <w:sz w:val="28"/>
        </w:rPr>
        <w:t xml:space="preserve">
             многоканатного  сосудом и     265     При глубине ствола более </w:t>
      </w:r>
      <w:r>
        <w:br/>
      </w:r>
      <w:r>
        <w:rPr>
          <w:rFonts w:ascii="Times New Roman"/>
          <w:b w:val="false"/>
          <w:i w:val="false"/>
          <w:color w:val="000000"/>
          <w:sz w:val="28"/>
        </w:rPr>
        <w:t xml:space="preserve">
             подъема         крепью,               800 м </w:t>
      </w:r>
      <w:r>
        <w:br/>
      </w:r>
      <w:r>
        <w:rPr>
          <w:rFonts w:ascii="Times New Roman"/>
          <w:b w:val="false"/>
          <w:i w:val="false"/>
          <w:color w:val="000000"/>
          <w:sz w:val="28"/>
        </w:rPr>
        <w:t xml:space="preserve">
                             расстрелом </w:t>
      </w:r>
      <w:r>
        <w:br/>
      </w:r>
      <w:r>
        <w:rPr>
          <w:rFonts w:ascii="Times New Roman"/>
          <w:b w:val="false"/>
          <w:i w:val="false"/>
          <w:color w:val="000000"/>
          <w:sz w:val="28"/>
        </w:rPr>
        <w:t xml:space="preserve">
                             или отшивкой </w:t>
      </w:r>
      <w:r>
        <w:br/>
      </w:r>
      <w:r>
        <w:rPr>
          <w:rFonts w:ascii="Times New Roman"/>
          <w:b w:val="false"/>
          <w:i w:val="false"/>
          <w:color w:val="000000"/>
          <w:sz w:val="28"/>
        </w:rPr>
        <w:t xml:space="preserve">
                             в стволе      </w:t>
      </w:r>
    </w:p>
    <w:p>
      <w:pPr>
        <w:spacing w:after="0"/>
        <w:ind w:left="0"/>
        <w:jc w:val="both"/>
      </w:pPr>
      <w:r>
        <w:rPr>
          <w:rFonts w:ascii="Times New Roman"/>
          <w:b w:val="false"/>
          <w:i w:val="false"/>
          <w:color w:val="000000"/>
          <w:sz w:val="28"/>
        </w:rPr>
        <w:t xml:space="preserve">                             Между  </w:t>
      </w:r>
      <w:r>
        <w:br/>
      </w:r>
      <w:r>
        <w:rPr>
          <w:rFonts w:ascii="Times New Roman"/>
          <w:b w:val="false"/>
          <w:i w:val="false"/>
          <w:color w:val="000000"/>
          <w:sz w:val="28"/>
        </w:rPr>
        <w:t xml:space="preserve">
                             движущимися  </w:t>
      </w:r>
      <w:r>
        <w:br/>
      </w:r>
      <w:r>
        <w:rPr>
          <w:rFonts w:ascii="Times New Roman"/>
          <w:b w:val="false"/>
          <w:i w:val="false"/>
          <w:color w:val="000000"/>
          <w:sz w:val="28"/>
        </w:rPr>
        <w:t xml:space="preserve">
                             сосудами  </w:t>
      </w:r>
      <w:r>
        <w:br/>
      </w:r>
      <w:r>
        <w:rPr>
          <w:rFonts w:ascii="Times New Roman"/>
          <w:b w:val="false"/>
          <w:i w:val="false"/>
          <w:color w:val="000000"/>
          <w:sz w:val="28"/>
        </w:rPr>
        <w:t xml:space="preserve">
                             одного  </w:t>
      </w:r>
      <w:r>
        <w:br/>
      </w:r>
      <w:r>
        <w:rPr>
          <w:rFonts w:ascii="Times New Roman"/>
          <w:b w:val="false"/>
          <w:i w:val="false"/>
          <w:color w:val="000000"/>
          <w:sz w:val="28"/>
        </w:rPr>
        <w:t xml:space="preserve">
                             подъема       300     Проектные зазоры  </w:t>
      </w:r>
      <w:r>
        <w:br/>
      </w:r>
      <w:r>
        <w:rPr>
          <w:rFonts w:ascii="Times New Roman"/>
          <w:b w:val="false"/>
          <w:i w:val="false"/>
          <w:color w:val="000000"/>
          <w:sz w:val="28"/>
        </w:rPr>
        <w:t xml:space="preserve">
                             Между                 выбираются по "Нормам    </w:t>
      </w:r>
      <w:r>
        <w:br/>
      </w:r>
      <w:r>
        <w:rPr>
          <w:rFonts w:ascii="Times New Roman"/>
          <w:b w:val="false"/>
          <w:i w:val="false"/>
          <w:color w:val="000000"/>
          <w:sz w:val="28"/>
        </w:rPr>
        <w:t xml:space="preserve">
                             движущимися           безопасности на          </w:t>
      </w:r>
      <w:r>
        <w:br/>
      </w:r>
      <w:r>
        <w:rPr>
          <w:rFonts w:ascii="Times New Roman"/>
          <w:b w:val="false"/>
          <w:i w:val="false"/>
          <w:color w:val="000000"/>
          <w:sz w:val="28"/>
        </w:rPr>
        <w:t xml:space="preserve">
                             сосудами              проектирование и         </w:t>
      </w:r>
      <w:r>
        <w:br/>
      </w:r>
      <w:r>
        <w:rPr>
          <w:rFonts w:ascii="Times New Roman"/>
          <w:b w:val="false"/>
          <w:i w:val="false"/>
          <w:color w:val="000000"/>
          <w:sz w:val="28"/>
        </w:rPr>
        <w:t xml:space="preserve">
                             смежных               эксплуатацию канатных    </w:t>
      </w:r>
      <w:r>
        <w:br/>
      </w:r>
      <w:r>
        <w:rPr>
          <w:rFonts w:ascii="Times New Roman"/>
          <w:b w:val="false"/>
          <w:i w:val="false"/>
          <w:color w:val="000000"/>
          <w:sz w:val="28"/>
        </w:rPr>
        <w:t xml:space="preserve">
                             подъемов      350     проводников              </w:t>
      </w:r>
      <w:r>
        <w:br/>
      </w:r>
      <w:r>
        <w:rPr>
          <w:rFonts w:ascii="Times New Roman"/>
          <w:b w:val="false"/>
          <w:i w:val="false"/>
          <w:color w:val="000000"/>
          <w:sz w:val="28"/>
        </w:rPr>
        <w:t xml:space="preserve">
                                                   многоканатных подъемных  </w:t>
      </w:r>
      <w:r>
        <w:br/>
      </w:r>
      <w:r>
        <w:rPr>
          <w:rFonts w:ascii="Times New Roman"/>
          <w:b w:val="false"/>
          <w:i w:val="false"/>
          <w:color w:val="000000"/>
          <w:sz w:val="28"/>
        </w:rPr>
        <w:t xml:space="preserve">
                                                   установок",  </w:t>
      </w:r>
      <w:r>
        <w:br/>
      </w:r>
      <w:r>
        <w:rPr>
          <w:rFonts w:ascii="Times New Roman"/>
          <w:b w:val="false"/>
          <w:i w:val="false"/>
          <w:color w:val="000000"/>
          <w:sz w:val="28"/>
        </w:rPr>
        <w:t xml:space="preserve">
                                                   эксплуатационные зазоры  </w:t>
      </w:r>
      <w:r>
        <w:br/>
      </w:r>
      <w:r>
        <w:rPr>
          <w:rFonts w:ascii="Times New Roman"/>
          <w:b w:val="false"/>
          <w:i w:val="false"/>
          <w:color w:val="000000"/>
          <w:sz w:val="28"/>
        </w:rPr>
        <w:t xml:space="preserve">
                                                   во всех случаях должны   </w:t>
      </w:r>
      <w:r>
        <w:br/>
      </w:r>
      <w:r>
        <w:rPr>
          <w:rFonts w:ascii="Times New Roman"/>
          <w:b w:val="false"/>
          <w:i w:val="false"/>
          <w:color w:val="000000"/>
          <w:sz w:val="28"/>
        </w:rPr>
        <w:t xml:space="preserve">
                                                   быть не менее 0,73  </w:t>
      </w:r>
      <w:r>
        <w:br/>
      </w:r>
      <w:r>
        <w:rPr>
          <w:rFonts w:ascii="Times New Roman"/>
          <w:b w:val="false"/>
          <w:i w:val="false"/>
          <w:color w:val="000000"/>
          <w:sz w:val="28"/>
        </w:rPr>
        <w:t xml:space="preserve">
                                                   проектных </w:t>
      </w:r>
    </w:p>
    <w:p>
      <w:pPr>
        <w:spacing w:after="0"/>
        <w:ind w:left="0"/>
        <w:jc w:val="both"/>
      </w:pPr>
      <w:r>
        <w:rPr>
          <w:rFonts w:ascii="Times New Roman"/>
          <w:b w:val="false"/>
          <w:i w:val="false"/>
          <w:color w:val="000000"/>
          <w:sz w:val="28"/>
        </w:rPr>
        <w:t xml:space="preserve">13.Все виды  Канатные        Между         300  </w:t>
      </w:r>
      <w:r>
        <w:br/>
      </w:r>
      <w:r>
        <w:rPr>
          <w:rFonts w:ascii="Times New Roman"/>
          <w:b w:val="false"/>
          <w:i w:val="false"/>
          <w:color w:val="000000"/>
          <w:sz w:val="28"/>
        </w:rPr>
        <w:t xml:space="preserve">
крепи        проводники      движущимися </w:t>
      </w:r>
      <w:r>
        <w:br/>
      </w:r>
      <w:r>
        <w:rPr>
          <w:rFonts w:ascii="Times New Roman"/>
          <w:b w:val="false"/>
          <w:i w:val="false"/>
          <w:color w:val="000000"/>
          <w:sz w:val="28"/>
        </w:rPr>
        <w:t xml:space="preserve">
             одноканатного   сосудами </w:t>
      </w:r>
      <w:r>
        <w:br/>
      </w:r>
      <w:r>
        <w:rPr>
          <w:rFonts w:ascii="Times New Roman"/>
          <w:b w:val="false"/>
          <w:i w:val="false"/>
          <w:color w:val="000000"/>
          <w:sz w:val="28"/>
        </w:rPr>
        <w:t xml:space="preserve">
             подъема         одного </w:t>
      </w:r>
      <w:r>
        <w:br/>
      </w:r>
      <w:r>
        <w:rPr>
          <w:rFonts w:ascii="Times New Roman"/>
          <w:b w:val="false"/>
          <w:i w:val="false"/>
          <w:color w:val="000000"/>
          <w:sz w:val="28"/>
        </w:rPr>
        <w:t xml:space="preserve">
                             подъема  </w:t>
      </w:r>
    </w:p>
    <w:p>
      <w:pPr>
        <w:spacing w:after="0"/>
        <w:ind w:left="0"/>
        <w:jc w:val="both"/>
      </w:pPr>
      <w:r>
        <w:rPr>
          <w:rFonts w:ascii="Times New Roman"/>
          <w:b w:val="false"/>
          <w:i w:val="false"/>
          <w:color w:val="000000"/>
          <w:sz w:val="28"/>
        </w:rPr>
        <w:t xml:space="preserve">                             Между         350     Проектные зазоры </w:t>
      </w:r>
      <w:r>
        <w:br/>
      </w:r>
      <w:r>
        <w:rPr>
          <w:rFonts w:ascii="Times New Roman"/>
          <w:b w:val="false"/>
          <w:i w:val="false"/>
          <w:color w:val="000000"/>
          <w:sz w:val="28"/>
        </w:rPr>
        <w:t xml:space="preserve">
                             движущимися           выбираются по "Нормам </w:t>
      </w:r>
      <w:r>
        <w:br/>
      </w:r>
      <w:r>
        <w:rPr>
          <w:rFonts w:ascii="Times New Roman"/>
          <w:b w:val="false"/>
          <w:i w:val="false"/>
          <w:color w:val="000000"/>
          <w:sz w:val="28"/>
        </w:rPr>
        <w:t xml:space="preserve">
                             сосудами              безопасности на </w:t>
      </w:r>
      <w:r>
        <w:br/>
      </w:r>
      <w:r>
        <w:rPr>
          <w:rFonts w:ascii="Times New Roman"/>
          <w:b w:val="false"/>
          <w:i w:val="false"/>
          <w:color w:val="000000"/>
          <w:sz w:val="28"/>
        </w:rPr>
        <w:t xml:space="preserve">
                             смежных               проектирование и </w:t>
      </w:r>
      <w:r>
        <w:br/>
      </w:r>
      <w:r>
        <w:rPr>
          <w:rFonts w:ascii="Times New Roman"/>
          <w:b w:val="false"/>
          <w:i w:val="false"/>
          <w:color w:val="000000"/>
          <w:sz w:val="28"/>
        </w:rPr>
        <w:t xml:space="preserve">
                             подъемов              эксплуатацию канатных </w:t>
      </w:r>
      <w:r>
        <w:br/>
      </w:r>
      <w:r>
        <w:rPr>
          <w:rFonts w:ascii="Times New Roman"/>
          <w:b w:val="false"/>
          <w:i w:val="false"/>
          <w:color w:val="000000"/>
          <w:sz w:val="28"/>
        </w:rPr>
        <w:t xml:space="preserve">
                                                   проводников одноканатных </w:t>
      </w:r>
      <w:r>
        <w:br/>
      </w:r>
      <w:r>
        <w:rPr>
          <w:rFonts w:ascii="Times New Roman"/>
          <w:b w:val="false"/>
          <w:i w:val="false"/>
          <w:color w:val="000000"/>
          <w:sz w:val="28"/>
        </w:rPr>
        <w:t xml:space="preserve">
                                                   подъемных установок"     </w:t>
      </w:r>
    </w:p>
    <w:p>
      <w:pPr>
        <w:spacing w:after="0"/>
        <w:ind w:left="0"/>
        <w:jc w:val="both"/>
      </w:pPr>
      <w:r>
        <w:rPr>
          <w:rFonts w:ascii="Times New Roman"/>
          <w:b w:val="false"/>
          <w:i w:val="false"/>
          <w:color w:val="000000"/>
          <w:sz w:val="28"/>
        </w:rPr>
        <w:t xml:space="preserve">                                                     Между         240 </w:t>
      </w:r>
      <w:r>
        <w:br/>
      </w:r>
      <w:r>
        <w:rPr>
          <w:rFonts w:ascii="Times New Roman"/>
          <w:b w:val="false"/>
          <w:i w:val="false"/>
          <w:color w:val="000000"/>
          <w:sz w:val="28"/>
        </w:rPr>
        <w:t xml:space="preserve">
                             подъемным </w:t>
      </w:r>
      <w:r>
        <w:br/>
      </w:r>
      <w:r>
        <w:rPr>
          <w:rFonts w:ascii="Times New Roman"/>
          <w:b w:val="false"/>
          <w:i w:val="false"/>
          <w:color w:val="000000"/>
          <w:sz w:val="28"/>
        </w:rPr>
        <w:t xml:space="preserve">
                             сосудом и </w:t>
      </w:r>
      <w:r>
        <w:br/>
      </w:r>
      <w:r>
        <w:rPr>
          <w:rFonts w:ascii="Times New Roman"/>
          <w:b w:val="false"/>
          <w:i w:val="false"/>
          <w:color w:val="000000"/>
          <w:sz w:val="28"/>
        </w:rPr>
        <w:t xml:space="preserve">
                             крепью, </w:t>
      </w:r>
      <w:r>
        <w:br/>
      </w:r>
      <w:r>
        <w:rPr>
          <w:rFonts w:ascii="Times New Roman"/>
          <w:b w:val="false"/>
          <w:i w:val="false"/>
          <w:color w:val="000000"/>
          <w:sz w:val="28"/>
        </w:rPr>
        <w:t xml:space="preserve">
                             расстрелом </w:t>
      </w:r>
      <w:r>
        <w:br/>
      </w:r>
      <w:r>
        <w:rPr>
          <w:rFonts w:ascii="Times New Roman"/>
          <w:b w:val="false"/>
          <w:i w:val="false"/>
          <w:color w:val="000000"/>
          <w:sz w:val="28"/>
        </w:rPr>
        <w:t xml:space="preserve">
                             или отшивкой </w:t>
      </w:r>
      <w:r>
        <w:br/>
      </w:r>
      <w:r>
        <w:rPr>
          <w:rFonts w:ascii="Times New Roman"/>
          <w:b w:val="false"/>
          <w:i w:val="false"/>
          <w:color w:val="000000"/>
          <w:sz w:val="28"/>
        </w:rPr>
        <w:t xml:space="preserve">
                             в стволе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Параграф 3. Подъемные машины и проходческие лебедки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367. Людские и грузолюдские подъемные установки должны иметь электрический привод. Асинхронный привод с реостатным управлением должен быть оснащен системой динамического торможения. Система динамического торможения в случае нарушения ее схемы должна включать предохранительный тормоз.  </w:t>
      </w:r>
      <w:r>
        <w:br/>
      </w:r>
      <w:r>
        <w:rPr>
          <w:rFonts w:ascii="Times New Roman"/>
          <w:b w:val="false"/>
          <w:i w:val="false"/>
          <w:color w:val="000000"/>
          <w:sz w:val="28"/>
        </w:rPr>
        <w:t xml:space="preserve">
      Лебедки, служащие для спуска и подъема людей в клетях и вагонетках по наклонным и вертикальным выработкам, должны отвечать всем требованиям, предъявляемым к подъемным машинам.  </w:t>
      </w:r>
      <w:r>
        <w:br/>
      </w:r>
      <w:r>
        <w:rPr>
          <w:rFonts w:ascii="Times New Roman"/>
          <w:b w:val="false"/>
          <w:i w:val="false"/>
          <w:color w:val="000000"/>
          <w:sz w:val="28"/>
        </w:rPr>
        <w:t xml:space="preserve">
      368. При проходке вертикальных стволов, шурфов, скважин для навески проходческого оборудования и осуществления спуско-подъемных операций с различным оборудованием и материалами должны применяться проходческие лебедки, отвечающие требованиям действующих стандартов, Правил технической эксплуатации проходческих лебедок и подвесного оборудования и настоящих Правил.  </w:t>
      </w:r>
      <w:r>
        <w:br/>
      </w:r>
      <w:r>
        <w:rPr>
          <w:rFonts w:ascii="Times New Roman"/>
          <w:b w:val="false"/>
          <w:i w:val="false"/>
          <w:color w:val="000000"/>
          <w:sz w:val="28"/>
        </w:rPr>
        <w:t xml:space="preserve">
      369. Подъемные машины и лебедки должны быть снабжены аппаратом (индикатором), показывающим машинисту положение сосудов в стволе.  </w:t>
      </w:r>
      <w:r>
        <w:br/>
      </w:r>
      <w:r>
        <w:rPr>
          <w:rFonts w:ascii="Times New Roman"/>
          <w:b w:val="false"/>
          <w:i w:val="false"/>
          <w:color w:val="000000"/>
          <w:sz w:val="28"/>
        </w:rPr>
        <w:t xml:space="preserve">
      При работе подъемной машины на проходке или углубке ствола на реборде барабана должна наноситься отметка верхнего среза раструба проходческого подвесного полка.  </w:t>
      </w:r>
      <w:r>
        <w:br/>
      </w:r>
      <w:r>
        <w:rPr>
          <w:rFonts w:ascii="Times New Roman"/>
          <w:b w:val="false"/>
          <w:i w:val="false"/>
          <w:color w:val="000000"/>
          <w:sz w:val="28"/>
        </w:rPr>
        <w:t xml:space="preserve">
      На лебедках, предназначенных для подвески оборудования при проходке вертикальных стволов, индикатор глубины не требуется.  </w:t>
      </w:r>
      <w:r>
        <w:br/>
      </w:r>
      <w:r>
        <w:rPr>
          <w:rFonts w:ascii="Times New Roman"/>
          <w:b w:val="false"/>
          <w:i w:val="false"/>
          <w:color w:val="000000"/>
          <w:sz w:val="28"/>
        </w:rPr>
        <w:t xml:space="preserve">
      Каждая подъемная машина должна иметь исправно действующие:  </w:t>
      </w:r>
      <w:r>
        <w:br/>
      </w:r>
      <w:r>
        <w:rPr>
          <w:rFonts w:ascii="Times New Roman"/>
          <w:b w:val="false"/>
          <w:i w:val="false"/>
          <w:color w:val="000000"/>
          <w:sz w:val="28"/>
        </w:rPr>
        <w:t xml:space="preserve">
      1) самопишущий скоростемер (для машин со скоростью свыше 3 м/с, установленных на поверхности);  </w:t>
      </w:r>
      <w:r>
        <w:br/>
      </w:r>
      <w:r>
        <w:rPr>
          <w:rFonts w:ascii="Times New Roman"/>
          <w:b w:val="false"/>
          <w:i w:val="false"/>
          <w:color w:val="000000"/>
          <w:sz w:val="28"/>
        </w:rPr>
        <w:t xml:space="preserve">
      2) вольтметр и амперметр;  </w:t>
      </w:r>
      <w:r>
        <w:br/>
      </w:r>
      <w:r>
        <w:rPr>
          <w:rFonts w:ascii="Times New Roman"/>
          <w:b w:val="false"/>
          <w:i w:val="false"/>
          <w:color w:val="000000"/>
          <w:sz w:val="28"/>
        </w:rPr>
        <w:t xml:space="preserve">
      3) манометры, показывающие давление сжатого воздуха или масла в тормозной системе.  </w:t>
      </w:r>
      <w:r>
        <w:br/>
      </w:r>
      <w:r>
        <w:rPr>
          <w:rFonts w:ascii="Times New Roman"/>
          <w:b w:val="false"/>
          <w:i w:val="false"/>
          <w:color w:val="000000"/>
          <w:sz w:val="28"/>
        </w:rPr>
        <w:t xml:space="preserve">
      370. Каждая подъемная машина (лебедка) должна иметь рабочий и предохранительный тормоз с независимым включением привода. Тормоз должен воздействовать на орган навивки.  </w:t>
      </w:r>
      <w:r>
        <w:br/>
      </w:r>
      <w:r>
        <w:rPr>
          <w:rFonts w:ascii="Times New Roman"/>
          <w:b w:val="false"/>
          <w:i w:val="false"/>
          <w:color w:val="000000"/>
          <w:sz w:val="28"/>
        </w:rPr>
        <w:t xml:space="preserve">
      В проходческих лебедках и лебедках для спасательных лестниц (скорость движения концевого груза соответственно не более 0,2 и 0,35 м/с) должны быть маневровый тормоз на валу двигателя или на промежуточном валу, предохранительный тормоз, стопорное устройство на барабане (храповичный останов) и блокировка, исключающая пуск электродвигателя в направлении спуска груза при включенных предохранительном тормозе и стопорном устройстве. </w:t>
      </w:r>
      <w:r>
        <w:br/>
      </w:r>
      <w:r>
        <w:rPr>
          <w:rFonts w:ascii="Times New Roman"/>
          <w:b w:val="false"/>
          <w:i w:val="false"/>
          <w:color w:val="000000"/>
          <w:sz w:val="28"/>
        </w:rPr>
        <w:t xml:space="preserve">
      371. В заторможенном (неподвижном) состоянии подъемной машины (лебедки) отношение величин моментов, создаваемых предохранительным тормозом, к максимальным статическим моментам должно быть не менее приведенных в табл. 15. </w:t>
      </w:r>
    </w:p>
    <w:p>
      <w:pPr>
        <w:spacing w:after="0"/>
        <w:ind w:left="0"/>
        <w:jc w:val="both"/>
      </w:pPr>
      <w:r>
        <w:rPr>
          <w:rFonts w:ascii="Times New Roman"/>
          <w:b w:val="false"/>
          <w:i w:val="false"/>
          <w:color w:val="000000"/>
          <w:sz w:val="28"/>
        </w:rPr>
        <w:t xml:space="preserve">                                                         Таблица 15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Угол наклона, градус   !   до 20    !    25     !    30 и более </w:t>
      </w:r>
      <w:r>
        <w:br/>
      </w:r>
      <w:r>
        <w:rPr>
          <w:rFonts w:ascii="Times New Roman"/>
          <w:b w:val="false"/>
          <w:i w:val="false"/>
          <w:color w:val="000000"/>
          <w:sz w:val="28"/>
        </w:rPr>
        <w:t xml:space="preserve">
-------------------------------------------------------------------------- </w:t>
      </w:r>
      <w:r>
        <w:br/>
      </w:r>
      <w:r>
        <w:rPr>
          <w:rFonts w:ascii="Times New Roman"/>
          <w:b w:val="false"/>
          <w:i w:val="false"/>
          <w:color w:val="000000"/>
          <w:sz w:val="28"/>
        </w:rPr>
        <w:t xml:space="preserve">
  К= Мторм/ Мстат           2,1         2,6             3,0 </w:t>
      </w:r>
      <w:r>
        <w:br/>
      </w:r>
      <w:r>
        <w:rPr>
          <w:rFonts w:ascii="Times New Roman"/>
          <w:b w:val="false"/>
          <w:i w:val="false"/>
          <w:color w:val="000000"/>
          <w:sz w:val="28"/>
        </w:rPr>
        <w:t xml:space="preserve">
--------------------------------------------------------------------------  </w:t>
      </w:r>
      <w:r>
        <w:br/>
      </w:r>
      <w:r>
        <w:rPr>
          <w:rFonts w:ascii="Times New Roman"/>
          <w:b w:val="false"/>
          <w:i w:val="false"/>
          <w:color w:val="000000"/>
          <w:sz w:val="28"/>
        </w:rPr>
        <w:t>
 </w:t>
      </w:r>
    </w:p>
    <w:bookmarkStart w:name="z106" w:id="94"/>
    <w:p>
      <w:pPr>
        <w:spacing w:after="0"/>
        <w:ind w:left="0"/>
        <w:jc w:val="both"/>
      </w:pPr>
      <w:r>
        <w:rPr>
          <w:rFonts w:ascii="Times New Roman"/>
          <w:b w:val="false"/>
          <w:i w:val="false"/>
          <w:color w:val="000000"/>
          <w:sz w:val="28"/>
        </w:rPr>
        <w:t xml:space="preserve">      Значение коэффициента К для промежуточных углов наклона, не указанных в табл. 15, определяют путем линейной интерполяции.  </w:t>
      </w:r>
      <w:r>
        <w:br/>
      </w:r>
      <w:r>
        <w:rPr>
          <w:rFonts w:ascii="Times New Roman"/>
          <w:b w:val="false"/>
          <w:i w:val="false"/>
          <w:color w:val="000000"/>
          <w:sz w:val="28"/>
        </w:rPr>
        <w:t xml:space="preserve">
      Для выработок с переменными углами наклона тормозной момент должен рассчитываться для каждого из участков пути с постоянным углом наклона и приниматься по наибольшему из полученных значений.  </w:t>
      </w:r>
      <w:r>
        <w:br/>
      </w:r>
      <w:r>
        <w:rPr>
          <w:rFonts w:ascii="Times New Roman"/>
          <w:b w:val="false"/>
          <w:i w:val="false"/>
          <w:color w:val="000000"/>
          <w:sz w:val="28"/>
        </w:rPr>
        <w:t xml:space="preserve">
      Рабочий тормоз в неподвижном состоянии подъемной машины должен обеспечивать получение момента, не менее создаваемого предохранительным тормозом.  </w:t>
      </w:r>
      <w:r>
        <w:br/>
      </w:r>
      <w:r>
        <w:rPr>
          <w:rFonts w:ascii="Times New Roman"/>
          <w:b w:val="false"/>
          <w:i w:val="false"/>
          <w:color w:val="000000"/>
          <w:sz w:val="28"/>
        </w:rPr>
        <w:t xml:space="preserve">
      При перестановке барабанов тормозное устройство должно развивать на заклиненном барабане момент, равный не менее 1,2 статического момента, создаваемого массой порожнего сосуда и массой головного (уравновешивающего) канатов. При перестановке барабанов и перемещении сосуда нахождение людей в сосуде и стволе запрещается.  </w:t>
      </w:r>
      <w:r>
        <w:br/>
      </w:r>
      <w:r>
        <w:rPr>
          <w:rFonts w:ascii="Times New Roman"/>
          <w:b w:val="false"/>
          <w:i w:val="false"/>
          <w:color w:val="000000"/>
          <w:sz w:val="28"/>
        </w:rPr>
        <w:t xml:space="preserve">
      У проходческих лебедок и лебедок для спасательных лестниц (со скоростью движения концевого груза соответственно 0,2 и 0,35 м/с) тормозные моменты, создаваемые отдельно как маневровым, так и предохранительным тормозом, должны быть не менее 2-кратного наибольшего статического момента нагрузки. Причем включение предохранительного тормоза должно сопровождаться автоматическим срабатыванием маневрового тормоза.  </w:t>
      </w:r>
      <w:r>
        <w:br/>
      </w:r>
      <w:r>
        <w:rPr>
          <w:rFonts w:ascii="Times New Roman"/>
          <w:b w:val="false"/>
          <w:i w:val="false"/>
          <w:color w:val="000000"/>
          <w:sz w:val="28"/>
        </w:rPr>
        <w:t xml:space="preserve">
      372. Продолжительность холостого хода предохранительного тормоза действующих подъемных машин не должна превышать:  </w:t>
      </w:r>
      <w:r>
        <w:br/>
      </w:r>
      <w:r>
        <w:rPr>
          <w:rFonts w:ascii="Times New Roman"/>
          <w:b w:val="false"/>
          <w:i w:val="false"/>
          <w:color w:val="000000"/>
          <w:sz w:val="28"/>
        </w:rPr>
        <w:t xml:space="preserve">
      0,5 с - при пневмогрузовом приводе,  </w:t>
      </w:r>
      <w:r>
        <w:br/>
      </w:r>
      <w:r>
        <w:rPr>
          <w:rFonts w:ascii="Times New Roman"/>
          <w:b w:val="false"/>
          <w:i w:val="false"/>
          <w:color w:val="000000"/>
          <w:sz w:val="28"/>
        </w:rPr>
        <w:t xml:space="preserve">
      0,6 с - при гидрогрузовом приводе,  </w:t>
      </w:r>
      <w:r>
        <w:br/>
      </w:r>
      <w:r>
        <w:rPr>
          <w:rFonts w:ascii="Times New Roman"/>
          <w:b w:val="false"/>
          <w:i w:val="false"/>
          <w:color w:val="000000"/>
          <w:sz w:val="28"/>
        </w:rPr>
        <w:t xml:space="preserve">
      0,3 с - при пневмопружинном и гидропружинном приводах, а также для вновь создаваемых конструкций тормозных устройств.  </w:t>
      </w:r>
      <w:r>
        <w:br/>
      </w:r>
      <w:r>
        <w:rPr>
          <w:rFonts w:ascii="Times New Roman"/>
          <w:b w:val="false"/>
          <w:i w:val="false"/>
          <w:color w:val="000000"/>
          <w:sz w:val="28"/>
        </w:rPr>
        <w:t xml:space="preserve">
      Время срабатывания тормоза, независимо от типа привода тормоза, не должно превышать 0,8 с. Для подъемных машин со шкивами трения, оснащенных системами избирательного или автоматически регулируемого предохранительного торможения, это требование распространяется только на режим спуска груза (противовеса).  </w:t>
      </w:r>
      <w:r>
        <w:br/>
      </w:r>
      <w:r>
        <w:rPr>
          <w:rFonts w:ascii="Times New Roman"/>
          <w:b w:val="false"/>
          <w:i w:val="false"/>
          <w:color w:val="000000"/>
          <w:sz w:val="28"/>
        </w:rPr>
        <w:t xml:space="preserve">
      Для проходческих лебедок продолжительность холостого хода не должна превышать 1,5 с.  </w:t>
      </w:r>
      <w:r>
        <w:br/>
      </w:r>
      <w:r>
        <w:rPr>
          <w:rFonts w:ascii="Times New Roman"/>
          <w:b w:val="false"/>
          <w:i w:val="false"/>
          <w:color w:val="000000"/>
          <w:sz w:val="28"/>
        </w:rPr>
        <w:t xml:space="preserve">
      Одноконцевые подъемные установки в наклонных выработках, на которых регулировкой тормозной системы не удается исключить набегание вагонеток на канат при предохранительном торможении, должны иметь устройство, управляющее предохранительным тормозом при его включении и исключающее набегание в режиме подъема, а также обеспечивающее в момент остановки барабана машины тормозной момент величиной, предусмотренной п. 4.3.19. Время срабатывания предохранительного тормоза при этом может превышать 0,8 с.  </w:t>
      </w:r>
      <w:r>
        <w:br/>
      </w:r>
      <w:r>
        <w:rPr>
          <w:rFonts w:ascii="Times New Roman"/>
          <w:b w:val="false"/>
          <w:i w:val="false"/>
          <w:color w:val="000000"/>
          <w:sz w:val="28"/>
        </w:rPr>
        <w:t xml:space="preserve">
      Под холостым ходом тормоза подразумевается время, протекающее с момента разрыва цепи защиты до момента появления усилия в исполнительном органе тормоза.  </w:t>
      </w:r>
      <w:r>
        <w:br/>
      </w:r>
      <w:r>
        <w:rPr>
          <w:rFonts w:ascii="Times New Roman"/>
          <w:b w:val="false"/>
          <w:i w:val="false"/>
          <w:color w:val="000000"/>
          <w:sz w:val="28"/>
        </w:rPr>
        <w:t xml:space="preserve">
      Под временем срабатывания тормоза следует понимать время, протекающее с момента разрыва цепи защиты до момента появления тормозного усилия, равного по величине статическому.  </w:t>
      </w:r>
      <w:r>
        <w:br/>
      </w:r>
      <w:r>
        <w:rPr>
          <w:rFonts w:ascii="Times New Roman"/>
          <w:b w:val="false"/>
          <w:i w:val="false"/>
          <w:color w:val="000000"/>
          <w:sz w:val="28"/>
        </w:rPr>
        <w:t xml:space="preserve">
      373. После замены элементов тормозной системы (тормозные колодки, тяги, цилиндры и др.) необходимо производить ее испытание. Результаты испытания оформляются актом.  </w:t>
      </w:r>
      <w:r>
        <w:br/>
      </w:r>
      <w:r>
        <w:rPr>
          <w:rFonts w:ascii="Times New Roman"/>
          <w:b w:val="false"/>
          <w:i w:val="false"/>
          <w:color w:val="000000"/>
          <w:sz w:val="28"/>
        </w:rPr>
        <w:t xml:space="preserve">
      374. На вертикальных и наклонных поверхностных грузолюдских и людских подъемах навивка на барабаны машин должна быть однослойной.  </w:t>
      </w:r>
      <w:r>
        <w:br/>
      </w:r>
      <w:r>
        <w:rPr>
          <w:rFonts w:ascii="Times New Roman"/>
          <w:b w:val="false"/>
          <w:i w:val="false"/>
          <w:color w:val="000000"/>
          <w:sz w:val="28"/>
        </w:rPr>
        <w:t xml:space="preserve">
      На подъемных машинах грузовых вертикальных подъемов, подъемов фланговых и вентиляционных стволов, служащих для перевозки людей в аварийных случаях, установленных на поверхности, людских и грузолюдских подъемов в подземных выработках с углом наклона от 30 до 60о допускается двухслойная навивка канатов на барабаны.  </w:t>
      </w:r>
      <w:r>
        <w:br/>
      </w:r>
      <w:r>
        <w:rPr>
          <w:rFonts w:ascii="Times New Roman"/>
          <w:b w:val="false"/>
          <w:i w:val="false"/>
          <w:color w:val="000000"/>
          <w:sz w:val="28"/>
        </w:rPr>
        <w:t xml:space="preserve">
      Трехслойная навивка допускается на всех остальных эксплуатационных подъемах и при проходке вертикальных и наклонных выработок.  </w:t>
      </w:r>
      <w:r>
        <w:br/>
      </w:r>
      <w:r>
        <w:rPr>
          <w:rFonts w:ascii="Times New Roman"/>
          <w:b w:val="false"/>
          <w:i w:val="false"/>
          <w:color w:val="000000"/>
          <w:sz w:val="28"/>
        </w:rPr>
        <w:t xml:space="preserve">
      На аварийно-ремонтных и вспомогательных грузовых подъемных установках (породные стволы, подъем грузов на эстакады, спуск и подъем грузов и вспомогательных материалов по вертикальным и наклонным выработкам с количеством циклов не более 10 в смену), а также проходческих лебедках со скоростью не выше 0,4 м/с и лебедках для спасательных лестниц (скорость до 0,35 м/с) допускается многослойная навивка.  </w:t>
      </w:r>
      <w:r>
        <w:br/>
      </w:r>
      <w:r>
        <w:rPr>
          <w:rFonts w:ascii="Times New Roman"/>
          <w:b w:val="false"/>
          <w:i w:val="false"/>
          <w:color w:val="000000"/>
          <w:sz w:val="28"/>
        </w:rPr>
        <w:t xml:space="preserve">
      При наличии более одного слоя навивки каната на барабан должны соблюдаться следующие условия:  </w:t>
      </w:r>
      <w:r>
        <w:br/>
      </w:r>
      <w:r>
        <w:rPr>
          <w:rFonts w:ascii="Times New Roman"/>
          <w:b w:val="false"/>
          <w:i w:val="false"/>
          <w:color w:val="000000"/>
          <w:sz w:val="28"/>
        </w:rPr>
        <w:t xml:space="preserve">
      1) реборда барабана должна выступать над верхним слоем на 2,5 диаметра каната;  </w:t>
      </w:r>
      <w:r>
        <w:br/>
      </w:r>
      <w:r>
        <w:rPr>
          <w:rFonts w:ascii="Times New Roman"/>
          <w:b w:val="false"/>
          <w:i w:val="false"/>
          <w:color w:val="000000"/>
          <w:sz w:val="28"/>
        </w:rPr>
        <w:t xml:space="preserve">
      2) за критическим участком каната длиной в четверть последнего витка нижнего ряда (переход на верхний ряд) должно вестись усиленное наблюдение (учет разорванных в этом месте проволок); через каждые 2 месяца осуществляется передвижение каната на четверть витка.  </w:t>
      </w:r>
      <w:r>
        <w:br/>
      </w:r>
      <w:r>
        <w:rPr>
          <w:rFonts w:ascii="Times New Roman"/>
          <w:b w:val="false"/>
          <w:i w:val="false"/>
          <w:color w:val="000000"/>
          <w:sz w:val="28"/>
        </w:rPr>
        <w:t xml:space="preserve">
      Барабаны проходческих лебедок должны иметь реборды с двух сторон, выступающие над верхним слоем навивки не менее чем на 2,5 диаметра каната.  </w:t>
      </w:r>
      <w:r>
        <w:br/>
      </w:r>
      <w:r>
        <w:rPr>
          <w:rFonts w:ascii="Times New Roman"/>
          <w:b w:val="false"/>
          <w:i w:val="false"/>
          <w:color w:val="000000"/>
          <w:sz w:val="28"/>
        </w:rPr>
        <w:t xml:space="preserve">
      На действующих наклонных подъемных установках при доработке горизонтов допускается при согласовании с местным органом государственной инспекции по предупреждению и ликвидации чрезвычайных ситуаций превышение указанного числа слоев на один при условии выполнения требований пп. 1) и 2) и при наличии устройства плавного перехода каната с одного слоя на другой, а при 4-слойной навивке каната на барабан, кроме того, при наличии защиты, исключающей возможность работы подъема при навивке каната на пятый слой.  </w:t>
      </w:r>
      <w:r>
        <w:br/>
      </w:r>
      <w:r>
        <w:rPr>
          <w:rFonts w:ascii="Times New Roman"/>
          <w:b w:val="false"/>
          <w:i w:val="false"/>
          <w:color w:val="000000"/>
          <w:sz w:val="28"/>
        </w:rPr>
        <w:t xml:space="preserve">
      На проходческих лебедках, имеющих скорость не выше 0,4 м/с, допускается иметь высоту реборды над верхним слоем навивки не менее 1,5 диаметра каната.  </w:t>
      </w:r>
      <w:r>
        <w:br/>
      </w:r>
      <w:r>
        <w:rPr>
          <w:rFonts w:ascii="Times New Roman"/>
          <w:b w:val="false"/>
          <w:i w:val="false"/>
          <w:color w:val="000000"/>
          <w:sz w:val="28"/>
        </w:rPr>
        <w:t xml:space="preserve">
      Футеровка барабанов должна иметь нарезанные канавки независимо от числа слоев навивки каната.  </w:t>
      </w:r>
      <w:r>
        <w:br/>
      </w:r>
      <w:r>
        <w:rPr>
          <w:rFonts w:ascii="Times New Roman"/>
          <w:b w:val="false"/>
          <w:i w:val="false"/>
          <w:color w:val="000000"/>
          <w:sz w:val="28"/>
        </w:rPr>
        <w:t xml:space="preserve">
      Наличие футеровки и нарезанных канавок на барабанах проходческих лебедок (скорость не выше 0,2 м/с) и лебедок спасательных лестниц (скорость 0,35 м/с) не обязательно.  </w:t>
      </w:r>
      <w:r>
        <w:br/>
      </w:r>
      <w:r>
        <w:rPr>
          <w:rFonts w:ascii="Times New Roman"/>
          <w:b w:val="false"/>
          <w:i w:val="false"/>
          <w:color w:val="000000"/>
          <w:sz w:val="28"/>
        </w:rPr>
        <w:t xml:space="preserve">
      При строительстве и реконструкции шахт с блочной схемой вскрытия и при проходке фланговых стволов, а также при необходимости проведения выработок околоствольного двора через скиповый ствол разрешается двухслойная и трехслойная навивка канатов на барабан грузолюдских подъемов на указанных стволах в период проведения горизонтальных и наклонных выработок. При этом, кроме соблюдения условий, указанных выше, шахтостроительной организацией должны разрабатываться и согласовываться с РГТИ дополнительные мероприятия, обеспечивающие безопасность спуска и подъема людей.  </w:t>
      </w:r>
      <w:r>
        <w:br/>
      </w:r>
      <w:r>
        <w:rPr>
          <w:rFonts w:ascii="Times New Roman"/>
          <w:b w:val="false"/>
          <w:i w:val="false"/>
          <w:color w:val="000000"/>
          <w:sz w:val="28"/>
        </w:rPr>
        <w:t xml:space="preserve">
      375. Для ослабления натяжения каната в месте его прикрепления к барабану на поверхности последнего должно быть не менее трех витков трения, футерованных деревом, пресс-массой или другим материалом, согласованным с заводом-изготовителем машины, и не менее пяти витков трения на барабанах без футеровки.  </w:t>
      </w:r>
      <w:r>
        <w:br/>
      </w:r>
      <w:r>
        <w:rPr>
          <w:rFonts w:ascii="Times New Roman"/>
          <w:b w:val="false"/>
          <w:i w:val="false"/>
          <w:color w:val="000000"/>
          <w:sz w:val="28"/>
        </w:rPr>
        <w:t xml:space="preserve">
      376. Проходческие лебедки, используемые для навески полков, опалубки, направляющих канатов, а также лебедки для наращивания технологических трубопроводов, установки тюбингов и элементов армировки должны быть оборудованы устройствами контроля натяжения канатов.  </w:t>
      </w:r>
      <w:r>
        <w:br/>
      </w:r>
      <w:r>
        <w:rPr>
          <w:rFonts w:ascii="Times New Roman"/>
          <w:b w:val="false"/>
          <w:i w:val="false"/>
          <w:color w:val="000000"/>
          <w:sz w:val="28"/>
        </w:rPr>
        <w:t>
 </w:t>
      </w:r>
    </w:p>
    <w:bookmarkEnd w:id="94"/>
    <w:bookmarkStart w:name="z107" w:id="95"/>
    <w:p>
      <w:pPr>
        <w:spacing w:after="0"/>
        <w:ind w:left="0"/>
        <w:jc w:val="both"/>
      </w:pPr>
      <w:r>
        <w:rPr>
          <w:rFonts w:ascii="Times New Roman"/>
          <w:b/>
          <w:i w:val="false"/>
          <w:color w:val="000000"/>
          <w:sz w:val="28"/>
        </w:rPr>
        <w:t xml:space="preserve">                   Параграф 4. Требования к обслуживанию  </w:t>
      </w:r>
      <w:r>
        <w:br/>
      </w:r>
      <w:r>
        <w:rPr>
          <w:rFonts w:ascii="Times New Roman"/>
          <w:b w:val="false"/>
          <w:i w:val="false"/>
          <w:color w:val="000000"/>
          <w:sz w:val="28"/>
        </w:rPr>
        <w:t>
 </w:t>
      </w:r>
    </w:p>
    <w:bookmarkEnd w:id="95"/>
    <w:bookmarkStart w:name="z108" w:id="96"/>
    <w:p>
      <w:pPr>
        <w:spacing w:after="0"/>
        <w:ind w:left="0"/>
        <w:jc w:val="both"/>
      </w:pPr>
      <w:r>
        <w:rPr>
          <w:rFonts w:ascii="Times New Roman"/>
          <w:b w:val="false"/>
          <w:i w:val="false"/>
          <w:color w:val="000000"/>
          <w:sz w:val="28"/>
        </w:rPr>
        <w:t xml:space="preserve">      377. Подъемные сосуды, парашюты, стопоры, подвесные устройства, направляющие башмаки, посадочные, загрузочные и разгрузочные устройства, направляющие и отклоняющие шкивы, их футеровка и подшипники, тормозная система и другие элементы подъемной машины, аппаратура защиты и система управления должны осматриваться и проверяться ежесуточно механиком подъема или лицом, имеющим соответствующую квалификацию и назначенным приказом по шахте для этой цели. Этим же лицом армировка должна ежесуточно осматриваться при скорости движения сосудов до 1 м/с и не реже одного раза в неделю при скорости 0,3 м/с. Участки стволов, находящиеся в ремонте, должны осматриваться ежесуточно при скорости 0,3 м/с. Одновременно с осмотром армировки ствола должен производиться осмотр крепи назначенным приказом по шахте специально обученным работником.  </w:t>
      </w:r>
      <w:r>
        <w:br/>
      </w:r>
      <w:r>
        <w:rPr>
          <w:rFonts w:ascii="Times New Roman"/>
          <w:b w:val="false"/>
          <w:i w:val="false"/>
          <w:color w:val="000000"/>
          <w:sz w:val="28"/>
        </w:rPr>
        <w:t xml:space="preserve">
      Допускается одновременное проведение осмотра армировки в смежных отделениях ствола при разности отметок по высоте между подъемными сосудами, из которых производится осмотр, не более 5 м.  </w:t>
      </w:r>
      <w:r>
        <w:br/>
      </w:r>
      <w:r>
        <w:rPr>
          <w:rFonts w:ascii="Times New Roman"/>
          <w:b w:val="false"/>
          <w:i w:val="false"/>
          <w:color w:val="000000"/>
          <w:sz w:val="28"/>
        </w:rPr>
        <w:t xml:space="preserve">
      Перед навеской нового каната и в дальнейшем не реже одного раза в квартал главный механик шахты или старший механик проводят осмотр шкивов. При этом должны измеряться сечение желоба и толщина его тела по контрольному отверстию и производится зарисовка наиболее изношенного места площади сечения желоба.  </w:t>
      </w:r>
      <w:r>
        <w:br/>
      </w:r>
      <w:r>
        <w:rPr>
          <w:rFonts w:ascii="Times New Roman"/>
          <w:b w:val="false"/>
          <w:i w:val="false"/>
          <w:color w:val="000000"/>
          <w:sz w:val="28"/>
        </w:rPr>
        <w:t xml:space="preserve">
      Главный механик шахты или старший механик не реже одного раза в 15 дней должны производить проверку правильности работы предохранительного тормоза и защитных устройств и не реже одного раза в месяц - исправность всех остальных вышеуказанных элементов подъемной установки. Результаты осмотров должны заноситься в "Книгу осмотра подъемной установки".  </w:t>
      </w:r>
      <w:r>
        <w:br/>
      </w:r>
      <w:r>
        <w:rPr>
          <w:rFonts w:ascii="Times New Roman"/>
          <w:b w:val="false"/>
          <w:i w:val="false"/>
          <w:color w:val="000000"/>
          <w:sz w:val="28"/>
        </w:rPr>
        <w:t xml:space="preserve">
      Копры должны осматриваться комиссией под председательством главного инженера шахты.  </w:t>
      </w:r>
      <w:r>
        <w:br/>
      </w:r>
      <w:r>
        <w:rPr>
          <w:rFonts w:ascii="Times New Roman"/>
          <w:b w:val="false"/>
          <w:i w:val="false"/>
          <w:color w:val="000000"/>
          <w:sz w:val="28"/>
        </w:rPr>
        <w:t>
      Осмотр металлических и железобетонных копров должен производиться один раз в год, а деревянных и проходческих - два раза в год.</w:t>
      </w:r>
      <w:r>
        <w:br/>
      </w:r>
      <w:r>
        <w:rPr>
          <w:rFonts w:ascii="Times New Roman"/>
          <w:b w:val="false"/>
          <w:i w:val="false"/>
          <w:color w:val="000000"/>
          <w:sz w:val="28"/>
        </w:rPr>
        <w:t xml:space="preserve">
      При выполнении работ на металлических копрах следует руководствоваться документом, регламентирующим порядок и организацию обследования несущих металлических конструкций шахтных копров.  </w:t>
      </w:r>
      <w:r>
        <w:br/>
      </w:r>
      <w:r>
        <w:rPr>
          <w:rFonts w:ascii="Times New Roman"/>
          <w:b w:val="false"/>
          <w:i w:val="false"/>
          <w:color w:val="000000"/>
          <w:sz w:val="28"/>
        </w:rPr>
        <w:t xml:space="preserve">
      378. Осмотр проходческих лебедок должен производить ежесменно и перед каждой спуско-подъемной операцией электрослесарь, один раз в неделю - механик проходки (участка), один раз в месяц - главный механик шахтопроходческого (шахтостроительного) управления.  </w:t>
      </w:r>
      <w:r>
        <w:br/>
      </w:r>
      <w:r>
        <w:rPr>
          <w:rFonts w:ascii="Times New Roman"/>
          <w:b w:val="false"/>
          <w:i w:val="false"/>
          <w:color w:val="000000"/>
          <w:sz w:val="28"/>
        </w:rPr>
        <w:t xml:space="preserve">
      Результаты осмотров должны вноситься в "Книгу осмотра проходческих лебедок".  </w:t>
      </w:r>
      <w:r>
        <w:br/>
      </w:r>
      <w:r>
        <w:rPr>
          <w:rFonts w:ascii="Times New Roman"/>
          <w:b w:val="false"/>
          <w:i w:val="false"/>
          <w:color w:val="000000"/>
          <w:sz w:val="28"/>
        </w:rPr>
        <w:t xml:space="preserve">
      379. Машинистами подъемных машин могут назначаться приказом по шахте лица с общим стажем работы на шахте не менее 1 года, прошедшие специальное обучение, получившие соответствующее удостоверение, прошедшие 2-месячную стажировку. Машинистами людских и грузолюдских, а также многоканатных подъемов должны назначаться лица, проработавшие не менее 1 года на грузовых подъемных машинах. При проходке и углубке стволов машинистами подъемов могут назначаться лица, прошедшие специальное обучение, получившие соответствующее удостоверение и прошедшие 3-месячную стажировку на подъеме при проходке ствола.  </w:t>
      </w:r>
      <w:r>
        <w:br/>
      </w:r>
      <w:r>
        <w:rPr>
          <w:rFonts w:ascii="Times New Roman"/>
          <w:b w:val="false"/>
          <w:i w:val="false"/>
          <w:color w:val="000000"/>
          <w:sz w:val="28"/>
        </w:rPr>
        <w:t xml:space="preserve">
      При переходе на управление другой машиной, а также при перерыве в работе более 1 мес. обязательна стажировка. Срок стажировки определяется главным механиком шахты.  </w:t>
      </w:r>
      <w:r>
        <w:br/>
      </w:r>
      <w:r>
        <w:rPr>
          <w:rFonts w:ascii="Times New Roman"/>
          <w:b w:val="false"/>
          <w:i w:val="false"/>
          <w:color w:val="000000"/>
          <w:sz w:val="28"/>
        </w:rPr>
        <w:t xml:space="preserve">
      Не реже одного раза в год производится проверка знаний у машинистов комиссией под председательством главного механика шахты.  </w:t>
      </w:r>
      <w:r>
        <w:br/>
      </w:r>
      <w:r>
        <w:rPr>
          <w:rFonts w:ascii="Times New Roman"/>
          <w:b w:val="false"/>
          <w:i w:val="false"/>
          <w:color w:val="000000"/>
          <w:sz w:val="28"/>
        </w:rPr>
        <w:t>
      380. В часы спуска и подъема смены рабочих, кроме сменного, должен быть второй имеющий право на управление этой машиной машинист, в обязанности которого входит наблюдение за процессом подъема и спуска и принятие необходимых мер в случае нарушения нормальной работы подъемной машины или неправильных действий сменного машиниста.</w:t>
      </w:r>
      <w:r>
        <w:br/>
      </w:r>
      <w:r>
        <w:rPr>
          <w:rFonts w:ascii="Times New Roman"/>
          <w:b w:val="false"/>
          <w:i w:val="false"/>
          <w:color w:val="000000"/>
          <w:sz w:val="28"/>
        </w:rPr>
        <w:t xml:space="preserve">
      381. Машинист, принимающий смену, перед началом работы обязан проверить исправность машины согласно Инструкции для машинистов шахтных подъемных установок. Производить спуск и подъем людей разрешается после предварительного перегона обоих подъемных сосудов вниз-вверх вхолостую. Результаты проверки машинист обязан занести в "Книгу приемки и сдачи смен".  </w:t>
      </w:r>
      <w:r>
        <w:br/>
      </w:r>
      <w:r>
        <w:rPr>
          <w:rFonts w:ascii="Times New Roman"/>
          <w:b w:val="false"/>
          <w:i w:val="false"/>
          <w:color w:val="000000"/>
          <w:sz w:val="28"/>
        </w:rPr>
        <w:t xml:space="preserve">
      О всех замеченных неисправностях машинист подъемной машины обязан сообщить механику подъема или главному механику шахты и горному диспетчеру, которые могут разрешить работу подъемной машины только после сообщения машиниста. Причины неисправностей и меры, принятые для их устранения, должны заноситься в указанную книгу механиком подъема.  </w:t>
      </w:r>
      <w:r>
        <w:br/>
      </w:r>
      <w:r>
        <w:rPr>
          <w:rFonts w:ascii="Times New Roman"/>
          <w:b w:val="false"/>
          <w:i w:val="false"/>
          <w:color w:val="000000"/>
          <w:sz w:val="28"/>
        </w:rPr>
        <w:t>
      382. Во время работы клетевого подъема на приемной (посадочной) площадке надшахтного здания должны находиться рукоятчики. В околоствольных дворах действующих горизонтов - стволовые. При разносторонних посадке в клеть и выходе людей из клети рукоятчики и стволовые должны иметь помощников, находящихся по другую сторону клети.</w:t>
      </w:r>
      <w:r>
        <w:br/>
      </w:r>
      <w:r>
        <w:rPr>
          <w:rFonts w:ascii="Times New Roman"/>
          <w:b w:val="false"/>
          <w:i w:val="false"/>
          <w:color w:val="000000"/>
          <w:sz w:val="28"/>
        </w:rPr>
        <w:t xml:space="preserve">
      На всех стволах, оборудованных механическим подъемом и служащих для выдачи людей только в аварийных случаях, наличие машинистов подъемных машин, стволовых и рукоятчиков на приемных площадках определяется ПЛА.  </w:t>
      </w:r>
      <w:r>
        <w:br/>
      </w:r>
      <w:r>
        <w:rPr>
          <w:rFonts w:ascii="Times New Roman"/>
          <w:b w:val="false"/>
          <w:i w:val="false"/>
          <w:color w:val="000000"/>
          <w:sz w:val="28"/>
        </w:rPr>
        <w:t xml:space="preserve">
      Если одновременно производится посадка людей в несколько этажей многоэтажной клети или выход из них, то на каждой приемной площадке должен находиться рукоятчик, а в околоствольном дворе - стволовой. Эти рукоятчики и стволовые дают сигналы соответственно главному рукоятчику и главному стволовому.  </w:t>
      </w:r>
      <w:r>
        <w:br/>
      </w:r>
      <w:r>
        <w:rPr>
          <w:rFonts w:ascii="Times New Roman"/>
          <w:b w:val="false"/>
          <w:i w:val="false"/>
          <w:color w:val="000000"/>
          <w:sz w:val="28"/>
        </w:rPr>
        <w:t xml:space="preserve">
      На промежуточных горизонтах, на которых не производится прием и выдача грузов и имеется рабочая сигнализация машинисту и рукоятчику, а также прямая телефонная связь с ними, допускается спуск (подъем) людей при отсутствии на них стволовых при следующих условиях:  </w:t>
      </w:r>
      <w:r>
        <w:br/>
      </w:r>
      <w:r>
        <w:rPr>
          <w:rFonts w:ascii="Times New Roman"/>
          <w:b w:val="false"/>
          <w:i w:val="false"/>
          <w:color w:val="000000"/>
          <w:sz w:val="28"/>
        </w:rPr>
        <w:t xml:space="preserve">
      1) в клети имеется устройство для непосредственной сигнализации рукоятчику и машинисту, а также телефонная связь;  </w:t>
      </w:r>
      <w:r>
        <w:br/>
      </w:r>
      <w:r>
        <w:rPr>
          <w:rFonts w:ascii="Times New Roman"/>
          <w:b w:val="false"/>
          <w:i w:val="false"/>
          <w:color w:val="000000"/>
          <w:sz w:val="28"/>
        </w:rPr>
        <w:t xml:space="preserve">
      2) в клети находится лифтер (стволовой).  </w:t>
      </w:r>
      <w:r>
        <w:br/>
      </w:r>
      <w:r>
        <w:rPr>
          <w:rFonts w:ascii="Times New Roman"/>
          <w:b w:val="false"/>
          <w:i w:val="false"/>
          <w:color w:val="000000"/>
          <w:sz w:val="28"/>
        </w:rPr>
        <w:t xml:space="preserve">
      При обслуживании подъемной установки лифтером из клети наличие рукоятчика и стволового не обязательно.  </w:t>
      </w:r>
      <w:r>
        <w:br/>
      </w:r>
      <w:r>
        <w:rPr>
          <w:rFonts w:ascii="Times New Roman"/>
          <w:b w:val="false"/>
          <w:i w:val="false"/>
          <w:color w:val="000000"/>
          <w:sz w:val="28"/>
        </w:rPr>
        <w:t xml:space="preserve">
      На работу в лифтовом режиме должен составляться спецпроект, согласованный с институтом по безопасности работ, имеющим лицензию на данный вид деятельности.  </w:t>
      </w:r>
      <w:r>
        <w:br/>
      </w:r>
      <w:r>
        <w:rPr>
          <w:rFonts w:ascii="Times New Roman"/>
          <w:b w:val="false"/>
          <w:i w:val="false"/>
          <w:color w:val="000000"/>
          <w:sz w:val="28"/>
        </w:rPr>
        <w:t xml:space="preserve">
      383. У всех посадочных пунктов и в машинном отделении должны быть вывешены объявления с указанием:  </w:t>
      </w:r>
      <w:r>
        <w:br/>
      </w:r>
      <w:r>
        <w:rPr>
          <w:rFonts w:ascii="Times New Roman"/>
          <w:b w:val="false"/>
          <w:i w:val="false"/>
          <w:color w:val="000000"/>
          <w:sz w:val="28"/>
        </w:rPr>
        <w:t xml:space="preserve">
      1) фамилии лица, ответственного за безопасную организацию спуска и подъема людей;  </w:t>
      </w:r>
      <w:r>
        <w:br/>
      </w:r>
      <w:r>
        <w:rPr>
          <w:rFonts w:ascii="Times New Roman"/>
          <w:b w:val="false"/>
          <w:i w:val="false"/>
          <w:color w:val="000000"/>
          <w:sz w:val="28"/>
        </w:rPr>
        <w:t xml:space="preserve">
      2) расписания подъема и спуска людей;  </w:t>
      </w:r>
      <w:r>
        <w:br/>
      </w:r>
      <w:r>
        <w:rPr>
          <w:rFonts w:ascii="Times New Roman"/>
          <w:b w:val="false"/>
          <w:i w:val="false"/>
          <w:color w:val="000000"/>
          <w:sz w:val="28"/>
        </w:rPr>
        <w:t xml:space="preserve">
      3) применяемых сигналов;  </w:t>
      </w:r>
      <w:r>
        <w:br/>
      </w:r>
      <w:r>
        <w:rPr>
          <w:rFonts w:ascii="Times New Roman"/>
          <w:b w:val="false"/>
          <w:i w:val="false"/>
          <w:color w:val="000000"/>
          <w:sz w:val="28"/>
        </w:rPr>
        <w:t xml:space="preserve">
      4) числа людей, одновременно поднимаемых и спускаемых в каждом этаже клети, бадье или людской вагонетке.  </w:t>
      </w:r>
      <w:r>
        <w:br/>
      </w:r>
      <w:r>
        <w:rPr>
          <w:rFonts w:ascii="Times New Roman"/>
          <w:b w:val="false"/>
          <w:i w:val="false"/>
          <w:color w:val="000000"/>
          <w:sz w:val="28"/>
        </w:rPr>
        <w:t>
      О всех запрещениях или ограничениях пользования подъемной установкой для спуска и подъема людей в посадочных пунктах должны быть вывешены объявления и проведен инструктаж машинистов подъема, стволовых и рукоятчиков с разъяснением причин таких запрещений и ограничений.</w:t>
      </w:r>
      <w:r>
        <w:br/>
      </w:r>
      <w:r>
        <w:rPr>
          <w:rFonts w:ascii="Times New Roman"/>
          <w:b w:val="false"/>
          <w:i w:val="false"/>
          <w:color w:val="000000"/>
          <w:sz w:val="28"/>
        </w:rPr>
        <w:t>
      384. На всех приемных площадках должны быть вывешены таблицы с указанием допустимой загрузки клетей, а для подъемных установок со шкивами трения - указания об одновременной загрузке обеих клетей для предотвращения опасности скольжения. Стволовые и рукоятчики не реже одного раза в квартал должны инструктироваться о правилах и нормах загрузки.</w:t>
      </w:r>
      <w:r>
        <w:br/>
      </w:r>
      <w:r>
        <w:rPr>
          <w:rFonts w:ascii="Times New Roman"/>
          <w:b w:val="false"/>
          <w:i w:val="false"/>
          <w:color w:val="000000"/>
          <w:sz w:val="28"/>
        </w:rPr>
        <w:t xml:space="preserve">
      Спуск и подъем длинномерных материалов или крупногабаритного оборудования под клетью должен производиться под руководством лица технического надзора. Об этом необходимо заранее сообщить диспетчеру, стволовым промежуточных горизонтов, рукоятчику и машинисту подъема.  </w:t>
      </w:r>
      <w:r>
        <w:br/>
      </w:r>
      <w:r>
        <w:rPr>
          <w:rFonts w:ascii="Times New Roman"/>
          <w:b w:val="false"/>
          <w:i w:val="false"/>
          <w:color w:val="000000"/>
          <w:sz w:val="28"/>
        </w:rPr>
        <w:t xml:space="preserve">
      385. Перед вводом в эксплуатацию и в дальнейшем один раз в год специализированная наладочная организация с участием представителей энергомеханической службы шахты должна производить ревизию и наладку подъемной установки в объемах, предусмотренных Руководством по ревизии, наладке и испытанию шахтных подъемных установок. Это требование не распространяется на грузовые лебедки, предназначенные для спуска-подъема оборудования и материалов.  </w:t>
      </w:r>
      <w:r>
        <w:br/>
      </w:r>
      <w:r>
        <w:rPr>
          <w:rFonts w:ascii="Times New Roman"/>
          <w:b w:val="false"/>
          <w:i w:val="false"/>
          <w:color w:val="000000"/>
          <w:sz w:val="28"/>
        </w:rPr>
        <w:t xml:space="preserve">
      Электрическая часть и аппаратура автоматизированных подъемных установок подлежит ревизии и наладке через каждые 6 мес.  </w:t>
      </w:r>
      <w:r>
        <w:br/>
      </w:r>
      <w:r>
        <w:rPr>
          <w:rFonts w:ascii="Times New Roman"/>
          <w:b w:val="false"/>
          <w:i w:val="false"/>
          <w:color w:val="000000"/>
          <w:sz w:val="28"/>
        </w:rPr>
        <w:t xml:space="preserve">
      Не реже одного раза в год маркшейдерская служба шахты или специализированная организация, имеющая на это право, выполняет полную проверку геометрической связи шахтного подъема и копра в соответствии с Инструкцией по производству маркшейдерских работ. По результатам проверки составляется акт, который утверждается главным инженером шахты. Один экземпляр этого акта передается главному механику шахты.  </w:t>
      </w:r>
      <w:r>
        <w:br/>
      </w:r>
      <w:r>
        <w:rPr>
          <w:rFonts w:ascii="Times New Roman"/>
          <w:b w:val="false"/>
          <w:i w:val="false"/>
          <w:color w:val="000000"/>
          <w:sz w:val="28"/>
        </w:rPr>
        <w:t>
      После ревизии и наладки подъемной установки главный механик шахты и представитель наладочной организации производят контрольное испытание ее. О проведении контрольных испытаний составляется протокол, который утверждается директором или главным инженером шахты.</w:t>
      </w:r>
      <w:r>
        <w:br/>
      </w:r>
      <w:r>
        <w:rPr>
          <w:rFonts w:ascii="Times New Roman"/>
          <w:b w:val="false"/>
          <w:i w:val="false"/>
          <w:color w:val="000000"/>
          <w:sz w:val="28"/>
        </w:rPr>
        <w:t xml:space="preserve">
      Через 6 мес. после ревизии и наладки каждая эксплуатационная и проходческая подъемная установка должна подвергаться техническому осмотру и испытанию комиссией под руководством главного механика шахты (шахтостроительной организации).  </w:t>
      </w:r>
      <w:r>
        <w:br/>
      </w:r>
      <w:r>
        <w:rPr>
          <w:rFonts w:ascii="Times New Roman"/>
          <w:b w:val="false"/>
          <w:i w:val="false"/>
          <w:color w:val="000000"/>
          <w:sz w:val="28"/>
        </w:rPr>
        <w:t xml:space="preserve">
      Объем технического осмотра и испытания определяется Инструкцией по техническому осмотру и испытанию эксплуатационных и проходческих подъемных установок.  </w:t>
      </w:r>
      <w:r>
        <w:br/>
      </w:r>
      <w:r>
        <w:rPr>
          <w:rFonts w:ascii="Times New Roman"/>
          <w:b w:val="false"/>
          <w:i w:val="false"/>
          <w:color w:val="000000"/>
          <w:sz w:val="28"/>
        </w:rPr>
        <w:t xml:space="preserve">
      О проведенном осмотре и испытании составляется акт.  </w:t>
      </w:r>
      <w:r>
        <w:br/>
      </w:r>
      <w:r>
        <w:rPr>
          <w:rFonts w:ascii="Times New Roman"/>
          <w:b w:val="false"/>
          <w:i w:val="false"/>
          <w:color w:val="000000"/>
          <w:sz w:val="28"/>
        </w:rPr>
        <w:t xml:space="preserve">
      386. Подъемные машины, срок эксплуатации которых согласно заводской документации истек, должны через каждые 5 лет обследоваться комиссией под руководством главного механика вышестоящей организации (концерн, ассоциация, департамент, объединение) с участием представителей наладочной организации и местных органов государственной инспекции по предупреждению и ликвидации чрезвычайных ситуаций.  </w:t>
      </w:r>
      <w:r>
        <w:br/>
      </w:r>
      <w:r>
        <w:rPr>
          <w:rFonts w:ascii="Times New Roman"/>
          <w:b w:val="false"/>
          <w:i w:val="false"/>
          <w:color w:val="000000"/>
          <w:sz w:val="28"/>
        </w:rPr>
        <w:t xml:space="preserve">
      Решение о возможности дальнейшей эксплуатации машины на 5 лет принимается комиссией на основании результатов ревизии наладки и экспертного заключения института или другой специализированной организации, имеющей лицензию.  </w:t>
      </w:r>
      <w:r>
        <w:br/>
      </w:r>
      <w:r>
        <w:rPr>
          <w:rFonts w:ascii="Times New Roman"/>
          <w:b w:val="false"/>
          <w:i w:val="false"/>
          <w:color w:val="000000"/>
          <w:sz w:val="28"/>
        </w:rPr>
        <w:t>
      Экспертное заключение должно выполняться на основании дефектации, дефектоскопии и других работ, необходимых для подготовки заключения.</w:t>
      </w:r>
      <w:r>
        <w:br/>
      </w:r>
      <w:r>
        <w:rPr>
          <w:rFonts w:ascii="Times New Roman"/>
          <w:b w:val="false"/>
          <w:i w:val="false"/>
          <w:color w:val="000000"/>
          <w:sz w:val="28"/>
        </w:rPr>
        <w:t xml:space="preserve">
      387. На каждой подъемной установке должны быть:  </w:t>
      </w:r>
      <w:r>
        <w:br/>
      </w:r>
      <w:r>
        <w:rPr>
          <w:rFonts w:ascii="Times New Roman"/>
          <w:b w:val="false"/>
          <w:i w:val="false"/>
          <w:color w:val="000000"/>
          <w:sz w:val="28"/>
        </w:rPr>
        <w:t xml:space="preserve">
      1) график работы подъема, утвержденный главным инженером шахты, с указанием времени, необходимого для производства ежесуточных осмотров элементов подъемной установки;  </w:t>
      </w:r>
      <w:r>
        <w:br/>
      </w:r>
      <w:r>
        <w:rPr>
          <w:rFonts w:ascii="Times New Roman"/>
          <w:b w:val="false"/>
          <w:i w:val="false"/>
          <w:color w:val="000000"/>
          <w:sz w:val="28"/>
        </w:rPr>
        <w:t xml:space="preserve">
      2) паспорт подъемной машины и редуктора;  </w:t>
      </w:r>
      <w:r>
        <w:br/>
      </w:r>
      <w:r>
        <w:rPr>
          <w:rFonts w:ascii="Times New Roman"/>
          <w:b w:val="false"/>
          <w:i w:val="false"/>
          <w:color w:val="000000"/>
          <w:sz w:val="28"/>
        </w:rPr>
        <w:t>
      3) детальная схема тормозного устройства с указанием основных размеров;</w:t>
      </w:r>
      <w:r>
        <w:br/>
      </w:r>
      <w:r>
        <w:rPr>
          <w:rFonts w:ascii="Times New Roman"/>
          <w:b w:val="false"/>
          <w:i w:val="false"/>
          <w:color w:val="000000"/>
          <w:sz w:val="28"/>
        </w:rPr>
        <w:t>
      4) исполнительные электрические схемы (принципиальные, монтажные);</w:t>
      </w:r>
      <w:r>
        <w:br/>
      </w:r>
      <w:r>
        <w:rPr>
          <w:rFonts w:ascii="Times New Roman"/>
          <w:b w:val="false"/>
          <w:i w:val="false"/>
          <w:color w:val="000000"/>
          <w:sz w:val="28"/>
        </w:rPr>
        <w:t xml:space="preserve">
      5) схема парашютных устройств с контролируемыми размерами;  </w:t>
      </w:r>
      <w:r>
        <w:br/>
      </w:r>
      <w:r>
        <w:rPr>
          <w:rFonts w:ascii="Times New Roman"/>
          <w:b w:val="false"/>
          <w:i w:val="false"/>
          <w:color w:val="000000"/>
          <w:sz w:val="28"/>
        </w:rPr>
        <w:t xml:space="preserve">
      6) инструкция для машинистов подъемных установок;  </w:t>
      </w:r>
      <w:r>
        <w:br/>
      </w:r>
      <w:r>
        <w:rPr>
          <w:rFonts w:ascii="Times New Roman"/>
          <w:b w:val="false"/>
          <w:i w:val="false"/>
          <w:color w:val="000000"/>
          <w:sz w:val="28"/>
        </w:rPr>
        <w:t xml:space="preserve">
      7) прошнурованные "Книга осмотра подъемной установки", "Книга осмотра канатов и их расхода", "Книга приемки сдачи смен".  </w:t>
      </w:r>
      <w:r>
        <w:br/>
      </w:r>
      <w:r>
        <w:rPr>
          <w:rFonts w:ascii="Times New Roman"/>
          <w:b w:val="false"/>
          <w:i w:val="false"/>
          <w:color w:val="000000"/>
          <w:sz w:val="28"/>
        </w:rPr>
        <w:t xml:space="preserve">
      Схема тормозного устройства, исполнительная электрическая схема, схема парашютных устройств и инструкция для машиниста должны быть вывешены в машинном помещении.  </w:t>
      </w:r>
      <w:r>
        <w:br/>
      </w:r>
      <w:r>
        <w:rPr>
          <w:rFonts w:ascii="Times New Roman"/>
          <w:b w:val="false"/>
          <w:i w:val="false"/>
          <w:color w:val="000000"/>
          <w:sz w:val="28"/>
        </w:rPr>
        <w:t>
 </w:t>
      </w:r>
    </w:p>
    <w:bookmarkEnd w:id="96"/>
    <w:bookmarkStart w:name="z109" w:id="97"/>
    <w:p>
      <w:pPr>
        <w:spacing w:after="0"/>
        <w:ind w:left="0"/>
        <w:jc w:val="both"/>
      </w:pPr>
      <w:r>
        <w:rPr>
          <w:rFonts w:ascii="Times New Roman"/>
          <w:b/>
          <w:i w:val="false"/>
          <w:color w:val="000000"/>
          <w:sz w:val="28"/>
        </w:rPr>
        <w:t xml:space="preserve">     4. Сигнализация и связь на шахтном транспорте и подъеме  </w:t>
      </w:r>
      <w:r>
        <w:br/>
      </w:r>
      <w:r>
        <w:rPr>
          <w:rFonts w:ascii="Times New Roman"/>
          <w:b w:val="false"/>
          <w:i w:val="false"/>
          <w:color w:val="000000"/>
          <w:sz w:val="28"/>
        </w:rPr>
        <w:t>
 </w:t>
      </w:r>
    </w:p>
    <w:bookmarkEnd w:id="97"/>
    <w:p>
      <w:pPr>
        <w:spacing w:after="0"/>
        <w:ind w:left="0"/>
        <w:jc w:val="both"/>
      </w:pPr>
      <w:r>
        <w:rPr>
          <w:rFonts w:ascii="Times New Roman"/>
          <w:b w:val="false"/>
          <w:i w:val="false"/>
          <w:color w:val="000000"/>
          <w:sz w:val="28"/>
        </w:rPr>
        <w:t>      388. Каждая подъемная установка должна быть снабжена устройством для подачи сигнала от стволового к рукоятчику и от рукоятчика к машинисту, а также ремонтной сигнализацией, используемой при осмотре и ремонте ствола, подъемных сосудов и элементов копрового станка. В стволах глубиной более 500 м для ремонтной сигнализации должны использоваться средства беспроводной связи. Сроки оснащения шахт данными средствами согласовать с местными органами государственной инспекции по предупреждению и ликвидации чрезвычайных ситуаций.</w:t>
      </w:r>
      <w:r>
        <w:br/>
      </w:r>
      <w:r>
        <w:rPr>
          <w:rFonts w:ascii="Times New Roman"/>
          <w:b w:val="false"/>
          <w:i w:val="false"/>
          <w:color w:val="000000"/>
          <w:sz w:val="28"/>
        </w:rPr>
        <w:t xml:space="preserve">
      389. На людских и грузолюдских вертикальных и наклонных подъемных установках (с углом наклона выработки более 50о) кроме рабочей и ремонтной сигнализации должна предусматриваться резервная с обособленным питанием по отдельному кабелю или каналу, обеспечивающему работоспособность сигнализации при любой неисправности рабочей сигнализации. По функциональным возможностям резервная сигнализация не должна отличаться от рабочей. При наличии в одном стволе двух подъемных установок, каждая из которых обеспечивает спуск и подъем людей со всех горизонтов, резервная сигнализация может отсутствовать.  </w:t>
      </w:r>
      <w:r>
        <w:br/>
      </w:r>
      <w:r>
        <w:rPr>
          <w:rFonts w:ascii="Times New Roman"/>
          <w:b w:val="false"/>
          <w:i w:val="false"/>
          <w:color w:val="000000"/>
          <w:sz w:val="28"/>
        </w:rPr>
        <w:t xml:space="preserve">
      390. При подъеме людей из шахты скипами в аварийных случаях, предусмотренных планом ликвидации аварий, должна быть обеспечена возможность подачи сигналов с посадочной площадки на верхнюю приемную площадку и с верхней приемной площадки машинисту подъема.  </w:t>
      </w:r>
      <w:r>
        <w:br/>
      </w:r>
      <w:r>
        <w:rPr>
          <w:rFonts w:ascii="Times New Roman"/>
          <w:b w:val="false"/>
          <w:i w:val="false"/>
          <w:color w:val="000000"/>
          <w:sz w:val="28"/>
        </w:rPr>
        <w:t xml:space="preserve">
      391. Если подъемная установка обслуживает несколько горизонтов, то должно быть устройство, показывающее, с какого горизонта подан сигнал, а также устройство, препятствующее одновременному поступлению сигнала с разных пунктов.  </w:t>
      </w:r>
      <w:r>
        <w:br/>
      </w:r>
      <w:r>
        <w:rPr>
          <w:rFonts w:ascii="Times New Roman"/>
          <w:b w:val="false"/>
          <w:i w:val="false"/>
          <w:color w:val="000000"/>
          <w:sz w:val="28"/>
        </w:rPr>
        <w:t xml:space="preserve">
      392. На одноклетевых людских подъемных установках, оборудованных сигнализацией из клети, подача сигнала из клети машинисту должна осуществляться только лифтером, прошедшим специальное обучение и назначенным приказом по шахте.  </w:t>
      </w:r>
      <w:r>
        <w:br/>
      </w:r>
      <w:r>
        <w:rPr>
          <w:rFonts w:ascii="Times New Roman"/>
          <w:b w:val="false"/>
          <w:i w:val="false"/>
          <w:color w:val="000000"/>
          <w:sz w:val="28"/>
        </w:rPr>
        <w:t xml:space="preserve">
      На грузолюдских одноканатных подъемных установках, оборудованных сигнализацией из клети, кроме того должна предусматриваться и сигнализация с приемных площадок, а также устройство, не допускающее одновременной подачи сигналов из клети и с приемных площадок.  </w:t>
      </w:r>
      <w:r>
        <w:br/>
      </w:r>
      <w:r>
        <w:rPr>
          <w:rFonts w:ascii="Times New Roman"/>
          <w:b w:val="false"/>
          <w:i w:val="false"/>
          <w:color w:val="000000"/>
          <w:sz w:val="28"/>
        </w:rPr>
        <w:t>
      Ремонтная сигнализация на таких подъемных установках может отсутствовать.</w:t>
      </w:r>
      <w:r>
        <w:br/>
      </w:r>
      <w:r>
        <w:rPr>
          <w:rFonts w:ascii="Times New Roman"/>
          <w:b w:val="false"/>
          <w:i w:val="false"/>
          <w:color w:val="000000"/>
          <w:sz w:val="28"/>
        </w:rPr>
        <w:t xml:space="preserve">
      393. Вагонетки для перевозки людей по горизонтальным выработкам должны оборудоваться устройствами для подачи сигнала "стоп" машинисту локомотива.  </w:t>
      </w:r>
      <w:r>
        <w:br/>
      </w:r>
      <w:r>
        <w:rPr>
          <w:rFonts w:ascii="Times New Roman"/>
          <w:b w:val="false"/>
          <w:i w:val="false"/>
          <w:color w:val="000000"/>
          <w:sz w:val="28"/>
        </w:rPr>
        <w:t xml:space="preserve">
      На людских подъемах с пассажирскими вагонетками в выработках с углом наклона до 50о должна быть предусмотрена сигнализация, обеспечивающая подачу сигналов машинисту подъема горнорабочим (кондуктором) из поезда. Эта сигнализация может использоваться при осмотре и ремонте выработок и рельсового пути, а также для подачи сигнала "стоп" в аварийных случаях.  </w:t>
      </w:r>
      <w:r>
        <w:br/>
      </w:r>
      <w:r>
        <w:rPr>
          <w:rFonts w:ascii="Times New Roman"/>
          <w:b w:val="false"/>
          <w:i w:val="false"/>
          <w:color w:val="000000"/>
          <w:sz w:val="28"/>
        </w:rPr>
        <w:t xml:space="preserve">
      Если поезд для доставки людей состоит более чем из трех вагонеток, должна предусматриваться сигнализация горнорабочему (кондуктору) поезда, доступная всем пассажирам, находящимся в вагонетках.  </w:t>
      </w:r>
      <w:r>
        <w:br/>
      </w:r>
      <w:r>
        <w:rPr>
          <w:rFonts w:ascii="Times New Roman"/>
          <w:b w:val="false"/>
          <w:i w:val="false"/>
          <w:color w:val="000000"/>
          <w:sz w:val="28"/>
        </w:rPr>
        <w:t xml:space="preserve">
      Все приемные площадки должны быть обеспечены телефонной или производственной громкоговорящей связью с машинистом подъема.  </w:t>
      </w:r>
      <w:r>
        <w:br/>
      </w:r>
      <w:r>
        <w:rPr>
          <w:rFonts w:ascii="Times New Roman"/>
          <w:b w:val="false"/>
          <w:i w:val="false"/>
          <w:color w:val="000000"/>
          <w:sz w:val="28"/>
        </w:rPr>
        <w:t xml:space="preserve">
      394. Каждая подъемная установка, используемая при проходке и углубке ствола, должна иметь не менее двух независимых сигнальных устройств, одно из которых должно выполнять функции, рабочей сигнализации, а второе - резервной и ремонтной. Устройство рабочей сигнализации должно обеспечивать возможность подачи сигналов из забоя на полок, с полка - рукоятчику и от рукоятчика - машинисту, а ремонтной или резервной, если она выполняет и функции ремонтной, - с любой точки ствола.  </w:t>
      </w:r>
      <w:r>
        <w:br/>
      </w:r>
      <w:r>
        <w:rPr>
          <w:rFonts w:ascii="Times New Roman"/>
          <w:b w:val="false"/>
          <w:i w:val="false"/>
          <w:color w:val="000000"/>
          <w:sz w:val="28"/>
        </w:rPr>
        <w:t xml:space="preserve">
      395. При наличии в одном стволе, находящемся в проходке, двух равноценных подъемных установок функции резервной и ремонтной сигнализации могут выполняться одним сигнальным устройством при доступе к нему из сосудов обеих подъемных установок.  </w:t>
      </w:r>
      <w:r>
        <w:br/>
      </w:r>
      <w:r>
        <w:rPr>
          <w:rFonts w:ascii="Times New Roman"/>
          <w:b w:val="false"/>
          <w:i w:val="false"/>
          <w:color w:val="000000"/>
          <w:sz w:val="28"/>
        </w:rPr>
        <w:t xml:space="preserve">
      Если ствол оборудован более чем одной подъемной установкой, подача исполнительного сигнала должна производиться только рукоятчиком каждой подъемной установки.  </w:t>
      </w:r>
      <w:r>
        <w:br/>
      </w:r>
      <w:r>
        <w:rPr>
          <w:rFonts w:ascii="Times New Roman"/>
          <w:b w:val="false"/>
          <w:i w:val="false"/>
          <w:color w:val="000000"/>
          <w:sz w:val="28"/>
        </w:rPr>
        <w:t xml:space="preserve">
      396. Схема стволовой сигнализации всех подъемных установок должна предусматривать возможность подачи сигнала "стоп" с любого горизонта непосредственно машинисту. Каждый непонятный сигнал должен восприниматься рукоятчиком, стволовым и машинистом как сигнал "стоп". Возобновление работы подъемной установки разрешается только после личного выяснения машинистом причин подачи неясного сигнала. </w:t>
      </w:r>
      <w:r>
        <w:br/>
      </w:r>
      <w:r>
        <w:rPr>
          <w:rFonts w:ascii="Times New Roman"/>
          <w:b w:val="false"/>
          <w:i w:val="false"/>
          <w:color w:val="000000"/>
          <w:sz w:val="28"/>
        </w:rPr>
        <w:t xml:space="preserve">
      397. Запрещается передавать сигнал из околоствольного двора непосредственно машинисту, минуя рукоятчика. Указанное запрещение не распространяется на: </w:t>
      </w:r>
      <w:r>
        <w:br/>
      </w:r>
      <w:r>
        <w:rPr>
          <w:rFonts w:ascii="Times New Roman"/>
          <w:b w:val="false"/>
          <w:i w:val="false"/>
          <w:color w:val="000000"/>
          <w:sz w:val="28"/>
        </w:rPr>
        <w:t xml:space="preserve">
      1) сигнальные устройства, имеющие блокировку, препятствующую пуску машины до получения разрешительного сигнала от рукоятчика; </w:t>
      </w:r>
      <w:r>
        <w:br/>
      </w:r>
      <w:r>
        <w:rPr>
          <w:rFonts w:ascii="Times New Roman"/>
          <w:b w:val="false"/>
          <w:i w:val="false"/>
          <w:color w:val="000000"/>
          <w:sz w:val="28"/>
        </w:rPr>
        <w:t>
      2) одноклетевые подъемные установки с подачей сигнала из клети;</w:t>
      </w:r>
      <w:r>
        <w:br/>
      </w:r>
      <w:r>
        <w:rPr>
          <w:rFonts w:ascii="Times New Roman"/>
          <w:b w:val="false"/>
          <w:i w:val="false"/>
          <w:color w:val="000000"/>
          <w:sz w:val="28"/>
        </w:rPr>
        <w:t xml:space="preserve">
      3) скиповые подъемные установки; </w:t>
      </w:r>
      <w:r>
        <w:br/>
      </w:r>
      <w:r>
        <w:rPr>
          <w:rFonts w:ascii="Times New Roman"/>
          <w:b w:val="false"/>
          <w:i w:val="false"/>
          <w:color w:val="000000"/>
          <w:sz w:val="28"/>
        </w:rPr>
        <w:t xml:space="preserve">
      4) установки с опрокидными клетями при подъеме только груза; </w:t>
      </w:r>
      <w:r>
        <w:br/>
      </w:r>
      <w:r>
        <w:rPr>
          <w:rFonts w:ascii="Times New Roman"/>
          <w:b w:val="false"/>
          <w:i w:val="false"/>
          <w:color w:val="000000"/>
          <w:sz w:val="28"/>
        </w:rPr>
        <w:t xml:space="preserve">
      5) ремонтную сигнализацию. </w:t>
      </w:r>
      <w:r>
        <w:br/>
      </w:r>
      <w:r>
        <w:rPr>
          <w:rFonts w:ascii="Times New Roman"/>
          <w:b w:val="false"/>
          <w:i w:val="false"/>
          <w:color w:val="000000"/>
          <w:sz w:val="28"/>
        </w:rPr>
        <w:t>
      398. Между машинистом подъемной машины и рукоятчиком, а также между рукоятчиком и стволовым должна оборудоваться прямая телефонная связь.</w:t>
      </w:r>
      <w:r>
        <w:br/>
      </w:r>
      <w:r>
        <w:rPr>
          <w:rFonts w:ascii="Times New Roman"/>
          <w:b w:val="false"/>
          <w:i w:val="false"/>
          <w:color w:val="000000"/>
          <w:sz w:val="28"/>
        </w:rPr>
        <w:t xml:space="preserve">
      Такая же связь должна быть и на скиповых подъемных установках между машинистом и операторами загрузочного и разгрузочного устройств. На вновь строящихся шахтах к моменту сдачи их в эксплуатацию необходимо кроме того устанавливать производственную двухстороннюю громкоговорящую связь. </w:t>
      </w:r>
      <w:r>
        <w:br/>
      </w:r>
      <w:r>
        <w:rPr>
          <w:rFonts w:ascii="Times New Roman"/>
          <w:b w:val="false"/>
          <w:i w:val="false"/>
          <w:color w:val="000000"/>
          <w:sz w:val="28"/>
        </w:rPr>
        <w:t xml:space="preserve">
      399. При проходке и углубке стволов должна быть оборудована прямая двухсторонняя телефонная связь или громкоговорящая связь поверхности с полком. </w:t>
      </w:r>
    </w:p>
    <w:bookmarkStart w:name="z193" w:id="98"/>
    <w:p>
      <w:pPr>
        <w:spacing w:after="0"/>
        <w:ind w:left="0"/>
        <w:jc w:val="both"/>
      </w:pPr>
      <w:r>
        <w:rPr>
          <w:rFonts w:ascii="Times New Roman"/>
          <w:b w:val="false"/>
          <w:i w:val="false"/>
          <w:color w:val="000000"/>
          <w:sz w:val="28"/>
        </w:rPr>
        <w:t>
</w:t>
      </w:r>
      <w:r>
        <w:rPr>
          <w:rFonts w:ascii="Times New Roman"/>
          <w:b/>
          <w:i w:val="false"/>
          <w:color w:val="000000"/>
          <w:sz w:val="28"/>
        </w:rPr>
        <w:t xml:space="preserve">                             5. Шахтные канаты </w:t>
      </w:r>
    </w:p>
    <w:bookmarkEnd w:id="98"/>
    <w:p>
      <w:pPr>
        <w:spacing w:after="0"/>
        <w:ind w:left="0"/>
        <w:jc w:val="both"/>
      </w:pPr>
      <w:r>
        <w:rPr>
          <w:rFonts w:ascii="Times New Roman"/>
          <w:b/>
          <w:i w:val="false"/>
          <w:color w:val="000000"/>
          <w:sz w:val="28"/>
        </w:rPr>
        <w:t xml:space="preserve">                       Параграф 1. Общие требования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400. Канаты, применяемые на подъемно-транспортных установках угольных шахт, должны отвечать требованиям действующих ГОСТ или ТУ, согласованных с институтом по безопасности работ, имеющим лицензию на данный вид деятельности.   </w:t>
      </w:r>
      <w:r>
        <w:br/>
      </w:r>
      <w:r>
        <w:rPr>
          <w:rFonts w:ascii="Times New Roman"/>
          <w:b w:val="false"/>
          <w:i w:val="false"/>
          <w:color w:val="000000"/>
          <w:sz w:val="28"/>
        </w:rPr>
        <w:t xml:space="preserve">
      Применение канатов с горючей оболочкой в шахтных стволах не допускается.  </w:t>
      </w:r>
      <w:r>
        <w:br/>
      </w:r>
      <w:r>
        <w:rPr>
          <w:rFonts w:ascii="Times New Roman"/>
          <w:b w:val="false"/>
          <w:i w:val="false"/>
          <w:color w:val="000000"/>
          <w:sz w:val="28"/>
        </w:rPr>
        <w:t>
      При выборе конструкции и при эксплуатации канатов должны соблюдаться требования "Инструкции по эксплуатации стальных канатов в шахтных стволах". </w:t>
      </w:r>
      <w:r>
        <w:rPr>
          <w:rFonts w:ascii="Times New Roman"/>
          <w:b w:val="false"/>
          <w:i w:val="false"/>
          <w:color w:val="000000"/>
          <w:sz w:val="28"/>
        </w:rPr>
        <w:t>P090001940</w:t>
      </w:r>
      <w:r>
        <w:br/>
      </w:r>
      <w:r>
        <w:rPr>
          <w:rFonts w:ascii="Times New Roman"/>
          <w:b w:val="false"/>
          <w:i w:val="false"/>
          <w:color w:val="000000"/>
          <w:sz w:val="28"/>
        </w:rPr>
        <w:t xml:space="preserve">
      При эксплуатации канатов должны соблюдаться требования Инструкции по эксплуатации стальных канатов в шахтных стволах. </w:t>
      </w:r>
      <w:r>
        <w:br/>
      </w:r>
      <w:r>
        <w:rPr>
          <w:rFonts w:ascii="Times New Roman"/>
          <w:b w:val="false"/>
          <w:i w:val="false"/>
          <w:color w:val="000000"/>
          <w:sz w:val="28"/>
        </w:rPr>
        <w:t xml:space="preserve">
      401. Подъемные и тяговые канаты людских и грузолюдских подъемно-транспортных установок должны быть грузолюдскими марок ВК и В, остальные - не ниже марки 1. </w:t>
      </w:r>
      <w:r>
        <w:br/>
      </w:r>
      <w:r>
        <w:rPr>
          <w:rFonts w:ascii="Times New Roman"/>
          <w:b w:val="false"/>
          <w:i w:val="false"/>
          <w:color w:val="000000"/>
          <w:sz w:val="28"/>
        </w:rPr>
        <w:t xml:space="preserve">
      402. Канаты шахтных подъемных установок должны иметь при навеске запас прочности не ниже значений, приведенных в табл. 16. </w:t>
      </w:r>
    </w:p>
    <w:p>
      <w:pPr>
        <w:spacing w:after="0"/>
        <w:ind w:left="0"/>
        <w:jc w:val="both"/>
      </w:pPr>
      <w:r>
        <w:rPr>
          <w:rFonts w:ascii="Times New Roman"/>
          <w:b w:val="false"/>
          <w:i w:val="false"/>
          <w:color w:val="000000"/>
          <w:sz w:val="28"/>
        </w:rPr>
        <w:t xml:space="preserve">                                                         Таблица 16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Назначение канатов и установок,             !       Запас     </w:t>
      </w:r>
      <w:r>
        <w:br/>
      </w:r>
      <w:r>
        <w:rPr>
          <w:rFonts w:ascii="Times New Roman"/>
          <w:b w:val="false"/>
          <w:i w:val="false"/>
          <w:color w:val="000000"/>
          <w:sz w:val="28"/>
        </w:rPr>
        <w:t xml:space="preserve">
              тип подъемной машины                   !    прочности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1) Подъемные людских и аварийно-ремонтных установок  </w:t>
      </w:r>
      <w:r>
        <w:br/>
      </w:r>
      <w:r>
        <w:rPr>
          <w:rFonts w:ascii="Times New Roman"/>
          <w:b w:val="false"/>
          <w:i w:val="false"/>
          <w:color w:val="000000"/>
          <w:sz w:val="28"/>
        </w:rPr>
        <w:t xml:space="preserve">
   с машинами барабанного типа, двухканатные со  </w:t>
      </w:r>
      <w:r>
        <w:br/>
      </w:r>
      <w:r>
        <w:rPr>
          <w:rFonts w:ascii="Times New Roman"/>
          <w:b w:val="false"/>
          <w:i w:val="false"/>
          <w:color w:val="000000"/>
          <w:sz w:val="28"/>
        </w:rPr>
        <w:t xml:space="preserve">
   шкивами трения (при расчете по людям),  </w:t>
      </w:r>
      <w:r>
        <w:br/>
      </w:r>
      <w:r>
        <w:rPr>
          <w:rFonts w:ascii="Times New Roman"/>
          <w:b w:val="false"/>
          <w:i w:val="false"/>
          <w:color w:val="000000"/>
          <w:sz w:val="28"/>
        </w:rPr>
        <w:t xml:space="preserve">
   не оборудованных парашютами                                9,0 </w:t>
      </w:r>
      <w:r>
        <w:br/>
      </w:r>
      <w:r>
        <w:rPr>
          <w:rFonts w:ascii="Times New Roman"/>
          <w:b w:val="false"/>
          <w:i w:val="false"/>
          <w:color w:val="000000"/>
          <w:sz w:val="28"/>
        </w:rPr>
        <w:t>
 </w:t>
      </w:r>
      <w:r>
        <w:br/>
      </w:r>
      <w:r>
        <w:rPr>
          <w:rFonts w:ascii="Times New Roman"/>
          <w:b w:val="false"/>
          <w:i w:val="false"/>
          <w:color w:val="000000"/>
          <w:sz w:val="28"/>
        </w:rPr>
        <w:t xml:space="preserve">
  2) Подъемные людских, грузолюдских и грузовых  </w:t>
      </w:r>
      <w:r>
        <w:br/>
      </w:r>
      <w:r>
        <w:rPr>
          <w:rFonts w:ascii="Times New Roman"/>
          <w:b w:val="false"/>
          <w:i w:val="false"/>
          <w:color w:val="000000"/>
          <w:sz w:val="28"/>
        </w:rPr>
        <w:t xml:space="preserve">
   одноканатных и людских и грузолюдских  </w:t>
      </w:r>
      <w:r>
        <w:br/>
      </w:r>
      <w:r>
        <w:rPr>
          <w:rFonts w:ascii="Times New Roman"/>
          <w:b w:val="false"/>
          <w:i w:val="false"/>
          <w:color w:val="000000"/>
          <w:sz w:val="28"/>
        </w:rPr>
        <w:t xml:space="preserve">
   многоканатных со шкивами трения                            8,0 </w:t>
      </w:r>
      <w:r>
        <w:br/>
      </w:r>
      <w:r>
        <w:rPr>
          <w:rFonts w:ascii="Times New Roman"/>
          <w:b w:val="false"/>
          <w:i w:val="false"/>
          <w:color w:val="000000"/>
          <w:sz w:val="28"/>
        </w:rPr>
        <w:t>
 </w:t>
      </w:r>
      <w:r>
        <w:br/>
      </w:r>
      <w:r>
        <w:rPr>
          <w:rFonts w:ascii="Times New Roman"/>
          <w:b w:val="false"/>
          <w:i w:val="false"/>
          <w:color w:val="000000"/>
          <w:sz w:val="28"/>
        </w:rPr>
        <w:t xml:space="preserve">
  3) Подъемные грузолюдских установок с машинами  </w:t>
      </w:r>
      <w:r>
        <w:br/>
      </w:r>
      <w:r>
        <w:rPr>
          <w:rFonts w:ascii="Times New Roman"/>
          <w:b w:val="false"/>
          <w:i w:val="false"/>
          <w:color w:val="000000"/>
          <w:sz w:val="28"/>
        </w:rPr>
        <w:t xml:space="preserve">
   барабанного типа и грузолюдских трехканатных  </w:t>
      </w:r>
      <w:r>
        <w:br/>
      </w:r>
      <w:r>
        <w:rPr>
          <w:rFonts w:ascii="Times New Roman"/>
          <w:b w:val="false"/>
          <w:i w:val="false"/>
          <w:color w:val="000000"/>
          <w:sz w:val="28"/>
        </w:rPr>
        <w:t xml:space="preserve">
   со шкивами трения, не оборудованных парашютами,  </w:t>
      </w:r>
      <w:r>
        <w:br/>
      </w:r>
      <w:r>
        <w:rPr>
          <w:rFonts w:ascii="Times New Roman"/>
          <w:b w:val="false"/>
          <w:i w:val="false"/>
          <w:color w:val="000000"/>
          <w:sz w:val="28"/>
        </w:rPr>
        <w:t xml:space="preserve">
   канаты для подвески грузчиков (грейферов) в  </w:t>
      </w:r>
      <w:r>
        <w:br/>
      </w:r>
      <w:r>
        <w:rPr>
          <w:rFonts w:ascii="Times New Roman"/>
          <w:b w:val="false"/>
          <w:i w:val="false"/>
          <w:color w:val="000000"/>
          <w:sz w:val="28"/>
        </w:rPr>
        <w:t xml:space="preserve">
   стволе и проходческих люлек                                7,5 </w:t>
      </w:r>
    </w:p>
    <w:p>
      <w:pPr>
        <w:spacing w:after="0"/>
        <w:ind w:left="0"/>
        <w:jc w:val="both"/>
      </w:pPr>
      <w:r>
        <w:rPr>
          <w:rFonts w:ascii="Times New Roman"/>
          <w:b w:val="false"/>
          <w:i w:val="false"/>
          <w:color w:val="000000"/>
          <w:sz w:val="28"/>
        </w:rPr>
        <w:t xml:space="preserve">4) Подъемные грузовых многоканатных установок                 7,0 </w:t>
      </w:r>
      <w:r>
        <w:br/>
      </w:r>
      <w:r>
        <w:rPr>
          <w:rFonts w:ascii="Times New Roman"/>
          <w:b w:val="false"/>
          <w:i w:val="false"/>
          <w:color w:val="000000"/>
          <w:sz w:val="28"/>
        </w:rPr>
        <w:t>
 </w:t>
      </w:r>
      <w:r>
        <w:br/>
      </w:r>
      <w:r>
        <w:rPr>
          <w:rFonts w:ascii="Times New Roman"/>
          <w:b w:val="false"/>
          <w:i w:val="false"/>
          <w:color w:val="000000"/>
          <w:sz w:val="28"/>
        </w:rPr>
        <w:t xml:space="preserve">
  5) Подъемные грузовых установок с машинами  </w:t>
      </w:r>
      <w:r>
        <w:br/>
      </w:r>
      <w:r>
        <w:rPr>
          <w:rFonts w:ascii="Times New Roman"/>
          <w:b w:val="false"/>
          <w:i w:val="false"/>
          <w:color w:val="000000"/>
          <w:sz w:val="28"/>
        </w:rPr>
        <w:t xml:space="preserve">
   барабанного типа                                           6,5 </w:t>
      </w:r>
      <w:r>
        <w:br/>
      </w:r>
      <w:r>
        <w:rPr>
          <w:rFonts w:ascii="Times New Roman"/>
          <w:b w:val="false"/>
          <w:i w:val="false"/>
          <w:color w:val="000000"/>
          <w:sz w:val="28"/>
        </w:rPr>
        <w:t>
 </w:t>
      </w:r>
      <w:r>
        <w:br/>
      </w:r>
      <w:r>
        <w:rPr>
          <w:rFonts w:ascii="Times New Roman"/>
          <w:b w:val="false"/>
          <w:i w:val="false"/>
          <w:color w:val="000000"/>
          <w:sz w:val="28"/>
        </w:rPr>
        <w:t xml:space="preserve">
  6) Подъемные передвижных аварийных установок,  </w:t>
      </w:r>
      <w:r>
        <w:br/>
      </w:r>
      <w:r>
        <w:rPr>
          <w:rFonts w:ascii="Times New Roman"/>
          <w:b w:val="false"/>
          <w:i w:val="false"/>
          <w:color w:val="000000"/>
          <w:sz w:val="28"/>
        </w:rPr>
        <w:t xml:space="preserve">
   канатные проводники в стволах шахт, находящихся  </w:t>
      </w:r>
      <w:r>
        <w:br/>
      </w:r>
      <w:r>
        <w:rPr>
          <w:rFonts w:ascii="Times New Roman"/>
          <w:b w:val="false"/>
          <w:i w:val="false"/>
          <w:color w:val="000000"/>
          <w:sz w:val="28"/>
        </w:rPr>
        <w:t xml:space="preserve">
   в эксплуатации, канаты для подвески полков при  </w:t>
      </w:r>
      <w:r>
        <w:br/>
      </w:r>
      <w:r>
        <w:rPr>
          <w:rFonts w:ascii="Times New Roman"/>
          <w:b w:val="false"/>
          <w:i w:val="false"/>
          <w:color w:val="000000"/>
          <w:sz w:val="28"/>
        </w:rPr>
        <w:t xml:space="preserve">
   проходке стволов, для подвески спасательных  </w:t>
      </w:r>
      <w:r>
        <w:br/>
      </w:r>
      <w:r>
        <w:rPr>
          <w:rFonts w:ascii="Times New Roman"/>
          <w:b w:val="false"/>
          <w:i w:val="false"/>
          <w:color w:val="000000"/>
          <w:sz w:val="28"/>
        </w:rPr>
        <w:t xml:space="preserve">
   лестниц, насосов, труб водоотлива, проходческих  </w:t>
      </w:r>
      <w:r>
        <w:br/>
      </w:r>
      <w:r>
        <w:rPr>
          <w:rFonts w:ascii="Times New Roman"/>
          <w:b w:val="false"/>
          <w:i w:val="false"/>
          <w:color w:val="000000"/>
          <w:sz w:val="28"/>
        </w:rPr>
        <w:t xml:space="preserve">
   агрегатов                                                  6,0 </w:t>
      </w:r>
      <w:r>
        <w:br/>
      </w:r>
      <w:r>
        <w:rPr>
          <w:rFonts w:ascii="Times New Roman"/>
          <w:b w:val="false"/>
          <w:i w:val="false"/>
          <w:color w:val="000000"/>
          <w:sz w:val="28"/>
        </w:rPr>
        <w:t>
 </w:t>
      </w:r>
      <w:r>
        <w:br/>
      </w:r>
      <w:r>
        <w:rPr>
          <w:rFonts w:ascii="Times New Roman"/>
          <w:b w:val="false"/>
          <w:i w:val="false"/>
          <w:color w:val="000000"/>
          <w:sz w:val="28"/>
        </w:rPr>
        <w:t xml:space="preserve">
  7) Отбойные установок с канатными проводниками,               5,0 </w:t>
      </w:r>
      <w:r>
        <w:br/>
      </w:r>
      <w:r>
        <w:rPr>
          <w:rFonts w:ascii="Times New Roman"/>
          <w:b w:val="false"/>
          <w:i w:val="false"/>
          <w:color w:val="000000"/>
          <w:sz w:val="28"/>
        </w:rPr>
        <w:t xml:space="preserve">
   канатные проводники проходческих подъемных  </w:t>
      </w:r>
      <w:r>
        <w:br/>
      </w:r>
      <w:r>
        <w:rPr>
          <w:rFonts w:ascii="Times New Roman"/>
          <w:b w:val="false"/>
          <w:i w:val="false"/>
          <w:color w:val="000000"/>
          <w:sz w:val="28"/>
        </w:rPr>
        <w:t xml:space="preserve">
   установок, канаты для подвески проходческого  </w:t>
      </w:r>
      <w:r>
        <w:br/>
      </w:r>
      <w:r>
        <w:rPr>
          <w:rFonts w:ascii="Times New Roman"/>
          <w:b w:val="false"/>
          <w:i w:val="false"/>
          <w:color w:val="000000"/>
          <w:sz w:val="28"/>
        </w:rPr>
        <w:t xml:space="preserve">
   оборудования, в том числе стволопроходческих  </w:t>
      </w:r>
      <w:r>
        <w:br/>
      </w:r>
      <w:r>
        <w:rPr>
          <w:rFonts w:ascii="Times New Roman"/>
          <w:b w:val="false"/>
          <w:i w:val="false"/>
          <w:color w:val="000000"/>
          <w:sz w:val="28"/>
        </w:rPr>
        <w:t xml:space="preserve">
   комбайнов в стволах с глубиной более 900 м,  </w:t>
      </w:r>
      <w:r>
        <w:br/>
      </w:r>
      <w:r>
        <w:rPr>
          <w:rFonts w:ascii="Times New Roman"/>
          <w:b w:val="false"/>
          <w:i w:val="false"/>
          <w:color w:val="000000"/>
          <w:sz w:val="28"/>
        </w:rPr>
        <w:t xml:space="preserve">
   за исключением указанного в п.п. 3) и 6) для  </w:t>
      </w:r>
      <w:r>
        <w:br/>
      </w:r>
      <w:r>
        <w:rPr>
          <w:rFonts w:ascii="Times New Roman"/>
          <w:b w:val="false"/>
          <w:i w:val="false"/>
          <w:color w:val="000000"/>
          <w:sz w:val="28"/>
        </w:rPr>
        <w:t xml:space="preserve">
   подвески полков при проходке стволов глубиной  </w:t>
      </w:r>
      <w:r>
        <w:br/>
      </w:r>
      <w:r>
        <w:rPr>
          <w:rFonts w:ascii="Times New Roman"/>
          <w:b w:val="false"/>
          <w:i w:val="false"/>
          <w:color w:val="000000"/>
          <w:sz w:val="28"/>
        </w:rPr>
        <w:t xml:space="preserve">
   от 1500 до 2000 м, новые подъемные канаты при  </w:t>
      </w:r>
      <w:r>
        <w:br/>
      </w:r>
      <w:r>
        <w:rPr>
          <w:rFonts w:ascii="Times New Roman"/>
          <w:b w:val="false"/>
          <w:i w:val="false"/>
          <w:color w:val="000000"/>
          <w:sz w:val="28"/>
        </w:rPr>
        <w:t xml:space="preserve">
   разовом спуске тяжеловесных грузов подъемным  </w:t>
      </w:r>
      <w:r>
        <w:br/>
      </w:r>
      <w:r>
        <w:rPr>
          <w:rFonts w:ascii="Times New Roman"/>
          <w:b w:val="false"/>
          <w:i w:val="false"/>
          <w:color w:val="000000"/>
          <w:sz w:val="28"/>
        </w:rPr>
        <w:t xml:space="preserve">
   сосудом или негабаритных грузов под ним при  </w:t>
      </w:r>
      <w:r>
        <w:br/>
      </w:r>
      <w:r>
        <w:rPr>
          <w:rFonts w:ascii="Times New Roman"/>
          <w:b w:val="false"/>
          <w:i w:val="false"/>
          <w:color w:val="000000"/>
          <w:sz w:val="28"/>
        </w:rPr>
        <w:t xml:space="preserve">
   навеске (замене) подъемных сосудов на много- </w:t>
      </w:r>
      <w:r>
        <w:br/>
      </w:r>
      <w:r>
        <w:rPr>
          <w:rFonts w:ascii="Times New Roman"/>
          <w:b w:val="false"/>
          <w:i w:val="false"/>
          <w:color w:val="000000"/>
          <w:sz w:val="28"/>
        </w:rPr>
        <w:t xml:space="preserve">
   канатных подъемных установках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Тормозные и амортизационные канаты парашютов  </w:t>
      </w:r>
      <w:r>
        <w:br/>
      </w:r>
      <w:r>
        <w:rPr>
          <w:rFonts w:ascii="Times New Roman"/>
          <w:b w:val="false"/>
          <w:i w:val="false"/>
          <w:color w:val="000000"/>
          <w:sz w:val="28"/>
        </w:rPr>
        <w:t xml:space="preserve">
   клетей относительно динамической нагрузки                  3,0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Стропы многократного использования при опускании  </w:t>
      </w:r>
      <w:r>
        <w:br/>
      </w:r>
      <w:r>
        <w:rPr>
          <w:rFonts w:ascii="Times New Roman"/>
          <w:b w:val="false"/>
          <w:i w:val="false"/>
          <w:color w:val="000000"/>
          <w:sz w:val="28"/>
        </w:rPr>
        <w:t xml:space="preserve">
   негабаритных и длинномерных грузов под подъемным  </w:t>
      </w:r>
      <w:r>
        <w:br/>
      </w:r>
      <w:r>
        <w:rPr>
          <w:rFonts w:ascii="Times New Roman"/>
          <w:b w:val="false"/>
          <w:i w:val="false"/>
          <w:color w:val="000000"/>
          <w:sz w:val="28"/>
        </w:rPr>
        <w:t xml:space="preserve">
   сосудом, сигнальные тросы грузолюдских и  </w:t>
      </w:r>
      <w:r>
        <w:br/>
      </w:r>
      <w:r>
        <w:rPr>
          <w:rFonts w:ascii="Times New Roman"/>
          <w:b w:val="false"/>
          <w:i w:val="false"/>
          <w:color w:val="000000"/>
          <w:sz w:val="28"/>
        </w:rPr>
        <w:t xml:space="preserve">
   людских подъемных установок                               10,0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Стыковые соединения резинотросовых уравновешивающих канатов должны  </w:t>
      </w:r>
      <w:r>
        <w:br/>
      </w:r>
      <w:r>
        <w:rPr>
          <w:rFonts w:ascii="Times New Roman"/>
          <w:b w:val="false"/>
          <w:i w:val="false"/>
          <w:color w:val="000000"/>
          <w:sz w:val="28"/>
        </w:rPr>
        <w:t xml:space="preserve">
иметь запасы прочности в соответствии с требованиями Инструкции по  </w:t>
      </w:r>
      <w:r>
        <w:br/>
      </w:r>
      <w:r>
        <w:rPr>
          <w:rFonts w:ascii="Times New Roman"/>
          <w:b w:val="false"/>
          <w:i w:val="false"/>
          <w:color w:val="000000"/>
          <w:sz w:val="28"/>
        </w:rPr>
        <w:t xml:space="preserve">
эксплуатации огнестойких резинотросовых уравновешенных канатов в шахтных  </w:t>
      </w:r>
      <w:r>
        <w:br/>
      </w:r>
      <w:r>
        <w:rPr>
          <w:rFonts w:ascii="Times New Roman"/>
          <w:b w:val="false"/>
          <w:i w:val="false"/>
          <w:color w:val="000000"/>
          <w:sz w:val="28"/>
        </w:rPr>
        <w:t xml:space="preserve">
стволах. </w:t>
      </w:r>
      <w:r>
        <w:br/>
      </w:r>
      <w:r>
        <w:rPr>
          <w:rFonts w:ascii="Times New Roman"/>
          <w:b w:val="false"/>
          <w:i w:val="false"/>
          <w:color w:val="000000"/>
          <w:sz w:val="28"/>
        </w:rPr>
        <w:t xml:space="preserve">
     403. Подъемные канаты для вертикальных стволов при максимальной  </w:t>
      </w:r>
      <w:r>
        <w:br/>
      </w:r>
      <w:r>
        <w:rPr>
          <w:rFonts w:ascii="Times New Roman"/>
          <w:b w:val="false"/>
          <w:i w:val="false"/>
          <w:color w:val="000000"/>
          <w:sz w:val="28"/>
        </w:rPr>
        <w:t xml:space="preserve">
длине отвеса более 600 м могут навешиваться по отношению суммарного  </w:t>
      </w:r>
      <w:r>
        <w:br/>
      </w:r>
      <w:r>
        <w:rPr>
          <w:rFonts w:ascii="Times New Roman"/>
          <w:b w:val="false"/>
          <w:i w:val="false"/>
          <w:color w:val="000000"/>
          <w:sz w:val="28"/>
        </w:rPr>
        <w:t xml:space="preserve">
разрыва усилия всех проволок каната к концевому грузу (без учета массы  </w:t>
      </w:r>
      <w:r>
        <w:br/>
      </w:r>
      <w:r>
        <w:rPr>
          <w:rFonts w:ascii="Times New Roman"/>
          <w:b w:val="false"/>
          <w:i w:val="false"/>
          <w:color w:val="000000"/>
          <w:sz w:val="28"/>
        </w:rPr>
        <w:t xml:space="preserve">
подъемного каната). Указанное отношение должно быть не менее приведенных в  </w:t>
      </w:r>
      <w:r>
        <w:br/>
      </w:r>
      <w:r>
        <w:rPr>
          <w:rFonts w:ascii="Times New Roman"/>
          <w:b w:val="false"/>
          <w:i w:val="false"/>
          <w:color w:val="000000"/>
          <w:sz w:val="28"/>
        </w:rPr>
        <w:t xml:space="preserve">
табл. 17. </w:t>
      </w:r>
    </w:p>
    <w:p>
      <w:pPr>
        <w:spacing w:after="0"/>
        <w:ind w:left="0"/>
        <w:jc w:val="both"/>
      </w:pPr>
      <w:r>
        <w:rPr>
          <w:rFonts w:ascii="Times New Roman"/>
          <w:b w:val="false"/>
          <w:i w:val="false"/>
          <w:color w:val="000000"/>
          <w:sz w:val="28"/>
        </w:rPr>
        <w:t xml:space="preserve">                                                         Таблица 17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Тип подъемных машин                         ! Отношение суммарного  </w:t>
      </w:r>
      <w:r>
        <w:br/>
      </w:r>
      <w:r>
        <w:rPr>
          <w:rFonts w:ascii="Times New Roman"/>
          <w:b w:val="false"/>
          <w:i w:val="false"/>
          <w:color w:val="000000"/>
          <w:sz w:val="28"/>
        </w:rPr>
        <w:t xml:space="preserve">
    и назначение подъемных машин                    ! разрывного усилия  </w:t>
      </w:r>
      <w:r>
        <w:br/>
      </w:r>
      <w:r>
        <w:rPr>
          <w:rFonts w:ascii="Times New Roman"/>
          <w:b w:val="false"/>
          <w:i w:val="false"/>
          <w:color w:val="000000"/>
          <w:sz w:val="28"/>
        </w:rPr>
        <w:t xml:space="preserve">
                                                    ! проволок подъемного   </w:t>
      </w:r>
      <w:r>
        <w:br/>
      </w:r>
      <w:r>
        <w:rPr>
          <w:rFonts w:ascii="Times New Roman"/>
          <w:b w:val="false"/>
          <w:i w:val="false"/>
          <w:color w:val="000000"/>
          <w:sz w:val="28"/>
        </w:rPr>
        <w:t xml:space="preserve">
                                                    ! каната к концевому    </w:t>
      </w:r>
      <w:r>
        <w:br/>
      </w:r>
      <w:r>
        <w:rPr>
          <w:rFonts w:ascii="Times New Roman"/>
          <w:b w:val="false"/>
          <w:i w:val="false"/>
          <w:color w:val="000000"/>
          <w:sz w:val="28"/>
        </w:rPr>
        <w:t xml:space="preserve">
                                                    ! грузу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1. Машины барабанного типа  </w:t>
      </w:r>
      <w:r>
        <w:br/>
      </w:r>
      <w:r>
        <w:rPr>
          <w:rFonts w:ascii="Times New Roman"/>
          <w:b w:val="false"/>
          <w:i w:val="false"/>
          <w:color w:val="000000"/>
          <w:sz w:val="28"/>
        </w:rPr>
        <w:t>
 </w:t>
      </w:r>
      <w:r>
        <w:br/>
      </w:r>
      <w:r>
        <w:rPr>
          <w:rFonts w:ascii="Times New Roman"/>
          <w:b w:val="false"/>
          <w:i w:val="false"/>
          <w:color w:val="000000"/>
          <w:sz w:val="28"/>
        </w:rPr>
        <w:t xml:space="preserve">
  1.1. Людские                                                 13 </w:t>
      </w:r>
      <w:r>
        <w:br/>
      </w:r>
      <w:r>
        <w:rPr>
          <w:rFonts w:ascii="Times New Roman"/>
          <w:b w:val="false"/>
          <w:i w:val="false"/>
          <w:color w:val="000000"/>
          <w:sz w:val="28"/>
        </w:rPr>
        <w:t xml:space="preserve">
1.2. Грузолюдские                                            10 </w:t>
      </w:r>
      <w:r>
        <w:br/>
      </w:r>
      <w:r>
        <w:rPr>
          <w:rFonts w:ascii="Times New Roman"/>
          <w:b w:val="false"/>
          <w:i w:val="false"/>
          <w:color w:val="000000"/>
          <w:sz w:val="28"/>
        </w:rPr>
        <w:t xml:space="preserve">
1.3. Грузовые                                               8,5 </w:t>
      </w:r>
      <w:r>
        <w:br/>
      </w:r>
      <w:r>
        <w:rPr>
          <w:rFonts w:ascii="Times New Roman"/>
          <w:b w:val="false"/>
          <w:i w:val="false"/>
          <w:color w:val="000000"/>
          <w:sz w:val="28"/>
        </w:rPr>
        <w:t>
 </w:t>
      </w:r>
      <w:r>
        <w:br/>
      </w:r>
      <w:r>
        <w:rPr>
          <w:rFonts w:ascii="Times New Roman"/>
          <w:b w:val="false"/>
          <w:i w:val="false"/>
          <w:color w:val="000000"/>
          <w:sz w:val="28"/>
        </w:rPr>
        <w:t xml:space="preserve">
       2. Подъемные машины со шкивами трения  </w:t>
      </w:r>
      <w:r>
        <w:br/>
      </w:r>
      <w:r>
        <w:rPr>
          <w:rFonts w:ascii="Times New Roman"/>
          <w:b w:val="false"/>
          <w:i w:val="false"/>
          <w:color w:val="000000"/>
          <w:sz w:val="28"/>
        </w:rPr>
        <w:t>
 </w:t>
      </w:r>
      <w:r>
        <w:br/>
      </w:r>
      <w:r>
        <w:rPr>
          <w:rFonts w:ascii="Times New Roman"/>
          <w:b w:val="false"/>
          <w:i w:val="false"/>
          <w:color w:val="000000"/>
          <w:sz w:val="28"/>
        </w:rPr>
        <w:t xml:space="preserve">
  2.1. Одноканатные людские, грузолюдские и  </w:t>
      </w:r>
      <w:r>
        <w:br/>
      </w:r>
      <w:r>
        <w:rPr>
          <w:rFonts w:ascii="Times New Roman"/>
          <w:b w:val="false"/>
          <w:i w:val="false"/>
          <w:color w:val="000000"/>
          <w:sz w:val="28"/>
        </w:rPr>
        <w:t xml:space="preserve">
     грузовые и многоканатные людские и грузолюдские  </w:t>
      </w:r>
      <w:r>
        <w:br/>
      </w:r>
      <w:r>
        <w:rPr>
          <w:rFonts w:ascii="Times New Roman"/>
          <w:b w:val="false"/>
          <w:i w:val="false"/>
          <w:color w:val="000000"/>
          <w:sz w:val="28"/>
        </w:rPr>
        <w:t xml:space="preserve">
     установки кроме двух- и трехканатных, не  </w:t>
      </w:r>
      <w:r>
        <w:br/>
      </w:r>
      <w:r>
        <w:rPr>
          <w:rFonts w:ascii="Times New Roman"/>
          <w:b w:val="false"/>
          <w:i w:val="false"/>
          <w:color w:val="000000"/>
          <w:sz w:val="28"/>
        </w:rPr>
        <w:t xml:space="preserve">
     оборудованных парашютами                              11,5 </w:t>
      </w:r>
      <w:r>
        <w:br/>
      </w:r>
      <w:r>
        <w:rPr>
          <w:rFonts w:ascii="Times New Roman"/>
          <w:b w:val="false"/>
          <w:i w:val="false"/>
          <w:color w:val="000000"/>
          <w:sz w:val="28"/>
        </w:rPr>
        <w:t>
 </w:t>
      </w:r>
      <w:r>
        <w:br/>
      </w:r>
      <w:r>
        <w:rPr>
          <w:rFonts w:ascii="Times New Roman"/>
          <w:b w:val="false"/>
          <w:i w:val="false"/>
          <w:color w:val="000000"/>
          <w:sz w:val="28"/>
        </w:rPr>
        <w:t xml:space="preserve">
  2.2. Многоканатные грузовые                                 9,5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навеске канатов по отношениям табл. 17 запас прочности их, рассчитываемый с учетом массы каната, должен быть не ниже 4,5-кратного для грузовых и 5-кратного для людских и грузолюдских подъемных установок.  </w:t>
      </w:r>
      <w:r>
        <w:br/>
      </w:r>
      <w:r>
        <w:rPr>
          <w:rFonts w:ascii="Times New Roman"/>
          <w:b w:val="false"/>
          <w:i w:val="false"/>
          <w:color w:val="000000"/>
          <w:sz w:val="28"/>
        </w:rPr>
        <w:t xml:space="preserve">
      404. Запрещается применение канатов одинарной свивки из круглых проволок для навески проходческого оборудования, а также закрытых подъемных канатов в качестве проводников бадьевого подъема. </w:t>
      </w:r>
      <w:r>
        <w:br/>
      </w:r>
      <w:r>
        <w:rPr>
          <w:rFonts w:ascii="Times New Roman"/>
          <w:b w:val="false"/>
          <w:i w:val="false"/>
          <w:color w:val="000000"/>
          <w:sz w:val="28"/>
        </w:rPr>
        <w:t xml:space="preserve">
      405. На одноканатных подъемных установках с канатными проводниками для обоих подъемных сосудов должны навешиваться головные канаты одного диаметра, конструкции и направления свивки. </w:t>
      </w:r>
      <w:r>
        <w:br/>
      </w:r>
      <w:r>
        <w:rPr>
          <w:rFonts w:ascii="Times New Roman"/>
          <w:b w:val="false"/>
          <w:i w:val="false"/>
          <w:color w:val="000000"/>
          <w:sz w:val="28"/>
        </w:rPr>
        <w:t xml:space="preserve">
      406. На каждом многоканатном подъеме должно быть не менее двух уравновешивающих канатов. </w:t>
      </w:r>
      <w:r>
        <w:br/>
      </w:r>
      <w:r>
        <w:rPr>
          <w:rFonts w:ascii="Times New Roman"/>
          <w:b w:val="false"/>
          <w:i w:val="false"/>
          <w:color w:val="000000"/>
          <w:sz w:val="28"/>
        </w:rPr>
        <w:t xml:space="preserve">
      407. Канаты дорог вспомогательного транспорта шахт должны иметь при навесе запас прочности не ниже значений, приведенных в табл. 18. </w:t>
      </w:r>
    </w:p>
    <w:p>
      <w:pPr>
        <w:spacing w:after="0"/>
        <w:ind w:left="0"/>
        <w:jc w:val="both"/>
      </w:pPr>
      <w:r>
        <w:rPr>
          <w:rFonts w:ascii="Times New Roman"/>
          <w:b w:val="false"/>
          <w:i w:val="false"/>
          <w:color w:val="000000"/>
          <w:sz w:val="28"/>
        </w:rPr>
        <w:t xml:space="preserve">                                                         Таблица 18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Назначение канатов                    !    Запас  </w:t>
      </w:r>
      <w:r>
        <w:br/>
      </w:r>
      <w:r>
        <w:rPr>
          <w:rFonts w:ascii="Times New Roman"/>
          <w:b w:val="false"/>
          <w:i w:val="false"/>
          <w:color w:val="000000"/>
          <w:sz w:val="28"/>
        </w:rPr>
        <w:t xml:space="preserve">
                                                     !  прочности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1. Тяговые для подземных пассажирских канатных дорог,  </w:t>
      </w:r>
      <w:r>
        <w:br/>
      </w:r>
      <w:r>
        <w:rPr>
          <w:rFonts w:ascii="Times New Roman"/>
          <w:b w:val="false"/>
          <w:i w:val="false"/>
          <w:color w:val="000000"/>
          <w:sz w:val="28"/>
        </w:rPr>
        <w:t xml:space="preserve">
   монорельсовых и напочвенных рельсовых дорог при  </w:t>
      </w:r>
      <w:r>
        <w:br/>
      </w:r>
      <w:r>
        <w:rPr>
          <w:rFonts w:ascii="Times New Roman"/>
          <w:b w:val="false"/>
          <w:i w:val="false"/>
          <w:color w:val="000000"/>
          <w:sz w:val="28"/>
        </w:rPr>
        <w:t xml:space="preserve">
   расчете по людям, натяжные подземных пассажирских  </w:t>
      </w:r>
      <w:r>
        <w:br/>
      </w:r>
      <w:r>
        <w:rPr>
          <w:rFonts w:ascii="Times New Roman"/>
          <w:b w:val="false"/>
          <w:i w:val="false"/>
          <w:color w:val="000000"/>
          <w:sz w:val="28"/>
        </w:rPr>
        <w:t xml:space="preserve">
   подвесных канатных дорог                                   6 </w:t>
      </w:r>
      <w:r>
        <w:br/>
      </w:r>
      <w:r>
        <w:rPr>
          <w:rFonts w:ascii="Times New Roman"/>
          <w:b w:val="false"/>
          <w:i w:val="false"/>
          <w:color w:val="000000"/>
          <w:sz w:val="28"/>
        </w:rPr>
        <w:t xml:space="preserve">
2. Тяговые для монорельсовых и напочвенных рельсовых  </w:t>
      </w:r>
      <w:r>
        <w:br/>
      </w:r>
      <w:r>
        <w:rPr>
          <w:rFonts w:ascii="Times New Roman"/>
          <w:b w:val="false"/>
          <w:i w:val="false"/>
          <w:color w:val="000000"/>
          <w:sz w:val="28"/>
        </w:rPr>
        <w:t xml:space="preserve">
   дорог при расчете по грузу, вспомогательных лебедок  </w:t>
      </w:r>
      <w:r>
        <w:br/>
      </w:r>
      <w:r>
        <w:rPr>
          <w:rFonts w:ascii="Times New Roman"/>
          <w:b w:val="false"/>
          <w:i w:val="false"/>
          <w:color w:val="000000"/>
          <w:sz w:val="28"/>
        </w:rPr>
        <w:t xml:space="preserve">
   в наклонных выработках                                     5 </w:t>
      </w:r>
      <w:r>
        <w:br/>
      </w:r>
      <w:r>
        <w:rPr>
          <w:rFonts w:ascii="Times New Roman"/>
          <w:b w:val="false"/>
          <w:i w:val="false"/>
          <w:color w:val="000000"/>
          <w:sz w:val="28"/>
        </w:rPr>
        <w:t xml:space="preserve">
3. Тяговые для скреперных, маневровых и вспомогательных  </w:t>
      </w:r>
      <w:r>
        <w:br/>
      </w:r>
      <w:r>
        <w:rPr>
          <w:rFonts w:ascii="Times New Roman"/>
          <w:b w:val="false"/>
          <w:i w:val="false"/>
          <w:color w:val="000000"/>
          <w:sz w:val="28"/>
        </w:rPr>
        <w:t xml:space="preserve">
   (по горизонтальным выработкам) лебедок                     4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408. При откатке бесконечным канатом по выработкам должны применяться канаты с запасом прочности при навеске не ниже значений, приведенных в табл. 19. </w:t>
      </w:r>
    </w:p>
    <w:p>
      <w:pPr>
        <w:spacing w:after="0"/>
        <w:ind w:left="0"/>
        <w:jc w:val="both"/>
      </w:pPr>
      <w:r>
        <w:rPr>
          <w:rFonts w:ascii="Times New Roman"/>
          <w:b w:val="false"/>
          <w:i w:val="false"/>
          <w:color w:val="000000"/>
          <w:sz w:val="28"/>
        </w:rPr>
        <w:t xml:space="preserve">                                                         Таблица 19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Длина откатки,     !       ! от 300 ! от 600  ! от 900  !  свыше </w:t>
      </w:r>
      <w:r>
        <w:br/>
      </w:r>
      <w:r>
        <w:rPr>
          <w:rFonts w:ascii="Times New Roman"/>
          <w:b w:val="false"/>
          <w:i w:val="false"/>
          <w:color w:val="000000"/>
          <w:sz w:val="28"/>
        </w:rPr>
        <w:t xml:space="preserve">
      м             !до 300 ! до 600 ! до 900  ! до 1200 !  1200 </w:t>
      </w:r>
      <w:r>
        <w:br/>
      </w:r>
      <w:r>
        <w:rPr>
          <w:rFonts w:ascii="Times New Roman"/>
          <w:b w:val="false"/>
          <w:i w:val="false"/>
          <w:color w:val="000000"/>
          <w:sz w:val="28"/>
        </w:rPr>
        <w:t xml:space="preserve">
--------------------------------------------------------------------------- </w:t>
      </w:r>
      <w:r>
        <w:br/>
      </w:r>
      <w:r>
        <w:rPr>
          <w:rFonts w:ascii="Times New Roman"/>
          <w:b w:val="false"/>
          <w:i w:val="false"/>
          <w:color w:val="000000"/>
          <w:sz w:val="28"/>
        </w:rPr>
        <w:t xml:space="preserve">
    Запас  </w:t>
      </w:r>
      <w:r>
        <w:br/>
      </w:r>
      <w:r>
        <w:rPr>
          <w:rFonts w:ascii="Times New Roman"/>
          <w:b w:val="false"/>
          <w:i w:val="false"/>
          <w:color w:val="000000"/>
          <w:sz w:val="28"/>
        </w:rPr>
        <w:t xml:space="preserve">
   прочности           5,5       5        4,5       4         3,5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409. Канаты рабочие (тяговые) для перемещения забойного оборудования должны иметь запас прочности не менее 3-кратного по отношению к номинальному тяговому усилию на их рабочих барабанах. </w:t>
      </w:r>
      <w:r>
        <w:br/>
      </w:r>
      <w:r>
        <w:rPr>
          <w:rFonts w:ascii="Times New Roman"/>
          <w:b w:val="false"/>
          <w:i w:val="false"/>
          <w:color w:val="000000"/>
          <w:sz w:val="28"/>
        </w:rPr>
        <w:t xml:space="preserve">
      Предохранительные канаты забойных машин должны иметь запас прочности не менее 6-кратного по отношению к массе выемочной машины с учетом угла падения пласта. </w:t>
      </w:r>
    </w:p>
    <w:bookmarkStart w:name="z194" w:id="99"/>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2. Испытание канатов </w:t>
      </w:r>
      <w:r>
        <w:br/>
      </w:r>
      <w:r>
        <w:rPr>
          <w:rFonts w:ascii="Times New Roman"/>
          <w:b w:val="false"/>
          <w:i w:val="false"/>
          <w:color w:val="000000"/>
          <w:sz w:val="28"/>
        </w:rPr>
        <w:t>
 </w:t>
      </w:r>
    </w:p>
    <w:bookmarkEnd w:id="99"/>
    <w:bookmarkStart w:name="z113" w:id="100"/>
    <w:p>
      <w:pPr>
        <w:spacing w:after="0"/>
        <w:ind w:left="0"/>
        <w:jc w:val="both"/>
      </w:pPr>
      <w:r>
        <w:rPr>
          <w:rFonts w:ascii="Times New Roman"/>
          <w:b w:val="false"/>
          <w:i w:val="false"/>
          <w:color w:val="000000"/>
          <w:sz w:val="28"/>
        </w:rPr>
        <w:t xml:space="preserve">      410. Шахтные канаты должны испытываться в соответствии с Инструкцией по испытанию шахтных канатов на канатно-испытательных станциях, имеющих лицензию.  </w:t>
      </w:r>
      <w:r>
        <w:br/>
      </w:r>
      <w:r>
        <w:rPr>
          <w:rFonts w:ascii="Times New Roman"/>
          <w:b w:val="false"/>
          <w:i w:val="false"/>
          <w:color w:val="000000"/>
          <w:sz w:val="28"/>
        </w:rPr>
        <w:t xml:space="preserve">
      Резервный испытанный канат перед навеской может вторично не испытываться, если срок хранения его не превышает 12 месяцев.  </w:t>
      </w:r>
      <w:r>
        <w:br/>
      </w:r>
      <w:r>
        <w:rPr>
          <w:rFonts w:ascii="Times New Roman"/>
          <w:b w:val="false"/>
          <w:i w:val="false"/>
          <w:color w:val="000000"/>
          <w:sz w:val="28"/>
        </w:rPr>
        <w:t xml:space="preserve">
      411. Все подъемные канаты вертикальных и наклонных шахтных подъемов за исключением канатов на грузовых наклонных подъемах с углом наклона менее 30о, канаты для подвески полков, спасательных лестниц и проходческих люлек должны быть испытаны перед навеской.  </w:t>
      </w:r>
      <w:r>
        <w:br/>
      </w:r>
      <w:r>
        <w:rPr>
          <w:rFonts w:ascii="Times New Roman"/>
          <w:b w:val="false"/>
          <w:i w:val="false"/>
          <w:color w:val="000000"/>
          <w:sz w:val="28"/>
        </w:rPr>
        <w:t xml:space="preserve">
      Резинотросовые уравновешивающие канаты испытываются в соответствии с Инструкцией по эксплуатации огнестойких резинотросовых уравновешивающих канатов в шахтных стволах.  </w:t>
      </w:r>
      <w:r>
        <w:br/>
      </w:r>
      <w:r>
        <w:rPr>
          <w:rFonts w:ascii="Times New Roman"/>
          <w:b w:val="false"/>
          <w:i w:val="false"/>
          <w:color w:val="000000"/>
          <w:sz w:val="28"/>
        </w:rPr>
        <w:t xml:space="preserve">
      412. Канаты подъемных установок и проходческие, испытанные перед навеской, за исключением подъемных шестипрядных канатов с органическим сердечником в вертикальных стволах и на людских и грузолюдских клетевых подъемах в наклонных выработках с углом наклона более 60о, проверяемых дефектоскопом, допущенным к применению государственной инспекцией по предупреждению и ликвидации чрезвычайных ситуаций, канатов в установках с одноканатными и многоканатными шкивами трения, канатов для подвески полков должны испытываться повторно в следующие сроки:  </w:t>
      </w:r>
      <w:r>
        <w:br/>
      </w:r>
      <w:r>
        <w:rPr>
          <w:rFonts w:ascii="Times New Roman"/>
          <w:b w:val="false"/>
          <w:i w:val="false"/>
          <w:color w:val="000000"/>
          <w:sz w:val="28"/>
        </w:rPr>
        <w:t xml:space="preserve">
      1) через каждые 6 мес. на людских и грузолюдских подъемных установках, а также для проходческих люлек;  </w:t>
      </w:r>
      <w:r>
        <w:br/>
      </w:r>
      <w:r>
        <w:rPr>
          <w:rFonts w:ascii="Times New Roman"/>
          <w:b w:val="false"/>
          <w:i w:val="false"/>
          <w:color w:val="000000"/>
          <w:sz w:val="28"/>
        </w:rPr>
        <w:t xml:space="preserve">
      2) через 12 мес. после навески и затем через каждые 6 мес. на грузовых, аварийно-ремонтных и передвижных подъемных установках, а также для спасательных лестниц;  </w:t>
      </w:r>
      <w:r>
        <w:br/>
      </w:r>
      <w:r>
        <w:rPr>
          <w:rFonts w:ascii="Times New Roman"/>
          <w:b w:val="false"/>
          <w:i w:val="false"/>
          <w:color w:val="000000"/>
          <w:sz w:val="28"/>
        </w:rPr>
        <w:t xml:space="preserve">
      3) через 6 мес. после навески, а затем через каждые 3 мес. подъемные многопрядные неоцинкованные малокрутящиеся канаты (грузовые и грузолюдские).  </w:t>
      </w:r>
      <w:r>
        <w:br/>
      </w:r>
      <w:r>
        <w:rPr>
          <w:rFonts w:ascii="Times New Roman"/>
          <w:b w:val="false"/>
          <w:i w:val="false"/>
          <w:color w:val="000000"/>
          <w:sz w:val="28"/>
        </w:rPr>
        <w:t xml:space="preserve">
      Срок повторных испытаний исчисляется с момента их навески.  </w:t>
      </w:r>
      <w:r>
        <w:br/>
      </w:r>
      <w:r>
        <w:rPr>
          <w:rFonts w:ascii="Times New Roman"/>
          <w:b w:val="false"/>
          <w:i w:val="false"/>
          <w:color w:val="000000"/>
          <w:sz w:val="28"/>
        </w:rPr>
        <w:t xml:space="preserve">
      Канаты, используемые для подвески спасательных лестниц и проходческих люлек, могут повторно не испытываться, если их проверяют в соответствии с требованиями табл. 21.  </w:t>
      </w:r>
      <w:r>
        <w:br/>
      </w:r>
      <w:r>
        <w:rPr>
          <w:rFonts w:ascii="Times New Roman"/>
          <w:b w:val="false"/>
          <w:i w:val="false"/>
          <w:color w:val="000000"/>
          <w:sz w:val="28"/>
        </w:rPr>
        <w:t xml:space="preserve">
      Шестипрядные подъемные канаты барабанных людских, грузолюдских и грузовых подъемных установок, размещенных в стволах с жесткими посадочными устройствами, подлежат перепанцировке в прицепных устройствах не реже чем через 6 мес.  </w:t>
      </w:r>
      <w:r>
        <w:br/>
      </w:r>
      <w:r>
        <w:rPr>
          <w:rFonts w:ascii="Times New Roman"/>
          <w:b w:val="false"/>
          <w:i w:val="false"/>
          <w:color w:val="000000"/>
          <w:sz w:val="28"/>
        </w:rPr>
        <w:t xml:space="preserve">
      413. Тяговые и натяжные канаты подземных пассажирских канатных дорог, тяговые канаты монорельсовых и напочвенных дорог должны быть испытаны перед навеской.  </w:t>
      </w:r>
      <w:r>
        <w:br/>
      </w:r>
      <w:r>
        <w:rPr>
          <w:rFonts w:ascii="Times New Roman"/>
          <w:b w:val="false"/>
          <w:i w:val="false"/>
          <w:color w:val="000000"/>
          <w:sz w:val="28"/>
        </w:rPr>
        <w:t xml:space="preserve">
      Повторно через каждые 6 мес. должны испытываться только тяговые канаты монорельсовых и напочвенных дорог.  </w:t>
      </w:r>
      <w:r>
        <w:br/>
      </w:r>
      <w:r>
        <w:rPr>
          <w:rFonts w:ascii="Times New Roman"/>
          <w:b w:val="false"/>
          <w:i w:val="false"/>
          <w:color w:val="000000"/>
          <w:sz w:val="28"/>
        </w:rPr>
        <w:t xml:space="preserve">
      414. Канат при повторном испытании должен быть снят и заменен другим, если суммарная площадь поперечного сечения проволок, не выдержавших испытания на разрыв и перегиб, достигает 25% общей площади поперечного сечения всех проволок каната.  </w:t>
      </w:r>
      <w:r>
        <w:br/>
      </w:r>
      <w:r>
        <w:rPr>
          <w:rFonts w:ascii="Times New Roman"/>
          <w:b w:val="false"/>
          <w:i w:val="false"/>
          <w:color w:val="000000"/>
          <w:sz w:val="28"/>
        </w:rPr>
        <w:t>
 </w:t>
      </w:r>
    </w:p>
    <w:bookmarkEnd w:id="100"/>
    <w:bookmarkStart w:name="z114" w:id="101"/>
    <w:p>
      <w:pPr>
        <w:spacing w:after="0"/>
        <w:ind w:left="0"/>
        <w:jc w:val="both"/>
      </w:pPr>
      <w:r>
        <w:rPr>
          <w:rFonts w:ascii="Times New Roman"/>
          <w:b/>
          <w:i w:val="false"/>
          <w:color w:val="000000"/>
          <w:sz w:val="28"/>
        </w:rPr>
        <w:t xml:space="preserve">                        Параграф 3. Надзор за канатами  </w:t>
      </w:r>
      <w:r>
        <w:br/>
      </w:r>
      <w:r>
        <w:rPr>
          <w:rFonts w:ascii="Times New Roman"/>
          <w:b w:val="false"/>
          <w:i w:val="false"/>
          <w:color w:val="000000"/>
          <w:sz w:val="28"/>
        </w:rPr>
        <w:t>
 </w:t>
      </w:r>
    </w:p>
    <w:bookmarkEnd w:id="101"/>
    <w:p>
      <w:pPr>
        <w:spacing w:after="0"/>
        <w:ind w:left="0"/>
        <w:jc w:val="both"/>
      </w:pPr>
      <w:r>
        <w:rPr>
          <w:rFonts w:ascii="Times New Roman"/>
          <w:b w:val="false"/>
          <w:i w:val="false"/>
          <w:color w:val="000000"/>
          <w:sz w:val="28"/>
        </w:rPr>
        <w:t xml:space="preserve">       415. Запрещается навешивать и использовать стальные канаты с порванными, выпученными или запавшими прядями, с узлами, "жучками" и другими повреждениями, а также с уменьшением номинального диаметра более чем на 10%.  </w:t>
      </w:r>
      <w:r>
        <w:br/>
      </w:r>
      <w:r>
        <w:rPr>
          <w:rFonts w:ascii="Times New Roman"/>
          <w:b w:val="false"/>
          <w:i w:val="false"/>
          <w:color w:val="000000"/>
          <w:sz w:val="28"/>
        </w:rPr>
        <w:t xml:space="preserve">
      Применение счаленных канатов допускается только для откатки бесконечным канатом грузов по горизонтальным и наклонным выработкам с углом наклона до 30о, а также на подземных пассажирских подвесных канатных, монорельсовых и напочвенных дорогах. При проходке стволов в случае применения для подвесного оборудования канатов длиной более 1000 м допускается соединение их устройствами, допущенными к эксплуатации в установленном порядке по заключению испытательной организации.  </w:t>
      </w:r>
      <w:r>
        <w:br/>
      </w:r>
      <w:r>
        <w:rPr>
          <w:rFonts w:ascii="Times New Roman"/>
          <w:b w:val="false"/>
          <w:i w:val="false"/>
          <w:color w:val="000000"/>
          <w:sz w:val="28"/>
        </w:rPr>
        <w:t>
      Устройства для соединения канатов следует осматривать один раз в неделю. В случае применения коуш-счалок с жимками необходимо один раз в три месяца проверять надежность соединения путем подтяжки гаек.</w:t>
      </w:r>
      <w:r>
        <w:br/>
      </w:r>
      <w:r>
        <w:rPr>
          <w:rFonts w:ascii="Times New Roman"/>
          <w:b w:val="false"/>
          <w:i w:val="false"/>
          <w:color w:val="000000"/>
          <w:sz w:val="28"/>
        </w:rPr>
        <w:t xml:space="preserve">
      416. Канаты шахтных подъемных установок подлежат осмотру специально выделенными лицами, назначенными приказом по шахте, в следующие сроки:  </w:t>
      </w:r>
      <w:r>
        <w:br/>
      </w:r>
      <w:r>
        <w:rPr>
          <w:rFonts w:ascii="Times New Roman"/>
          <w:b w:val="false"/>
          <w:i w:val="false"/>
          <w:color w:val="000000"/>
          <w:sz w:val="28"/>
        </w:rPr>
        <w:t xml:space="preserve">
      1) ежесуточно - подъемные канаты сосудов и противовесов вертикальных и наклонных подъемных установок, уравновешивающие канаты подъемных установок со шкивами трения, канаты для подвески механических грузчиков (грейферов) при проходке стволов.  </w:t>
      </w:r>
      <w:r>
        <w:br/>
      </w:r>
      <w:r>
        <w:rPr>
          <w:rFonts w:ascii="Times New Roman"/>
          <w:b w:val="false"/>
          <w:i w:val="false"/>
          <w:color w:val="000000"/>
          <w:sz w:val="28"/>
        </w:rPr>
        <w:t xml:space="preserve">
      На многоканатных подъемных установках, когда число оборванных проволок каната не превышает 2% от общего числа проволок на длине одного шага свивки, допускается, чтобы один человек одновременно осматривал не более четырех головных или уравновешивающих канатов. Когда на одно прицепное устройство навешены два резинотросовых уравновешивающих каната, их осмотр может производить один человек;  </w:t>
      </w:r>
      <w:r>
        <w:br/>
      </w:r>
      <w:r>
        <w:rPr>
          <w:rFonts w:ascii="Times New Roman"/>
          <w:b w:val="false"/>
          <w:i w:val="false"/>
          <w:color w:val="000000"/>
          <w:sz w:val="28"/>
        </w:rPr>
        <w:t xml:space="preserve">
      2) еженедельно - уравновешивающие канаты подъемных установок с машинами барабанного типа, тормозные и проводниковые канаты, канаты для подвески полков, кабеля и проходческого оборудования, а также подъемные и уравновешивающие резинотросовые канаты с участием механика подъема (старшего механика);  </w:t>
      </w:r>
      <w:r>
        <w:br/>
      </w:r>
      <w:r>
        <w:rPr>
          <w:rFonts w:ascii="Times New Roman"/>
          <w:b w:val="false"/>
          <w:i w:val="false"/>
          <w:color w:val="000000"/>
          <w:sz w:val="28"/>
        </w:rPr>
        <w:t xml:space="preserve">
      3) ежемесячно - амортизационные и отбойные канаты, подъемные и уравновешивающие канаты, включая и участки каната в запанцировке с участием главного механика или старшего механика шахты; канаты, постоянно находящиеся в стволах, с участием механика проходки или старшего механика строящейся шахты.  </w:t>
      </w:r>
      <w:r>
        <w:br/>
      </w:r>
      <w:r>
        <w:rPr>
          <w:rFonts w:ascii="Times New Roman"/>
          <w:b w:val="false"/>
          <w:i w:val="false"/>
          <w:color w:val="000000"/>
          <w:sz w:val="28"/>
        </w:rPr>
        <w:t xml:space="preserve">
      417. Все канаты должны осматриваться по всей длине при скорости движения не более 0,3 м/с.  </w:t>
      </w:r>
      <w:r>
        <w:br/>
      </w:r>
      <w:r>
        <w:rPr>
          <w:rFonts w:ascii="Times New Roman"/>
          <w:b w:val="false"/>
          <w:i w:val="false"/>
          <w:color w:val="000000"/>
          <w:sz w:val="28"/>
        </w:rPr>
        <w:t xml:space="preserve">
      Поврежденные участки канатов, а также стыковочные соединения резинотросовых канатов должны осматриваться при неподвижном канате.  </w:t>
      </w:r>
      <w:r>
        <w:br/>
      </w:r>
      <w:r>
        <w:rPr>
          <w:rFonts w:ascii="Times New Roman"/>
          <w:b w:val="false"/>
          <w:i w:val="false"/>
          <w:color w:val="000000"/>
          <w:sz w:val="28"/>
        </w:rPr>
        <w:t xml:space="preserve">
      На подъемных установках ежесуточный осмотр канатов, у которых число оборванных проволок не превышает 2% от общего числа проволок каната на длине одного шага свивки, допускается производить при скорости движения не более 1 м/с. На многоканатных подъемных установках при этом один человек осматривает не более двух смежных канатов одновременно. Еженедельно должен производиться тщательный осмотр каждого каната при скорости движения не более 0,3 м/с.  </w:t>
      </w:r>
      <w:r>
        <w:br/>
      </w:r>
      <w:r>
        <w:rPr>
          <w:rFonts w:ascii="Times New Roman"/>
          <w:b w:val="false"/>
          <w:i w:val="false"/>
          <w:color w:val="000000"/>
          <w:sz w:val="28"/>
        </w:rPr>
        <w:t xml:space="preserve">
      418. Запрещается эксплуатация стальных прядевых канатов шахтных подъемных установок при наличии на каком-либо участке обрывов проволок, число которых на шаге свивки от общего числа их в канате достигает:  </w:t>
      </w:r>
      <w:r>
        <w:br/>
      </w:r>
      <w:r>
        <w:rPr>
          <w:rFonts w:ascii="Times New Roman"/>
          <w:b w:val="false"/>
          <w:i w:val="false"/>
          <w:color w:val="000000"/>
          <w:sz w:val="28"/>
        </w:rPr>
        <w:t xml:space="preserve">
      1) 5% - для подъемных канатов сосудов и противовесов, канатов для подвески полков и механических грузчиков (грейферов);  </w:t>
      </w:r>
      <w:r>
        <w:br/>
      </w:r>
      <w:r>
        <w:rPr>
          <w:rFonts w:ascii="Times New Roman"/>
          <w:b w:val="false"/>
          <w:i w:val="false"/>
          <w:color w:val="000000"/>
          <w:sz w:val="28"/>
        </w:rPr>
        <w:t xml:space="preserve">
      2) 10% - для канатов грузовых концевых откаток по наклонным выработкам с углом наклона до 30о, уравновешивающих, тормозных, амортизационных, проводниковых, отбойных канатов.  </w:t>
      </w:r>
      <w:r>
        <w:br/>
      </w:r>
      <w:r>
        <w:rPr>
          <w:rFonts w:ascii="Times New Roman"/>
          <w:b w:val="false"/>
          <w:i w:val="false"/>
          <w:color w:val="000000"/>
          <w:sz w:val="28"/>
        </w:rPr>
        <w:t xml:space="preserve">
      Если этот участок находится в месте крепления каната к прицепному устройству, то разрешается конец каната с оборванными проволоками отрубить и снова прикрепить канат к коушу.  </w:t>
      </w:r>
      <w:r>
        <w:br/>
      </w:r>
      <w:r>
        <w:rPr>
          <w:rFonts w:ascii="Times New Roman"/>
          <w:b w:val="false"/>
          <w:i w:val="false"/>
          <w:color w:val="000000"/>
          <w:sz w:val="28"/>
        </w:rPr>
        <w:t xml:space="preserve">
      В "Книге осмотра канатов и их расхода" должен быть отмечен наиболее поврежденный участок (шаг), на котором число оборванных проволок превышает 2% от общего числа проволок каната.  </w:t>
      </w:r>
      <w:r>
        <w:br/>
      </w:r>
      <w:r>
        <w:rPr>
          <w:rFonts w:ascii="Times New Roman"/>
          <w:b w:val="false"/>
          <w:i w:val="false"/>
          <w:color w:val="000000"/>
          <w:sz w:val="28"/>
        </w:rPr>
        <w:t>
      419. Запрещается эксплуатация подъемных канатов закрытой конструкции:</w:t>
      </w:r>
      <w:r>
        <w:br/>
      </w:r>
      <w:r>
        <w:rPr>
          <w:rFonts w:ascii="Times New Roman"/>
          <w:b w:val="false"/>
          <w:i w:val="false"/>
          <w:color w:val="000000"/>
          <w:sz w:val="28"/>
        </w:rPr>
        <w:t>
      1) при износе проволок наружного слоя более чем на половину высоты;</w:t>
      </w:r>
      <w:r>
        <w:br/>
      </w:r>
      <w:r>
        <w:rPr>
          <w:rFonts w:ascii="Times New Roman"/>
          <w:b w:val="false"/>
          <w:i w:val="false"/>
          <w:color w:val="000000"/>
          <w:sz w:val="28"/>
        </w:rPr>
        <w:t xml:space="preserve">
      2) при нарушении замка наружных проволок фасонного профиля (расслоение проволок);  </w:t>
      </w:r>
      <w:r>
        <w:br/>
      </w:r>
      <w:r>
        <w:rPr>
          <w:rFonts w:ascii="Times New Roman"/>
          <w:b w:val="false"/>
          <w:i w:val="false"/>
          <w:color w:val="000000"/>
          <w:sz w:val="28"/>
        </w:rPr>
        <w:t xml:space="preserve">
      3) при выходе проволоки из замка на поверхность каната, если она не поддается заделке в канат или запайке;  </w:t>
      </w:r>
      <w:r>
        <w:br/>
      </w:r>
      <w:r>
        <w:rPr>
          <w:rFonts w:ascii="Times New Roman"/>
          <w:b w:val="false"/>
          <w:i w:val="false"/>
          <w:color w:val="000000"/>
          <w:sz w:val="28"/>
        </w:rPr>
        <w:t xml:space="preserve">
      4) при наличии трех оборванных проволок, считая и запаянные, фасонного профиля наружного слоя на длине участка, равного пяти шагам их свивки или двенадцати - на всей рабочей длине каната.  </w:t>
      </w:r>
      <w:r>
        <w:br/>
      </w:r>
      <w:r>
        <w:rPr>
          <w:rFonts w:ascii="Times New Roman"/>
          <w:b w:val="false"/>
          <w:i w:val="false"/>
          <w:color w:val="000000"/>
          <w:sz w:val="28"/>
        </w:rPr>
        <w:t xml:space="preserve">
      Допускается эксплуатация канатов, имеющих волнообразные участки без нарушения замка наружных проволок и сохраняющих гладкую поверхность до явного нарушения замка (расслоение) наружных проволок или выхода одной проволоки из замка на указанном участке. Допускается одну наружную (зетобразную) проволоку, в случае выхода ее из замка на прямолинейном канате (как при отсутствии, так и при наличии обрыва), выплести по всей длине каната и продолжить его эксплуатацию, если появившийся зазор в слое наружных проволок не приведет к нарушению замка между ними.  </w:t>
      </w:r>
      <w:r>
        <w:br/>
      </w:r>
      <w:r>
        <w:rPr>
          <w:rFonts w:ascii="Times New Roman"/>
          <w:b w:val="false"/>
          <w:i w:val="false"/>
          <w:color w:val="000000"/>
          <w:sz w:val="28"/>
        </w:rPr>
        <w:t xml:space="preserve">
      420. Проводниковые канаты подлежат замене:  </w:t>
      </w:r>
      <w:r>
        <w:br/>
      </w:r>
      <w:r>
        <w:rPr>
          <w:rFonts w:ascii="Times New Roman"/>
          <w:b w:val="false"/>
          <w:i w:val="false"/>
          <w:color w:val="000000"/>
          <w:sz w:val="28"/>
        </w:rPr>
        <w:t xml:space="preserve">
      при износе на 15% номинального диаметра, но не более половины высоты или диаметра наружных проволок; </w:t>
      </w:r>
      <w:r>
        <w:br/>
      </w:r>
      <w:r>
        <w:rPr>
          <w:rFonts w:ascii="Times New Roman"/>
          <w:b w:val="false"/>
          <w:i w:val="false"/>
          <w:color w:val="000000"/>
          <w:sz w:val="28"/>
        </w:rPr>
        <w:t xml:space="preserve">
      если на 100 м длины каната закрытой конструкции обнаружено два обрыва наружных проволок. </w:t>
      </w:r>
      <w:r>
        <w:br/>
      </w:r>
      <w:r>
        <w:rPr>
          <w:rFonts w:ascii="Times New Roman"/>
          <w:b w:val="false"/>
          <w:i w:val="false"/>
          <w:color w:val="000000"/>
          <w:sz w:val="28"/>
        </w:rPr>
        <w:t xml:space="preserve">
      Если при обрыве наружные проволоки в канате закрытой конструкции выходят из замка, то их необходимо запаять. </w:t>
      </w:r>
      <w:r>
        <w:br/>
      </w:r>
      <w:r>
        <w:rPr>
          <w:rFonts w:ascii="Times New Roman"/>
          <w:b w:val="false"/>
          <w:i w:val="false"/>
          <w:color w:val="000000"/>
          <w:sz w:val="28"/>
        </w:rPr>
        <w:t xml:space="preserve">
      421. Канаты заменяются по истечении предельного срока службы в соответствии с табл. 20. </w:t>
      </w:r>
    </w:p>
    <w:p>
      <w:pPr>
        <w:spacing w:after="0"/>
        <w:ind w:left="0"/>
        <w:jc w:val="both"/>
      </w:pPr>
      <w:r>
        <w:rPr>
          <w:rFonts w:ascii="Times New Roman"/>
          <w:b w:val="false"/>
          <w:i w:val="false"/>
          <w:color w:val="000000"/>
          <w:sz w:val="28"/>
        </w:rPr>
        <w:t xml:space="preserve">                                                         Таблица 20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Назначение и      !Предельный  !        Порядок и условия     </w:t>
      </w:r>
      <w:r>
        <w:br/>
      </w:r>
      <w:r>
        <w:rPr>
          <w:rFonts w:ascii="Times New Roman"/>
          <w:b w:val="false"/>
          <w:i w:val="false"/>
          <w:color w:val="000000"/>
          <w:sz w:val="28"/>
        </w:rPr>
        <w:t xml:space="preserve">
конструкция каната  !срок службы,!        продления срока </w:t>
      </w:r>
      <w:r>
        <w:br/>
      </w:r>
      <w:r>
        <w:rPr>
          <w:rFonts w:ascii="Times New Roman"/>
          <w:b w:val="false"/>
          <w:i w:val="false"/>
          <w:color w:val="000000"/>
          <w:sz w:val="28"/>
        </w:rPr>
        <w:t xml:space="preserve">
                     !   лет      !            службы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Подъемные установок  </w:t>
      </w:r>
      <w:r>
        <w:br/>
      </w:r>
      <w:r>
        <w:rPr>
          <w:rFonts w:ascii="Times New Roman"/>
          <w:b w:val="false"/>
          <w:i w:val="false"/>
          <w:color w:val="000000"/>
          <w:sz w:val="28"/>
        </w:rPr>
        <w:t xml:space="preserve">
со шкивом трения: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шестипрядные            2        По результатам осмотра и  </w:t>
      </w:r>
      <w:r>
        <w:br/>
      </w:r>
      <w:r>
        <w:rPr>
          <w:rFonts w:ascii="Times New Roman"/>
          <w:b w:val="false"/>
          <w:i w:val="false"/>
          <w:color w:val="000000"/>
          <w:sz w:val="28"/>
        </w:rPr>
        <w:t xml:space="preserve">
с металлическим                     инструментального контроля  </w:t>
      </w:r>
      <w:r>
        <w:br/>
      </w:r>
      <w:r>
        <w:rPr>
          <w:rFonts w:ascii="Times New Roman"/>
          <w:b w:val="false"/>
          <w:i w:val="false"/>
          <w:color w:val="000000"/>
          <w:sz w:val="28"/>
        </w:rPr>
        <w:t xml:space="preserve">
сердечником                         потери сечения стали проволок согласно  </w:t>
      </w:r>
      <w:r>
        <w:br/>
      </w:r>
      <w:r>
        <w:rPr>
          <w:rFonts w:ascii="Times New Roman"/>
          <w:b w:val="false"/>
          <w:i w:val="false"/>
          <w:color w:val="000000"/>
          <w:sz w:val="28"/>
        </w:rPr>
        <w:t xml:space="preserve">
                                    требованиям раздела "Инструментальный   </w:t>
      </w:r>
      <w:r>
        <w:br/>
      </w:r>
      <w:r>
        <w:rPr>
          <w:rFonts w:ascii="Times New Roman"/>
          <w:b w:val="false"/>
          <w:i w:val="false"/>
          <w:color w:val="000000"/>
          <w:sz w:val="28"/>
        </w:rPr>
        <w:t xml:space="preserve">
                                    контроль" настоящих правил - до 4  </w:t>
      </w:r>
      <w:r>
        <w:br/>
      </w:r>
      <w:r>
        <w:rPr>
          <w:rFonts w:ascii="Times New Roman"/>
          <w:b w:val="false"/>
          <w:i w:val="false"/>
          <w:color w:val="000000"/>
          <w:sz w:val="28"/>
        </w:rPr>
        <w:t xml:space="preserve">
                                    лет и свыше 4 лет - при                 </w:t>
      </w:r>
      <w:r>
        <w:br/>
      </w:r>
      <w:r>
        <w:rPr>
          <w:rFonts w:ascii="Times New Roman"/>
          <w:b w:val="false"/>
          <w:i w:val="false"/>
          <w:color w:val="000000"/>
          <w:sz w:val="28"/>
        </w:rPr>
        <w:t xml:space="preserve">
                                    инструментальном контроле потери        </w:t>
      </w:r>
      <w:r>
        <w:br/>
      </w:r>
      <w:r>
        <w:rPr>
          <w:rFonts w:ascii="Times New Roman"/>
          <w:b w:val="false"/>
          <w:i w:val="false"/>
          <w:color w:val="000000"/>
          <w:sz w:val="28"/>
        </w:rPr>
        <w:t xml:space="preserve">
                                    сечения стали проволок и обрывов        </w:t>
      </w:r>
      <w:r>
        <w:br/>
      </w:r>
      <w:r>
        <w:rPr>
          <w:rFonts w:ascii="Times New Roman"/>
          <w:b w:val="false"/>
          <w:i w:val="false"/>
          <w:color w:val="000000"/>
          <w:sz w:val="28"/>
        </w:rPr>
        <w:t xml:space="preserve">
                                    проволок </w:t>
      </w:r>
    </w:p>
    <w:p>
      <w:pPr>
        <w:spacing w:after="0"/>
        <w:ind w:left="0"/>
        <w:jc w:val="both"/>
      </w:pPr>
      <w:r>
        <w:rPr>
          <w:rFonts w:ascii="Times New Roman"/>
          <w:b w:val="false"/>
          <w:i w:val="false"/>
          <w:color w:val="000000"/>
          <w:sz w:val="28"/>
        </w:rPr>
        <w:t xml:space="preserve">  2) с металлическим         2        По результатам осмотра и                </w:t>
      </w:r>
      <w:r>
        <w:br/>
      </w:r>
      <w:r>
        <w:rPr>
          <w:rFonts w:ascii="Times New Roman"/>
          <w:b w:val="false"/>
          <w:i w:val="false"/>
          <w:color w:val="000000"/>
          <w:sz w:val="28"/>
        </w:rPr>
        <w:t xml:space="preserve">
сердечником                         инструментального контроля потери       </w:t>
      </w:r>
      <w:r>
        <w:br/>
      </w:r>
      <w:r>
        <w:rPr>
          <w:rFonts w:ascii="Times New Roman"/>
          <w:b w:val="false"/>
          <w:i w:val="false"/>
          <w:color w:val="000000"/>
          <w:sz w:val="28"/>
        </w:rPr>
        <w:t xml:space="preserve">
шестипрядные, много-                сечения стали проволок согласно        </w:t>
      </w:r>
      <w:r>
        <w:br/>
      </w:r>
      <w:r>
        <w:rPr>
          <w:rFonts w:ascii="Times New Roman"/>
          <w:b w:val="false"/>
          <w:i w:val="false"/>
          <w:color w:val="000000"/>
          <w:sz w:val="28"/>
        </w:rPr>
        <w:t xml:space="preserve">
прядные и фасоно-                   требованиям раздела  </w:t>
      </w:r>
      <w:r>
        <w:br/>
      </w:r>
      <w:r>
        <w:rPr>
          <w:rFonts w:ascii="Times New Roman"/>
          <w:b w:val="false"/>
          <w:i w:val="false"/>
          <w:color w:val="000000"/>
          <w:sz w:val="28"/>
        </w:rPr>
        <w:t xml:space="preserve">
прядные                             "Инструментальный контроль" настоящих  </w:t>
      </w:r>
      <w:r>
        <w:br/>
      </w:r>
      <w:r>
        <w:rPr>
          <w:rFonts w:ascii="Times New Roman"/>
          <w:b w:val="false"/>
          <w:i w:val="false"/>
          <w:color w:val="000000"/>
          <w:sz w:val="28"/>
        </w:rPr>
        <w:t xml:space="preserve">
                                    правил, а также инструментального  </w:t>
      </w:r>
      <w:r>
        <w:br/>
      </w:r>
      <w:r>
        <w:rPr>
          <w:rFonts w:ascii="Times New Roman"/>
          <w:b w:val="false"/>
          <w:i w:val="false"/>
          <w:color w:val="000000"/>
          <w:sz w:val="28"/>
        </w:rPr>
        <w:t xml:space="preserve">
                                    контроля обрыва проволок - до 4 лет </w:t>
      </w:r>
    </w:p>
    <w:p>
      <w:pPr>
        <w:spacing w:after="0"/>
        <w:ind w:left="0"/>
        <w:jc w:val="both"/>
      </w:pPr>
      <w:r>
        <w:rPr>
          <w:rFonts w:ascii="Times New Roman"/>
          <w:b w:val="false"/>
          <w:i w:val="false"/>
          <w:color w:val="000000"/>
          <w:sz w:val="28"/>
        </w:rPr>
        <w:t xml:space="preserve">Уравновешивающие  </w:t>
      </w:r>
      <w:r>
        <w:br/>
      </w:r>
      <w:r>
        <w:rPr>
          <w:rFonts w:ascii="Times New Roman"/>
          <w:b w:val="false"/>
          <w:i w:val="false"/>
          <w:color w:val="000000"/>
          <w:sz w:val="28"/>
        </w:rPr>
        <w:t xml:space="preserve">
подъемных установок:       </w:t>
      </w:r>
    </w:p>
    <w:p>
      <w:pPr>
        <w:spacing w:after="0"/>
        <w:ind w:left="0"/>
        <w:jc w:val="both"/>
      </w:pPr>
      <w:r>
        <w:rPr>
          <w:rFonts w:ascii="Times New Roman"/>
          <w:b w:val="false"/>
          <w:i w:val="false"/>
          <w:color w:val="000000"/>
          <w:sz w:val="28"/>
        </w:rPr>
        <w:t xml:space="preserve">  1) шестипрядные с          2        По результатам осмотра и  </w:t>
      </w:r>
      <w:r>
        <w:br/>
      </w:r>
      <w:r>
        <w:rPr>
          <w:rFonts w:ascii="Times New Roman"/>
          <w:b w:val="false"/>
          <w:i w:val="false"/>
          <w:color w:val="000000"/>
          <w:sz w:val="28"/>
        </w:rPr>
        <w:t xml:space="preserve">
органическим сердечником            инструментального контроля потери       </w:t>
      </w:r>
      <w:r>
        <w:br/>
      </w:r>
      <w:r>
        <w:rPr>
          <w:rFonts w:ascii="Times New Roman"/>
          <w:b w:val="false"/>
          <w:i w:val="false"/>
          <w:color w:val="000000"/>
          <w:sz w:val="28"/>
        </w:rPr>
        <w:t xml:space="preserve">
круглые многопрядные                сечения стали проволок согласно  </w:t>
      </w:r>
      <w:r>
        <w:br/>
      </w:r>
      <w:r>
        <w:rPr>
          <w:rFonts w:ascii="Times New Roman"/>
          <w:b w:val="false"/>
          <w:i w:val="false"/>
          <w:color w:val="000000"/>
          <w:sz w:val="28"/>
        </w:rPr>
        <w:t xml:space="preserve">
малокрутящиеся                      требованиям раздела "Инструментальный   </w:t>
      </w:r>
      <w:r>
        <w:br/>
      </w:r>
      <w:r>
        <w:rPr>
          <w:rFonts w:ascii="Times New Roman"/>
          <w:b w:val="false"/>
          <w:i w:val="false"/>
          <w:color w:val="000000"/>
          <w:sz w:val="28"/>
        </w:rPr>
        <w:t xml:space="preserve">
оцинкованные                        контроль" настоящих правил - до 4 лет   </w:t>
      </w:r>
      <w:r>
        <w:br/>
      </w:r>
      <w:r>
        <w:rPr>
          <w:rFonts w:ascii="Times New Roman"/>
          <w:b w:val="false"/>
          <w:i w:val="false"/>
          <w:color w:val="000000"/>
          <w:sz w:val="28"/>
        </w:rPr>
        <w:t xml:space="preserve">
                                    свыше 4 лет - при инструментальном      </w:t>
      </w:r>
      <w:r>
        <w:br/>
      </w:r>
      <w:r>
        <w:rPr>
          <w:rFonts w:ascii="Times New Roman"/>
          <w:b w:val="false"/>
          <w:i w:val="false"/>
          <w:color w:val="000000"/>
          <w:sz w:val="28"/>
        </w:rPr>
        <w:t xml:space="preserve">
                                    контроле обрывов проволок </w:t>
      </w:r>
    </w:p>
    <w:p>
      <w:pPr>
        <w:spacing w:after="0"/>
        <w:ind w:left="0"/>
        <w:jc w:val="both"/>
      </w:pPr>
      <w:r>
        <w:rPr>
          <w:rFonts w:ascii="Times New Roman"/>
          <w:b w:val="false"/>
          <w:i w:val="false"/>
          <w:color w:val="000000"/>
          <w:sz w:val="28"/>
        </w:rPr>
        <w:t xml:space="preserve">2) плоские стальные:       </w:t>
      </w:r>
    </w:p>
    <w:p>
      <w:pPr>
        <w:spacing w:after="0"/>
        <w:ind w:left="0"/>
        <w:jc w:val="both"/>
      </w:pPr>
      <w:r>
        <w:rPr>
          <w:rFonts w:ascii="Times New Roman"/>
          <w:b w:val="false"/>
          <w:i w:val="false"/>
          <w:color w:val="000000"/>
          <w:sz w:val="28"/>
        </w:rPr>
        <w:t xml:space="preserve">     машин барабанного  </w:t>
      </w:r>
      <w:r>
        <w:br/>
      </w:r>
      <w:r>
        <w:rPr>
          <w:rFonts w:ascii="Times New Roman"/>
          <w:b w:val="false"/>
          <w:i w:val="false"/>
          <w:color w:val="000000"/>
          <w:sz w:val="28"/>
        </w:rPr>
        <w:t xml:space="preserve">
   типа;                   4        Не продлевается </w:t>
      </w:r>
      <w:r>
        <w:br/>
      </w:r>
      <w:r>
        <w:rPr>
          <w:rFonts w:ascii="Times New Roman"/>
          <w:b w:val="false"/>
          <w:i w:val="false"/>
          <w:color w:val="000000"/>
          <w:sz w:val="28"/>
        </w:rPr>
        <w:t xml:space="preserve">
   шкивы трения;           2        По результатам осмотра через каждые 6   </w:t>
      </w:r>
      <w:r>
        <w:br/>
      </w:r>
      <w:r>
        <w:rPr>
          <w:rFonts w:ascii="Times New Roman"/>
          <w:b w:val="false"/>
          <w:i w:val="false"/>
          <w:color w:val="000000"/>
          <w:sz w:val="28"/>
        </w:rPr>
        <w:t xml:space="preserve">
                                    мес. до 4 лет </w:t>
      </w:r>
    </w:p>
    <w:p>
      <w:pPr>
        <w:spacing w:after="0"/>
        <w:ind w:left="0"/>
        <w:jc w:val="both"/>
      </w:pPr>
      <w:r>
        <w:rPr>
          <w:rFonts w:ascii="Times New Roman"/>
          <w:b w:val="false"/>
          <w:i w:val="false"/>
          <w:color w:val="000000"/>
          <w:sz w:val="28"/>
        </w:rPr>
        <w:t xml:space="preserve">  3) резинотросовые от       5        В порядке, оговоренном в Инструкции по </w:t>
      </w:r>
      <w:r>
        <w:br/>
      </w:r>
      <w:r>
        <w:rPr>
          <w:rFonts w:ascii="Times New Roman"/>
          <w:b w:val="false"/>
          <w:i w:val="false"/>
          <w:color w:val="000000"/>
          <w:sz w:val="28"/>
        </w:rPr>
        <w:t xml:space="preserve">
   стыка до стыка (или до           эксплуатации огнестойких резинотросо- </w:t>
      </w:r>
      <w:r>
        <w:br/>
      </w:r>
      <w:r>
        <w:rPr>
          <w:rFonts w:ascii="Times New Roman"/>
          <w:b w:val="false"/>
          <w:i w:val="false"/>
          <w:color w:val="000000"/>
          <w:sz w:val="28"/>
        </w:rPr>
        <w:t xml:space="preserve">
   конца у прицепного               вых уравновешивающих канатов в шахтных </w:t>
      </w:r>
      <w:r>
        <w:br/>
      </w:r>
      <w:r>
        <w:rPr>
          <w:rFonts w:ascii="Times New Roman"/>
          <w:b w:val="false"/>
          <w:i w:val="false"/>
          <w:color w:val="000000"/>
          <w:sz w:val="28"/>
        </w:rPr>
        <w:t xml:space="preserve">
   устройства)                      стволах, - до 10 лет, а при навеске </w:t>
      </w:r>
      <w:r>
        <w:br/>
      </w:r>
      <w:r>
        <w:rPr>
          <w:rFonts w:ascii="Times New Roman"/>
          <w:b w:val="false"/>
          <w:i w:val="false"/>
          <w:color w:val="000000"/>
          <w:sz w:val="28"/>
        </w:rPr>
        <w:t xml:space="preserve">
                                    с запасом прочности более 12-кратного - </w:t>
      </w:r>
      <w:r>
        <w:br/>
      </w:r>
      <w:r>
        <w:rPr>
          <w:rFonts w:ascii="Times New Roman"/>
          <w:b w:val="false"/>
          <w:i w:val="false"/>
          <w:color w:val="000000"/>
          <w:sz w:val="28"/>
        </w:rPr>
        <w:t xml:space="preserve">
                                    до 15 лет      </w:t>
      </w:r>
    </w:p>
    <w:p>
      <w:pPr>
        <w:spacing w:after="0"/>
        <w:ind w:left="0"/>
        <w:jc w:val="both"/>
      </w:pPr>
      <w:r>
        <w:rPr>
          <w:rFonts w:ascii="Times New Roman"/>
          <w:b w:val="false"/>
          <w:i w:val="false"/>
          <w:color w:val="000000"/>
          <w:sz w:val="28"/>
        </w:rPr>
        <w:t xml:space="preserve">   Тормозные парашютов     4        По результатам осмотра и                </w:t>
      </w:r>
      <w:r>
        <w:br/>
      </w:r>
      <w:r>
        <w:rPr>
          <w:rFonts w:ascii="Times New Roman"/>
          <w:b w:val="false"/>
          <w:i w:val="false"/>
          <w:color w:val="000000"/>
          <w:sz w:val="28"/>
        </w:rPr>
        <w:t xml:space="preserve">
                                    инструментального контроля потери </w:t>
      </w:r>
      <w:r>
        <w:br/>
      </w:r>
      <w:r>
        <w:rPr>
          <w:rFonts w:ascii="Times New Roman"/>
          <w:b w:val="false"/>
          <w:i w:val="false"/>
          <w:color w:val="000000"/>
          <w:sz w:val="28"/>
        </w:rPr>
        <w:t xml:space="preserve">
                                    сечения стали проволок согласно </w:t>
      </w:r>
      <w:r>
        <w:br/>
      </w:r>
      <w:r>
        <w:rPr>
          <w:rFonts w:ascii="Times New Roman"/>
          <w:b w:val="false"/>
          <w:i w:val="false"/>
          <w:color w:val="000000"/>
          <w:sz w:val="28"/>
        </w:rPr>
        <w:t xml:space="preserve">
                                    требованиям раздела "Инструментальный </w:t>
      </w:r>
      <w:r>
        <w:br/>
      </w:r>
      <w:r>
        <w:rPr>
          <w:rFonts w:ascii="Times New Roman"/>
          <w:b w:val="false"/>
          <w:i w:val="false"/>
          <w:color w:val="000000"/>
          <w:sz w:val="28"/>
        </w:rPr>
        <w:t xml:space="preserve">
                                    контроль" настоящих правил - до 7 лет </w:t>
      </w:r>
    </w:p>
    <w:p>
      <w:pPr>
        <w:spacing w:after="0"/>
        <w:ind w:left="0"/>
        <w:jc w:val="both"/>
      </w:pPr>
      <w:r>
        <w:rPr>
          <w:rFonts w:ascii="Times New Roman"/>
          <w:b w:val="false"/>
          <w:i w:val="false"/>
          <w:color w:val="000000"/>
          <w:sz w:val="28"/>
        </w:rPr>
        <w:t xml:space="preserve">   Амортизационные         5        По результатам осмотра через каждые  </w:t>
      </w:r>
      <w:r>
        <w:br/>
      </w:r>
      <w:r>
        <w:rPr>
          <w:rFonts w:ascii="Times New Roman"/>
          <w:b w:val="false"/>
          <w:i w:val="false"/>
          <w:color w:val="000000"/>
          <w:sz w:val="28"/>
        </w:rPr>
        <w:t xml:space="preserve">
   парашютов клетей                 12 месяцев - до 7 лет </w:t>
      </w:r>
      <w:r>
        <w:br/>
      </w:r>
      <w:r>
        <w:rPr>
          <w:rFonts w:ascii="Times New Roman"/>
          <w:b w:val="false"/>
          <w:i w:val="false"/>
          <w:color w:val="000000"/>
          <w:sz w:val="28"/>
        </w:rPr>
        <w:t>
 </w:t>
      </w:r>
      <w:r>
        <w:br/>
      </w:r>
      <w:r>
        <w:rPr>
          <w:rFonts w:ascii="Times New Roman"/>
          <w:b w:val="false"/>
          <w:i w:val="false"/>
          <w:color w:val="000000"/>
          <w:sz w:val="28"/>
        </w:rPr>
        <w:t xml:space="preserve">
         Проводниковые и </w:t>
      </w:r>
      <w:r>
        <w:br/>
      </w:r>
      <w:r>
        <w:rPr>
          <w:rFonts w:ascii="Times New Roman"/>
          <w:b w:val="false"/>
          <w:i w:val="false"/>
          <w:color w:val="000000"/>
          <w:sz w:val="28"/>
        </w:rPr>
        <w:t xml:space="preserve">
   отбойные шахт,  </w:t>
      </w:r>
      <w:r>
        <w:br/>
      </w:r>
      <w:r>
        <w:rPr>
          <w:rFonts w:ascii="Times New Roman"/>
          <w:b w:val="false"/>
          <w:i w:val="false"/>
          <w:color w:val="000000"/>
          <w:sz w:val="28"/>
        </w:rPr>
        <w:t xml:space="preserve">
   находящихся в </w:t>
      </w:r>
      <w:r>
        <w:br/>
      </w:r>
      <w:r>
        <w:rPr>
          <w:rFonts w:ascii="Times New Roman"/>
          <w:b w:val="false"/>
          <w:i w:val="false"/>
          <w:color w:val="000000"/>
          <w:sz w:val="28"/>
        </w:rPr>
        <w:t xml:space="preserve">
   эксплуатации: </w:t>
      </w:r>
    </w:p>
    <w:p>
      <w:pPr>
        <w:spacing w:after="0"/>
        <w:ind w:left="0"/>
        <w:jc w:val="both"/>
      </w:pPr>
      <w:r>
        <w:rPr>
          <w:rFonts w:ascii="Times New Roman"/>
          <w:b w:val="false"/>
          <w:i w:val="false"/>
          <w:color w:val="000000"/>
          <w:sz w:val="28"/>
        </w:rPr>
        <w:t xml:space="preserve">   1) закрытые            15        Не продлеваются   </w:t>
      </w:r>
      <w:r>
        <w:br/>
      </w:r>
      <w:r>
        <w:rPr>
          <w:rFonts w:ascii="Times New Roman"/>
          <w:b w:val="false"/>
          <w:i w:val="false"/>
          <w:color w:val="000000"/>
          <w:sz w:val="28"/>
        </w:rPr>
        <w:t xml:space="preserve">
   2) прядевые             4        По результатам осмотра и </w:t>
      </w:r>
      <w:r>
        <w:br/>
      </w:r>
      <w:r>
        <w:rPr>
          <w:rFonts w:ascii="Times New Roman"/>
          <w:b w:val="false"/>
          <w:i w:val="false"/>
          <w:color w:val="000000"/>
          <w:sz w:val="28"/>
        </w:rPr>
        <w:t xml:space="preserve">
                                    инструментального контроля потери </w:t>
      </w:r>
      <w:r>
        <w:br/>
      </w:r>
      <w:r>
        <w:rPr>
          <w:rFonts w:ascii="Times New Roman"/>
          <w:b w:val="false"/>
          <w:i w:val="false"/>
          <w:color w:val="000000"/>
          <w:sz w:val="28"/>
        </w:rPr>
        <w:t xml:space="preserve">
                                    сечения стали проволок согласно </w:t>
      </w:r>
      <w:r>
        <w:br/>
      </w:r>
      <w:r>
        <w:rPr>
          <w:rFonts w:ascii="Times New Roman"/>
          <w:b w:val="false"/>
          <w:i w:val="false"/>
          <w:color w:val="000000"/>
          <w:sz w:val="28"/>
        </w:rPr>
        <w:t xml:space="preserve">
                                    требованиям раздела "Инструментальный </w:t>
      </w:r>
      <w:r>
        <w:br/>
      </w:r>
      <w:r>
        <w:rPr>
          <w:rFonts w:ascii="Times New Roman"/>
          <w:b w:val="false"/>
          <w:i w:val="false"/>
          <w:color w:val="000000"/>
          <w:sz w:val="28"/>
        </w:rPr>
        <w:t xml:space="preserve">
                                    контроль" настоящих правил - до 7 лет </w:t>
      </w:r>
      <w:r>
        <w:br/>
      </w:r>
      <w:r>
        <w:rPr>
          <w:rFonts w:ascii="Times New Roman"/>
          <w:b w:val="false"/>
          <w:i w:val="false"/>
          <w:color w:val="000000"/>
          <w:sz w:val="28"/>
        </w:rPr>
        <w:t xml:space="preserve">
   Строящихся шахт         3        По результатам осмотра и </w:t>
      </w:r>
      <w:r>
        <w:br/>
      </w:r>
      <w:r>
        <w:rPr>
          <w:rFonts w:ascii="Times New Roman"/>
          <w:b w:val="false"/>
          <w:i w:val="false"/>
          <w:color w:val="000000"/>
          <w:sz w:val="28"/>
        </w:rPr>
        <w:t xml:space="preserve">
                                    инструментального контроля потери </w:t>
      </w:r>
      <w:r>
        <w:br/>
      </w:r>
      <w:r>
        <w:rPr>
          <w:rFonts w:ascii="Times New Roman"/>
          <w:b w:val="false"/>
          <w:i w:val="false"/>
          <w:color w:val="000000"/>
          <w:sz w:val="28"/>
        </w:rPr>
        <w:t xml:space="preserve">
                                    сечения стали проволок согласно </w:t>
      </w:r>
      <w:r>
        <w:br/>
      </w:r>
      <w:r>
        <w:rPr>
          <w:rFonts w:ascii="Times New Roman"/>
          <w:b w:val="false"/>
          <w:i w:val="false"/>
          <w:color w:val="000000"/>
          <w:sz w:val="28"/>
        </w:rPr>
        <w:t xml:space="preserve">
                                    требованиям раздела "Инструментальный </w:t>
      </w:r>
      <w:r>
        <w:br/>
      </w:r>
      <w:r>
        <w:rPr>
          <w:rFonts w:ascii="Times New Roman"/>
          <w:b w:val="false"/>
          <w:i w:val="false"/>
          <w:color w:val="000000"/>
          <w:sz w:val="28"/>
        </w:rPr>
        <w:t xml:space="preserve">
                                    контроль" настоящих правил - до 5 лет </w:t>
      </w:r>
    </w:p>
    <w:p>
      <w:pPr>
        <w:spacing w:after="0"/>
        <w:ind w:left="0"/>
        <w:jc w:val="both"/>
      </w:pPr>
      <w:r>
        <w:rPr>
          <w:rFonts w:ascii="Times New Roman"/>
          <w:b w:val="false"/>
          <w:i w:val="false"/>
          <w:color w:val="000000"/>
          <w:sz w:val="28"/>
        </w:rPr>
        <w:t xml:space="preserve">   Для подвески полка </w:t>
      </w:r>
      <w:r>
        <w:br/>
      </w:r>
      <w:r>
        <w:rPr>
          <w:rFonts w:ascii="Times New Roman"/>
          <w:b w:val="false"/>
          <w:i w:val="false"/>
          <w:color w:val="000000"/>
          <w:sz w:val="28"/>
        </w:rPr>
        <w:t xml:space="preserve">
   и проходческого  </w:t>
      </w:r>
      <w:r>
        <w:br/>
      </w:r>
      <w:r>
        <w:rPr>
          <w:rFonts w:ascii="Times New Roman"/>
          <w:b w:val="false"/>
          <w:i w:val="false"/>
          <w:color w:val="000000"/>
          <w:sz w:val="28"/>
        </w:rPr>
        <w:t xml:space="preserve">
   оборудования (труб, </w:t>
      </w:r>
      <w:r>
        <w:br/>
      </w:r>
      <w:r>
        <w:rPr>
          <w:rFonts w:ascii="Times New Roman"/>
          <w:b w:val="false"/>
          <w:i w:val="false"/>
          <w:color w:val="000000"/>
          <w:sz w:val="28"/>
        </w:rPr>
        <w:t xml:space="preserve">
   кабелей и др.): </w:t>
      </w:r>
      <w:r>
        <w:br/>
      </w:r>
      <w:r>
        <w:rPr>
          <w:rFonts w:ascii="Times New Roman"/>
          <w:b w:val="false"/>
          <w:i w:val="false"/>
          <w:color w:val="000000"/>
          <w:sz w:val="28"/>
        </w:rPr>
        <w:t xml:space="preserve">
   1) прядевые, которые </w:t>
      </w:r>
      <w:r>
        <w:br/>
      </w:r>
      <w:r>
        <w:rPr>
          <w:rFonts w:ascii="Times New Roman"/>
          <w:b w:val="false"/>
          <w:i w:val="false"/>
          <w:color w:val="000000"/>
          <w:sz w:val="28"/>
        </w:rPr>
        <w:t xml:space="preserve">
   можно проверить на  </w:t>
      </w:r>
      <w:r>
        <w:br/>
      </w:r>
      <w:r>
        <w:rPr>
          <w:rFonts w:ascii="Times New Roman"/>
          <w:b w:val="false"/>
          <w:i w:val="false"/>
          <w:color w:val="000000"/>
          <w:sz w:val="28"/>
        </w:rPr>
        <w:t xml:space="preserve">
   потерю сечения:                      </w:t>
      </w:r>
      <w:r>
        <w:br/>
      </w:r>
      <w:r>
        <w:rPr>
          <w:rFonts w:ascii="Times New Roman"/>
          <w:b w:val="false"/>
          <w:i w:val="false"/>
          <w:color w:val="000000"/>
          <w:sz w:val="28"/>
        </w:rPr>
        <w:t xml:space="preserve">
   без покрытия,           3        По результатам осмотра и </w:t>
      </w:r>
      <w:r>
        <w:br/>
      </w:r>
      <w:r>
        <w:rPr>
          <w:rFonts w:ascii="Times New Roman"/>
          <w:b w:val="false"/>
          <w:i w:val="false"/>
          <w:color w:val="000000"/>
          <w:sz w:val="28"/>
        </w:rPr>
        <w:t xml:space="preserve">
   диаметром до 45 мм;              инструментального контроля потери </w:t>
      </w:r>
      <w:r>
        <w:br/>
      </w:r>
      <w:r>
        <w:rPr>
          <w:rFonts w:ascii="Times New Roman"/>
          <w:b w:val="false"/>
          <w:i w:val="false"/>
          <w:color w:val="000000"/>
          <w:sz w:val="28"/>
        </w:rPr>
        <w:t xml:space="preserve">
                                    сечения стали проволок согласно  </w:t>
      </w:r>
      <w:r>
        <w:br/>
      </w:r>
      <w:r>
        <w:rPr>
          <w:rFonts w:ascii="Times New Roman"/>
          <w:b w:val="false"/>
          <w:i w:val="false"/>
          <w:color w:val="000000"/>
          <w:sz w:val="28"/>
        </w:rPr>
        <w:t xml:space="preserve">
                                    требованиям раздела "Инструментальный </w:t>
      </w:r>
      <w:r>
        <w:br/>
      </w:r>
      <w:r>
        <w:rPr>
          <w:rFonts w:ascii="Times New Roman"/>
          <w:b w:val="false"/>
          <w:i w:val="false"/>
          <w:color w:val="000000"/>
          <w:sz w:val="28"/>
        </w:rPr>
        <w:t xml:space="preserve">
                                    контроль" настоящих правил - до 10 лет </w:t>
      </w:r>
    </w:p>
    <w:p>
      <w:pPr>
        <w:spacing w:after="0"/>
        <w:ind w:left="0"/>
        <w:jc w:val="both"/>
      </w:pPr>
      <w:r>
        <w:rPr>
          <w:rFonts w:ascii="Times New Roman"/>
          <w:b w:val="false"/>
          <w:i w:val="false"/>
          <w:color w:val="000000"/>
          <w:sz w:val="28"/>
        </w:rPr>
        <w:t xml:space="preserve">     без покрытия,           5        То же  </w:t>
      </w:r>
      <w:r>
        <w:br/>
      </w:r>
      <w:r>
        <w:rPr>
          <w:rFonts w:ascii="Times New Roman"/>
          <w:b w:val="false"/>
          <w:i w:val="false"/>
          <w:color w:val="000000"/>
          <w:sz w:val="28"/>
        </w:rPr>
        <w:t xml:space="preserve">
   диаметром 45 мм и </w:t>
      </w:r>
      <w:r>
        <w:br/>
      </w:r>
      <w:r>
        <w:rPr>
          <w:rFonts w:ascii="Times New Roman"/>
          <w:b w:val="false"/>
          <w:i w:val="false"/>
          <w:color w:val="000000"/>
          <w:sz w:val="28"/>
        </w:rPr>
        <w:t xml:space="preserve">
   более, а также </w:t>
      </w:r>
      <w:r>
        <w:br/>
      </w:r>
      <w:r>
        <w:rPr>
          <w:rFonts w:ascii="Times New Roman"/>
          <w:b w:val="false"/>
          <w:i w:val="false"/>
          <w:color w:val="000000"/>
          <w:sz w:val="28"/>
        </w:rPr>
        <w:t xml:space="preserve">
   оцинкованные   </w:t>
      </w:r>
    </w:p>
    <w:p>
      <w:pPr>
        <w:spacing w:after="0"/>
        <w:ind w:left="0"/>
        <w:jc w:val="both"/>
      </w:pPr>
      <w:r>
        <w:rPr>
          <w:rFonts w:ascii="Times New Roman"/>
          <w:b w:val="false"/>
          <w:i w:val="false"/>
          <w:color w:val="000000"/>
          <w:sz w:val="28"/>
        </w:rPr>
        <w:t xml:space="preserve">   2) прядевые, которые    3        Не продлевается                         </w:t>
      </w:r>
      <w:r>
        <w:br/>
      </w:r>
      <w:r>
        <w:rPr>
          <w:rFonts w:ascii="Times New Roman"/>
          <w:b w:val="false"/>
          <w:i w:val="false"/>
          <w:color w:val="000000"/>
          <w:sz w:val="28"/>
        </w:rPr>
        <w:t xml:space="preserve">
   нельзя проверить на </w:t>
      </w:r>
      <w:r>
        <w:br/>
      </w:r>
      <w:r>
        <w:rPr>
          <w:rFonts w:ascii="Times New Roman"/>
          <w:b w:val="false"/>
          <w:i w:val="false"/>
          <w:color w:val="000000"/>
          <w:sz w:val="28"/>
        </w:rPr>
        <w:t xml:space="preserve">
   потерю сечения  </w:t>
      </w:r>
      <w:r>
        <w:br/>
      </w:r>
      <w:r>
        <w:rPr>
          <w:rFonts w:ascii="Times New Roman"/>
          <w:b w:val="false"/>
          <w:i w:val="false"/>
          <w:color w:val="000000"/>
          <w:sz w:val="28"/>
        </w:rPr>
        <w:t xml:space="preserve">
   металла (например, </w:t>
      </w:r>
      <w:r>
        <w:br/>
      </w:r>
      <w:r>
        <w:rPr>
          <w:rFonts w:ascii="Times New Roman"/>
          <w:b w:val="false"/>
          <w:i w:val="false"/>
          <w:color w:val="000000"/>
          <w:sz w:val="28"/>
        </w:rPr>
        <w:t xml:space="preserve">
   из-за стесненных </w:t>
      </w:r>
      <w:r>
        <w:br/>
      </w:r>
      <w:r>
        <w:rPr>
          <w:rFonts w:ascii="Times New Roman"/>
          <w:b w:val="false"/>
          <w:i w:val="false"/>
          <w:color w:val="000000"/>
          <w:sz w:val="28"/>
        </w:rPr>
        <w:t xml:space="preserve">
   условий); </w:t>
      </w:r>
    </w:p>
    <w:p>
      <w:pPr>
        <w:spacing w:after="0"/>
        <w:ind w:left="0"/>
        <w:jc w:val="both"/>
      </w:pPr>
      <w:r>
        <w:rPr>
          <w:rFonts w:ascii="Times New Roman"/>
          <w:b w:val="false"/>
          <w:i w:val="false"/>
          <w:color w:val="000000"/>
          <w:sz w:val="28"/>
        </w:rPr>
        <w:t xml:space="preserve">   3) закрытые             5        По результатам осмотра и </w:t>
      </w:r>
      <w:r>
        <w:br/>
      </w:r>
      <w:r>
        <w:rPr>
          <w:rFonts w:ascii="Times New Roman"/>
          <w:b w:val="false"/>
          <w:i w:val="false"/>
          <w:color w:val="000000"/>
          <w:sz w:val="28"/>
        </w:rPr>
        <w:t xml:space="preserve">
   подъемные                        инструментального контроля потери </w:t>
      </w:r>
      <w:r>
        <w:br/>
      </w:r>
      <w:r>
        <w:rPr>
          <w:rFonts w:ascii="Times New Roman"/>
          <w:b w:val="false"/>
          <w:i w:val="false"/>
          <w:color w:val="000000"/>
          <w:sz w:val="28"/>
        </w:rPr>
        <w:t xml:space="preserve">
                                    сечения стали проволок по всей длине, </w:t>
      </w:r>
      <w:r>
        <w:br/>
      </w:r>
      <w:r>
        <w:rPr>
          <w:rFonts w:ascii="Times New Roman"/>
          <w:b w:val="false"/>
          <w:i w:val="false"/>
          <w:color w:val="000000"/>
          <w:sz w:val="28"/>
        </w:rPr>
        <w:t xml:space="preserve">
                                    если он возможен, через каждый год - </w:t>
      </w:r>
      <w:r>
        <w:br/>
      </w:r>
      <w:r>
        <w:rPr>
          <w:rFonts w:ascii="Times New Roman"/>
          <w:b w:val="false"/>
          <w:i w:val="false"/>
          <w:color w:val="000000"/>
          <w:sz w:val="28"/>
        </w:rPr>
        <w:t xml:space="preserve">
                                    до 10 лет или по результатам </w:t>
      </w:r>
      <w:r>
        <w:br/>
      </w:r>
      <w:r>
        <w:rPr>
          <w:rFonts w:ascii="Times New Roman"/>
          <w:b w:val="false"/>
          <w:i w:val="false"/>
          <w:color w:val="000000"/>
          <w:sz w:val="28"/>
        </w:rPr>
        <w:t xml:space="preserve">
                                    испытаний отрезка каната, взятого у </w:t>
      </w:r>
      <w:r>
        <w:br/>
      </w:r>
      <w:r>
        <w:rPr>
          <w:rFonts w:ascii="Times New Roman"/>
          <w:b w:val="false"/>
          <w:i w:val="false"/>
          <w:color w:val="000000"/>
          <w:sz w:val="28"/>
        </w:rPr>
        <w:t xml:space="preserve">
                                    нижнего конца, через каждый год на </w:t>
      </w:r>
      <w:r>
        <w:br/>
      </w:r>
      <w:r>
        <w:rPr>
          <w:rFonts w:ascii="Times New Roman"/>
          <w:b w:val="false"/>
          <w:i w:val="false"/>
          <w:color w:val="000000"/>
          <w:sz w:val="28"/>
        </w:rPr>
        <w:t xml:space="preserve">
                                    канатно-испытательной станции - до </w:t>
      </w:r>
      <w:r>
        <w:br/>
      </w:r>
      <w:r>
        <w:rPr>
          <w:rFonts w:ascii="Times New Roman"/>
          <w:b w:val="false"/>
          <w:i w:val="false"/>
          <w:color w:val="000000"/>
          <w:sz w:val="28"/>
        </w:rPr>
        <w:t xml:space="preserve">
                                    7 лет </w:t>
      </w:r>
    </w:p>
    <w:p>
      <w:pPr>
        <w:spacing w:after="0"/>
        <w:ind w:left="0"/>
        <w:jc w:val="both"/>
      </w:pPr>
      <w:r>
        <w:rPr>
          <w:rFonts w:ascii="Times New Roman"/>
          <w:b w:val="false"/>
          <w:i w:val="false"/>
          <w:color w:val="000000"/>
          <w:sz w:val="28"/>
        </w:rPr>
        <w:t xml:space="preserve">     Для подвески  </w:t>
      </w:r>
      <w:r>
        <w:br/>
      </w:r>
      <w:r>
        <w:rPr>
          <w:rFonts w:ascii="Times New Roman"/>
          <w:b w:val="false"/>
          <w:i w:val="false"/>
          <w:color w:val="000000"/>
          <w:sz w:val="28"/>
        </w:rPr>
        <w:t xml:space="preserve">
  механических  </w:t>
      </w:r>
      <w:r>
        <w:br/>
      </w:r>
      <w:r>
        <w:rPr>
          <w:rFonts w:ascii="Times New Roman"/>
          <w:b w:val="false"/>
          <w:i w:val="false"/>
          <w:color w:val="000000"/>
          <w:sz w:val="28"/>
        </w:rPr>
        <w:t xml:space="preserve">
  грузчиков (грейферов)  </w:t>
      </w:r>
      <w:r>
        <w:br/>
      </w:r>
      <w:r>
        <w:rPr>
          <w:rFonts w:ascii="Times New Roman"/>
          <w:b w:val="false"/>
          <w:i w:val="false"/>
          <w:color w:val="000000"/>
          <w:sz w:val="28"/>
        </w:rPr>
        <w:t xml:space="preserve">
  при проходке стволов     2        Не продлевается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Решение о продлении срока службы каната принимается комиссией и утверждается директором шахты. </w:t>
      </w:r>
      <w:r>
        <w:br/>
      </w:r>
      <w:r>
        <w:rPr>
          <w:rFonts w:ascii="Times New Roman"/>
          <w:b w:val="false"/>
          <w:i w:val="false"/>
          <w:color w:val="000000"/>
          <w:sz w:val="28"/>
        </w:rPr>
        <w:t>
 </w:t>
      </w:r>
    </w:p>
    <w:bookmarkStart w:name="z116" w:id="102"/>
    <w:p>
      <w:pPr>
        <w:spacing w:after="0"/>
        <w:ind w:left="0"/>
        <w:jc w:val="both"/>
      </w:pPr>
      <w:r>
        <w:rPr>
          <w:rFonts w:ascii="Times New Roman"/>
          <w:b w:val="false"/>
          <w:i w:val="false"/>
          <w:color w:val="000000"/>
          <w:sz w:val="28"/>
        </w:rPr>
        <w:t>      422. При навеске канатов на многоканатной подъемной установке, а также не реже одного раза в неделю необходимо производить контроль распределения нагрузки между канатами. После навески канатов, до прекращения интенсивной вытяжки канатов (не менее двух недель работы подъема), контроль за распределением нагрузки должен осуществляться ежедневно. Если относительная перегрузка одного из канатов многоканатной подъемной установки в нижнем положении подъемных сосудов превышает 15% или в верхнем - 25%, то подъемная установка должна быть остановлена для регулировки распределения нагрузки на канаты.</w:t>
      </w:r>
      <w:r>
        <w:br/>
      </w:r>
      <w:r>
        <w:rPr>
          <w:rFonts w:ascii="Times New Roman"/>
          <w:b w:val="false"/>
          <w:i w:val="false"/>
          <w:color w:val="000000"/>
          <w:sz w:val="28"/>
        </w:rPr>
        <w:t xml:space="preserve">
      423. Канаты вспомогательного транспорта подлежат осмотру в следующие сроки:  </w:t>
      </w:r>
      <w:r>
        <w:br/>
      </w:r>
      <w:r>
        <w:rPr>
          <w:rFonts w:ascii="Times New Roman"/>
          <w:b w:val="false"/>
          <w:i w:val="false"/>
          <w:color w:val="000000"/>
          <w:sz w:val="28"/>
        </w:rPr>
        <w:t xml:space="preserve">
      1) ежесуточно специально выделенным лицом - канаты пассажирских подвесных канатных и грузолюдских монорельсовых и напочвенных дорог, канаты вспомогательных лебедок в наклонных выработках;  </w:t>
      </w:r>
      <w:r>
        <w:br/>
      </w:r>
      <w:r>
        <w:rPr>
          <w:rFonts w:ascii="Times New Roman"/>
          <w:b w:val="false"/>
          <w:i w:val="false"/>
          <w:color w:val="000000"/>
          <w:sz w:val="28"/>
        </w:rPr>
        <w:t>
      2) еженедельно механиком участка - канаты пассажирских подвесных канатных дорог, бесконечных откаток, монорельсовых и напочвенных дорог, канаты скреперных, маневровых и вспомогательных лебедок;</w:t>
      </w:r>
      <w:r>
        <w:br/>
      </w:r>
      <w:r>
        <w:rPr>
          <w:rFonts w:ascii="Times New Roman"/>
          <w:b w:val="false"/>
          <w:i w:val="false"/>
          <w:color w:val="000000"/>
          <w:sz w:val="28"/>
        </w:rPr>
        <w:t xml:space="preserve">
      3) раз в полгода с участием старшего механика - канаты пассажирских подвесных дорог, монорельсовых и напочвенных дорог.  </w:t>
      </w:r>
      <w:r>
        <w:br/>
      </w:r>
      <w:r>
        <w:rPr>
          <w:rFonts w:ascii="Times New Roman"/>
          <w:b w:val="false"/>
          <w:i w:val="false"/>
          <w:color w:val="000000"/>
          <w:sz w:val="28"/>
        </w:rPr>
        <w:t>
      Канаты дорог и лебедок в горизонтальных и наклонных выработках должны осматриваться по всей длине при скорости движения не более 0,3 м/с.</w:t>
      </w:r>
      <w:r>
        <w:br/>
      </w:r>
      <w:r>
        <w:rPr>
          <w:rFonts w:ascii="Times New Roman"/>
          <w:b w:val="false"/>
          <w:i w:val="false"/>
          <w:color w:val="000000"/>
          <w:sz w:val="28"/>
        </w:rPr>
        <w:t xml:space="preserve">
      Осмотр канатов на действующих дорогах, не имеющих скорости 0,3 м/с, а также канатов лебедок с нерегулируемой скоростью допускается производить при остановленном канате путем его обхода.  </w:t>
      </w:r>
      <w:r>
        <w:br/>
      </w:r>
      <w:r>
        <w:rPr>
          <w:rFonts w:ascii="Times New Roman"/>
          <w:b w:val="false"/>
          <w:i w:val="false"/>
          <w:color w:val="000000"/>
          <w:sz w:val="28"/>
        </w:rPr>
        <w:t>
      424. Запрещается эксплуатация стальных прядевых канатов вспомогательного транспорта при наличии на каком-либо участке обрывов проволок, число которых на шаге свивки от общего числа в канате достигает:</w:t>
      </w:r>
      <w:r>
        <w:br/>
      </w:r>
      <w:r>
        <w:rPr>
          <w:rFonts w:ascii="Times New Roman"/>
          <w:b w:val="false"/>
          <w:i w:val="false"/>
          <w:color w:val="000000"/>
          <w:sz w:val="28"/>
        </w:rPr>
        <w:t xml:space="preserve">
      1) 5% - для канатов подземных пассажирских подвесных канатных, монорельсовых и напочвенных дорог;  </w:t>
      </w:r>
      <w:r>
        <w:br/>
      </w:r>
      <w:r>
        <w:rPr>
          <w:rFonts w:ascii="Times New Roman"/>
          <w:b w:val="false"/>
          <w:i w:val="false"/>
          <w:color w:val="000000"/>
          <w:sz w:val="28"/>
        </w:rPr>
        <w:t xml:space="preserve">
      2) 15% - для канатов грузовых лебедок в наклонных выработках;  </w:t>
      </w:r>
      <w:r>
        <w:br/>
      </w:r>
      <w:r>
        <w:rPr>
          <w:rFonts w:ascii="Times New Roman"/>
          <w:b w:val="false"/>
          <w:i w:val="false"/>
          <w:color w:val="000000"/>
          <w:sz w:val="28"/>
        </w:rPr>
        <w:t xml:space="preserve">
      3) 25% - для канатов бесконечных откаток по наклонным выработкам, канатов скреперных, маневровых и вспомогательных (по горизонтальным выработкам) лебедок.  </w:t>
      </w:r>
      <w:r>
        <w:br/>
      </w:r>
      <w:r>
        <w:rPr>
          <w:rFonts w:ascii="Times New Roman"/>
          <w:b w:val="false"/>
          <w:i w:val="false"/>
          <w:color w:val="000000"/>
          <w:sz w:val="28"/>
        </w:rPr>
        <w:t>
      425. Канаты для перемещения и удержания забойного оборудования должны проверяться ежесменно перед началом работы машинистом или его помощником.</w:t>
      </w:r>
      <w:r>
        <w:br/>
      </w:r>
      <w:r>
        <w:rPr>
          <w:rFonts w:ascii="Times New Roman"/>
          <w:b w:val="false"/>
          <w:i w:val="false"/>
          <w:color w:val="000000"/>
          <w:sz w:val="28"/>
        </w:rPr>
        <w:t>
      Еженедельно производится проверка этих канатов механиком участка. При этом определяется максимальное число обрывов на шаге свивки.</w:t>
      </w:r>
      <w:r>
        <w:br/>
      </w:r>
      <w:r>
        <w:rPr>
          <w:rFonts w:ascii="Times New Roman"/>
          <w:b w:val="false"/>
          <w:i w:val="false"/>
          <w:color w:val="000000"/>
          <w:sz w:val="28"/>
        </w:rPr>
        <w:t xml:space="preserve">
      Канаты должны быть заменены, если на шаге свивки число обрывов проволок достигает 10% от общего их числа.  </w:t>
      </w:r>
      <w:r>
        <w:br/>
      </w:r>
      <w:r>
        <w:rPr>
          <w:rFonts w:ascii="Times New Roman"/>
          <w:b w:val="false"/>
          <w:i w:val="false"/>
          <w:color w:val="000000"/>
          <w:sz w:val="28"/>
        </w:rPr>
        <w:t>
 </w:t>
      </w:r>
    </w:p>
    <w:bookmarkEnd w:id="102"/>
    <w:bookmarkStart w:name="z117" w:id="103"/>
    <w:p>
      <w:pPr>
        <w:spacing w:after="0"/>
        <w:ind w:left="0"/>
        <w:jc w:val="both"/>
      </w:pPr>
      <w:r>
        <w:rPr>
          <w:rFonts w:ascii="Times New Roman"/>
          <w:b/>
          <w:i w:val="false"/>
          <w:color w:val="000000"/>
          <w:sz w:val="28"/>
        </w:rPr>
        <w:t xml:space="preserve">                    Параграф 4. Инструментальный контроль  </w:t>
      </w:r>
      <w:r>
        <w:br/>
      </w:r>
      <w:r>
        <w:rPr>
          <w:rFonts w:ascii="Times New Roman"/>
          <w:b w:val="false"/>
          <w:i w:val="false"/>
          <w:color w:val="000000"/>
          <w:sz w:val="28"/>
        </w:rPr>
        <w:t>
 </w:t>
      </w:r>
    </w:p>
    <w:bookmarkEnd w:id="103"/>
    <w:p>
      <w:pPr>
        <w:spacing w:after="0"/>
        <w:ind w:left="0"/>
        <w:jc w:val="both"/>
      </w:pPr>
      <w:r>
        <w:rPr>
          <w:rFonts w:ascii="Times New Roman"/>
          <w:b w:val="false"/>
          <w:i w:val="false"/>
          <w:color w:val="000000"/>
          <w:sz w:val="28"/>
        </w:rPr>
        <w:t xml:space="preserve">      426. Подъемные прядевые канаты, эксплуатирующиеся в вертикальных стволах и на людских и грузолюдских подъемах в наклонных выработках, а также канаты для подвески полков при проходке стволов глубиной более 600 м и для подвески стволопроходческих комбайнов, навешиваемые с запасом прочности менее 6-кратного, должны подвергаться инструментальному контролю для определения по всей их длине потери сечения стали проволок - персоналом специализированных организаций. При навеске канатов, которые должны подвергаться инструментальному контролю, в том числе и при продлении срока службы в порядке и по условиям, приведенным в табл. 20, от них должны отрезаться и храниться в здании подъема в течение всего срока службы контрольные отрезки.  </w:t>
      </w:r>
      <w:r>
        <w:br/>
      </w:r>
      <w:r>
        <w:rPr>
          <w:rFonts w:ascii="Times New Roman"/>
          <w:b w:val="false"/>
          <w:i w:val="false"/>
          <w:color w:val="000000"/>
          <w:sz w:val="28"/>
        </w:rPr>
        <w:t xml:space="preserve">
      Средства неразрушающего контроля шахтных канатов отечественного и импортного производства допускаются к применению органами государственной инспекции по предупреждению и ликвидации чрезвычайных ситуаций по заключению института по безопасности работ, имеющего лицензию на данный вид деятельности. </w:t>
      </w:r>
      <w:r>
        <w:br/>
      </w:r>
      <w:r>
        <w:rPr>
          <w:rFonts w:ascii="Times New Roman"/>
          <w:b w:val="false"/>
          <w:i w:val="false"/>
          <w:color w:val="000000"/>
          <w:sz w:val="28"/>
        </w:rPr>
        <w:t xml:space="preserve">
      Сроки проведения (периодичность) инструментального контроля приведены в табл. 21.  </w:t>
      </w:r>
    </w:p>
    <w:p>
      <w:pPr>
        <w:spacing w:after="0"/>
        <w:ind w:left="0"/>
        <w:jc w:val="both"/>
      </w:pPr>
      <w:r>
        <w:rPr>
          <w:rFonts w:ascii="Times New Roman"/>
          <w:b w:val="false"/>
          <w:i w:val="false"/>
          <w:color w:val="000000"/>
          <w:sz w:val="28"/>
        </w:rPr>
        <w:t xml:space="preserve">                                                         Таблица 21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Назначение каната    !Угол наклона!      Период времени, мес.   </w:t>
      </w:r>
      <w:r>
        <w:br/>
      </w:r>
      <w:r>
        <w:rPr>
          <w:rFonts w:ascii="Times New Roman"/>
          <w:b w:val="false"/>
          <w:i w:val="false"/>
          <w:color w:val="000000"/>
          <w:sz w:val="28"/>
        </w:rPr>
        <w:t xml:space="preserve">
                        !выработок,  !------------------------------------- </w:t>
      </w:r>
      <w:r>
        <w:br/>
      </w:r>
      <w:r>
        <w:rPr>
          <w:rFonts w:ascii="Times New Roman"/>
          <w:b w:val="false"/>
          <w:i w:val="false"/>
          <w:color w:val="000000"/>
          <w:sz w:val="28"/>
        </w:rPr>
        <w:t xml:space="preserve">
                        !град.       !до первой! между последующими  </w:t>
      </w:r>
      <w:r>
        <w:br/>
      </w:r>
      <w:r>
        <w:rPr>
          <w:rFonts w:ascii="Times New Roman"/>
          <w:b w:val="false"/>
          <w:i w:val="false"/>
          <w:color w:val="000000"/>
          <w:sz w:val="28"/>
        </w:rPr>
        <w:t xml:space="preserve">
                        !            !проверки ! проверками при потере </w:t>
      </w:r>
      <w:r>
        <w:br/>
      </w:r>
      <w:r>
        <w:rPr>
          <w:rFonts w:ascii="Times New Roman"/>
          <w:b w:val="false"/>
          <w:i w:val="false"/>
          <w:color w:val="000000"/>
          <w:sz w:val="28"/>
        </w:rPr>
        <w:t xml:space="preserve">
                        !            !         ! сечения металла, % </w:t>
      </w:r>
      <w:r>
        <w:br/>
      </w:r>
      <w:r>
        <w:rPr>
          <w:rFonts w:ascii="Times New Roman"/>
          <w:b w:val="false"/>
          <w:i w:val="false"/>
          <w:color w:val="000000"/>
          <w:sz w:val="28"/>
        </w:rPr>
        <w:t xml:space="preserve">
                        !            !         !--------------------------- </w:t>
      </w:r>
      <w:r>
        <w:br/>
      </w:r>
      <w:r>
        <w:rPr>
          <w:rFonts w:ascii="Times New Roman"/>
          <w:b w:val="false"/>
          <w:i w:val="false"/>
          <w:color w:val="000000"/>
          <w:sz w:val="28"/>
        </w:rPr>
        <w:t xml:space="preserve">
                        !            !         ! до 12  !  до 15  ! &gt; 15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Подъемный:       </w:t>
      </w:r>
      <w:r>
        <w:br/>
      </w:r>
      <w:r>
        <w:rPr>
          <w:rFonts w:ascii="Times New Roman"/>
          <w:b w:val="false"/>
          <w:i w:val="false"/>
          <w:color w:val="000000"/>
          <w:sz w:val="28"/>
        </w:rPr>
        <w:t xml:space="preserve">
   Оцинкованный               90          12        6        1        0,5 </w:t>
      </w:r>
      <w:r>
        <w:br/>
      </w:r>
      <w:r>
        <w:rPr>
          <w:rFonts w:ascii="Times New Roman"/>
          <w:b w:val="false"/>
          <w:i w:val="false"/>
          <w:color w:val="000000"/>
          <w:sz w:val="28"/>
        </w:rPr>
        <w:t xml:space="preserve">
   без покрытия               90           6        2        1        0,5 </w:t>
      </w:r>
      <w:r>
        <w:br/>
      </w:r>
      <w:r>
        <w:rPr>
          <w:rFonts w:ascii="Times New Roman"/>
          <w:b w:val="false"/>
          <w:i w:val="false"/>
          <w:color w:val="000000"/>
          <w:sz w:val="28"/>
        </w:rPr>
        <w:t xml:space="preserve">
Подъемный                    &gt;60           6        2        1        0,5 </w:t>
      </w:r>
      <w:r>
        <w:br/>
      </w:r>
      <w:r>
        <w:rPr>
          <w:rFonts w:ascii="Times New Roman"/>
          <w:b w:val="false"/>
          <w:i w:val="false"/>
          <w:color w:val="000000"/>
          <w:sz w:val="28"/>
        </w:rPr>
        <w:t xml:space="preserve">
Подъемный                    &lt;60*          2        1      0,5       0,25 </w:t>
      </w:r>
      <w:r>
        <w:br/>
      </w:r>
      <w:r>
        <w:rPr>
          <w:rFonts w:ascii="Times New Roman"/>
          <w:b w:val="false"/>
          <w:i w:val="false"/>
          <w:color w:val="000000"/>
          <w:sz w:val="28"/>
        </w:rPr>
        <w:t xml:space="preserve">
Для подвески спасательных  </w:t>
      </w:r>
      <w:r>
        <w:br/>
      </w:r>
      <w:r>
        <w:rPr>
          <w:rFonts w:ascii="Times New Roman"/>
          <w:b w:val="false"/>
          <w:i w:val="false"/>
          <w:color w:val="000000"/>
          <w:sz w:val="28"/>
        </w:rPr>
        <w:t xml:space="preserve">
лестниц и проходческих  </w:t>
      </w:r>
      <w:r>
        <w:br/>
      </w:r>
      <w:r>
        <w:rPr>
          <w:rFonts w:ascii="Times New Roman"/>
          <w:b w:val="false"/>
          <w:i w:val="false"/>
          <w:color w:val="000000"/>
          <w:sz w:val="28"/>
        </w:rPr>
        <w:t xml:space="preserve">
люлек                         90           6        2        1        0,5 </w:t>
      </w:r>
      <w:r>
        <w:br/>
      </w:r>
      <w:r>
        <w:rPr>
          <w:rFonts w:ascii="Times New Roman"/>
          <w:b w:val="false"/>
          <w:i w:val="false"/>
          <w:color w:val="000000"/>
          <w:sz w:val="28"/>
        </w:rPr>
        <w:t xml:space="preserve">
Для подвески  </w:t>
      </w:r>
      <w:r>
        <w:br/>
      </w:r>
      <w:r>
        <w:rPr>
          <w:rFonts w:ascii="Times New Roman"/>
          <w:b w:val="false"/>
          <w:i w:val="false"/>
          <w:color w:val="000000"/>
          <w:sz w:val="28"/>
        </w:rPr>
        <w:t xml:space="preserve">
стволопроходческих  </w:t>
      </w:r>
      <w:r>
        <w:br/>
      </w:r>
      <w:r>
        <w:rPr>
          <w:rFonts w:ascii="Times New Roman"/>
          <w:b w:val="false"/>
          <w:i w:val="false"/>
          <w:color w:val="000000"/>
          <w:sz w:val="28"/>
        </w:rPr>
        <w:t xml:space="preserve">
комбайнов с запасом  </w:t>
      </w:r>
      <w:r>
        <w:br/>
      </w:r>
      <w:r>
        <w:rPr>
          <w:rFonts w:ascii="Times New Roman"/>
          <w:b w:val="false"/>
          <w:i w:val="false"/>
          <w:color w:val="000000"/>
          <w:sz w:val="28"/>
        </w:rPr>
        <w:t xml:space="preserve">
прочности менее  </w:t>
      </w:r>
      <w:r>
        <w:br/>
      </w:r>
      <w:r>
        <w:rPr>
          <w:rFonts w:ascii="Times New Roman"/>
          <w:b w:val="false"/>
          <w:i w:val="false"/>
          <w:color w:val="000000"/>
          <w:sz w:val="28"/>
        </w:rPr>
        <w:t xml:space="preserve">
6-кратного                    90          12        2        1          3 </w:t>
      </w:r>
      <w:r>
        <w:br/>
      </w:r>
      <w:r>
        <w:rPr>
          <w:rFonts w:ascii="Times New Roman"/>
          <w:b w:val="false"/>
          <w:i w:val="false"/>
          <w:color w:val="000000"/>
          <w:sz w:val="28"/>
        </w:rPr>
        <w:t xml:space="preserve">
Для подвески полков при  </w:t>
      </w:r>
      <w:r>
        <w:br/>
      </w:r>
      <w:r>
        <w:rPr>
          <w:rFonts w:ascii="Times New Roman"/>
          <w:b w:val="false"/>
          <w:i w:val="false"/>
          <w:color w:val="000000"/>
          <w:sz w:val="28"/>
        </w:rPr>
        <w:t xml:space="preserve">
проходке стволов при  </w:t>
      </w:r>
      <w:r>
        <w:br/>
      </w:r>
      <w:r>
        <w:rPr>
          <w:rFonts w:ascii="Times New Roman"/>
          <w:b w:val="false"/>
          <w:i w:val="false"/>
          <w:color w:val="000000"/>
          <w:sz w:val="28"/>
        </w:rPr>
        <w:t xml:space="preserve">
навеске с запасом  </w:t>
      </w:r>
      <w:r>
        <w:br/>
      </w:r>
      <w:r>
        <w:rPr>
          <w:rFonts w:ascii="Times New Roman"/>
          <w:b w:val="false"/>
          <w:i w:val="false"/>
          <w:color w:val="000000"/>
          <w:sz w:val="28"/>
        </w:rPr>
        <w:t xml:space="preserve">
прочности менее 6-кратного    90          12        2        2          - </w:t>
      </w:r>
      <w:r>
        <w:br/>
      </w:r>
      <w:r>
        <w:rPr>
          <w:rFonts w:ascii="Times New Roman"/>
          <w:b w:val="false"/>
          <w:i w:val="false"/>
          <w:color w:val="000000"/>
          <w:sz w:val="28"/>
        </w:rPr>
        <w:t xml:space="preserve">
Крупные стальные  </w:t>
      </w:r>
      <w:r>
        <w:br/>
      </w:r>
      <w:r>
        <w:rPr>
          <w:rFonts w:ascii="Times New Roman"/>
          <w:b w:val="false"/>
          <w:i w:val="false"/>
          <w:color w:val="000000"/>
          <w:sz w:val="28"/>
        </w:rPr>
        <w:t xml:space="preserve">
уравновешивающие              90       таб.4.10    12        6          3 </w:t>
      </w:r>
      <w:r>
        <w:br/>
      </w:r>
      <w:r>
        <w:rPr>
          <w:rFonts w:ascii="Times New Roman"/>
          <w:b w:val="false"/>
          <w:i w:val="false"/>
          <w:color w:val="000000"/>
          <w:sz w:val="28"/>
        </w:rPr>
        <w:t xml:space="preserve">
Тормозные парашютов           90       таб.4.10     3        -          - </w:t>
      </w:r>
      <w:r>
        <w:br/>
      </w:r>
      <w:r>
        <w:rPr>
          <w:rFonts w:ascii="Times New Roman"/>
          <w:b w:val="false"/>
          <w:i w:val="false"/>
          <w:color w:val="000000"/>
          <w:sz w:val="28"/>
        </w:rPr>
        <w:t xml:space="preserve">
Проводниковые прядевые        90       таб.4.10     6        3          3 </w:t>
      </w:r>
      <w:r>
        <w:br/>
      </w:r>
      <w:r>
        <w:rPr>
          <w:rFonts w:ascii="Times New Roman"/>
          <w:b w:val="false"/>
          <w:i w:val="false"/>
          <w:color w:val="000000"/>
          <w:sz w:val="28"/>
        </w:rPr>
        <w:t xml:space="preserve">
Для подвески проходческого  </w:t>
      </w:r>
      <w:r>
        <w:br/>
      </w:r>
      <w:r>
        <w:rPr>
          <w:rFonts w:ascii="Times New Roman"/>
          <w:b w:val="false"/>
          <w:i w:val="false"/>
          <w:color w:val="000000"/>
          <w:sz w:val="28"/>
        </w:rPr>
        <w:t xml:space="preserve">
оборудования                  90       таб.4.10    12        6          3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Start w:name="z119" w:id="104"/>
    <w:p>
      <w:pPr>
        <w:spacing w:after="0"/>
        <w:ind w:left="0"/>
        <w:jc w:val="both"/>
      </w:pPr>
      <w:r>
        <w:rPr>
          <w:rFonts w:ascii="Times New Roman"/>
          <w:b w:val="false"/>
          <w:i w:val="false"/>
          <w:color w:val="000000"/>
          <w:sz w:val="28"/>
        </w:rPr>
        <w:t xml:space="preserve">      *) В выработках с углом наклона менее 60о, где установившийся срок службы канатов более 6 мес., периодичность контроля устанавливается главным механиком.  </w:t>
      </w:r>
      <w:r>
        <w:br/>
      </w:r>
      <w:r>
        <w:rPr>
          <w:rFonts w:ascii="Times New Roman"/>
          <w:b w:val="false"/>
          <w:i w:val="false"/>
          <w:color w:val="000000"/>
          <w:sz w:val="28"/>
        </w:rPr>
        <w:t>
 </w:t>
      </w:r>
    </w:p>
    <w:bookmarkEnd w:id="104"/>
    <w:bookmarkStart w:name="z120" w:id="105"/>
    <w:p>
      <w:pPr>
        <w:spacing w:after="0"/>
        <w:ind w:left="0"/>
        <w:jc w:val="both"/>
      </w:pPr>
      <w:r>
        <w:rPr>
          <w:rFonts w:ascii="Times New Roman"/>
          <w:b w:val="false"/>
          <w:i w:val="false"/>
          <w:color w:val="000000"/>
          <w:sz w:val="28"/>
        </w:rPr>
        <w:t xml:space="preserve">      427. Канаты должны быть сняты и заменены новыми при потере сечения стали проволок, достигающей:  </w:t>
      </w:r>
      <w:r>
        <w:br/>
      </w:r>
      <w:r>
        <w:rPr>
          <w:rFonts w:ascii="Times New Roman"/>
          <w:b w:val="false"/>
          <w:i w:val="false"/>
          <w:color w:val="000000"/>
          <w:sz w:val="28"/>
        </w:rPr>
        <w:t xml:space="preserve">
      1) 10% - для подъемных канатов в вертикальных стволах с длиной отвеса более 900 м, навешиваемых в соответствии с требованиями п. 403 по отношению суммарного разрывного усилия всех проволок к концевому грузу, для подъемных канатов людских и грузолюдских двухканатных и трехканатных подъемных установок, не оборудованных парашютами, полковых канатов, навешиваемых с запасом прочности менее 6-кратного, при полиспастной схеме подвески полков, а также для тормозных канатов парашютов;  </w:t>
      </w:r>
      <w:r>
        <w:br/>
      </w:r>
      <w:r>
        <w:rPr>
          <w:rFonts w:ascii="Times New Roman"/>
          <w:b w:val="false"/>
          <w:i w:val="false"/>
          <w:color w:val="000000"/>
          <w:sz w:val="28"/>
        </w:rPr>
        <w:t xml:space="preserve">
      2) 15% - для подъемных канатов с металлическим сердечником, трехграннопрядных, с круглыми пластически обжатыми прядями, навешиваемых по запасам прочности в соответствии с п. 402, для канатов всех конструкций в вертикальных стволах с длиной отвеса до 900 м, навешиваемых в соответствии с п. 403;  </w:t>
      </w:r>
      <w:r>
        <w:br/>
      </w:r>
      <w:r>
        <w:rPr>
          <w:rFonts w:ascii="Times New Roman"/>
          <w:b w:val="false"/>
          <w:i w:val="false"/>
          <w:color w:val="000000"/>
          <w:sz w:val="28"/>
        </w:rPr>
        <w:t xml:space="preserve">
      3) 18% - для круглопрядных канатов с органическим сердечником на вертикальных и наклонных людских и грузолюдских подъемах, а также диаметром 45 мм и менее на грузовых подъемах, навешиваемых по запасам прочности в соответствии с п. 402, а также для проводниковых канатов при строительстве и эксплуатации шахт и канатов для подвески проходческого оборудования;  </w:t>
      </w:r>
      <w:r>
        <w:br/>
      </w:r>
      <w:r>
        <w:rPr>
          <w:rFonts w:ascii="Times New Roman"/>
          <w:b w:val="false"/>
          <w:i w:val="false"/>
          <w:color w:val="000000"/>
          <w:sz w:val="28"/>
        </w:rPr>
        <w:t xml:space="preserve">
      4) 20% - для круглопрядных канатов диаметром более 45 мм с органическим сердечником на вертикальных грузовых подъемах с запасом прочности не менее 6,5-кратного, для отбойных канатов и канатов для подвески полков;  </w:t>
      </w:r>
      <w:r>
        <w:br/>
      </w:r>
      <w:r>
        <w:rPr>
          <w:rFonts w:ascii="Times New Roman"/>
          <w:b w:val="false"/>
          <w:i w:val="false"/>
          <w:color w:val="000000"/>
          <w:sz w:val="28"/>
        </w:rPr>
        <w:t xml:space="preserve">
      5) 24% - для уравновешивающих канатов.  </w:t>
      </w:r>
      <w:r>
        <w:br/>
      </w:r>
      <w:r>
        <w:rPr>
          <w:rFonts w:ascii="Times New Roman"/>
          <w:b w:val="false"/>
          <w:i w:val="false"/>
          <w:color w:val="000000"/>
          <w:sz w:val="28"/>
        </w:rPr>
        <w:t xml:space="preserve">
      428. Резинотросовые уравновешивающие канаты должны подвергаться инструментальному контролю для определения целостности тросов и браковаться в соответствии с Инструкцией по эксплуатации огнестойких резинотросовых уравновешивающих канатов в шахтных стволах.  </w:t>
      </w:r>
      <w:r>
        <w:br/>
      </w:r>
      <w:r>
        <w:rPr>
          <w:rFonts w:ascii="Times New Roman"/>
          <w:b w:val="false"/>
          <w:i w:val="false"/>
          <w:color w:val="000000"/>
          <w:sz w:val="28"/>
        </w:rPr>
        <w:t xml:space="preserve">
      429. Результаты осмотра и контроля канатов должны в тот же день заноситься в "Книгу осмотра канатов и их расхода". В эту книгу заносятся также все без исключения случаи повреждения канатов и их перепанцировки.  </w:t>
      </w:r>
      <w:r>
        <w:br/>
      </w:r>
      <w:r>
        <w:rPr>
          <w:rFonts w:ascii="Times New Roman"/>
          <w:b w:val="false"/>
          <w:i w:val="false"/>
          <w:color w:val="000000"/>
          <w:sz w:val="28"/>
        </w:rPr>
        <w:t xml:space="preserve">
      430. Если в процессе эксплуатации канаты подвергались экстремальным нагрузкам, то работа данной установки должна быть немедленно прекращена для осмотра канатов. Результаты осмотра должны быть занесены в соответствующую книгу осмотра канатов. В случае несоответствия каната требованиям, изложенным в настоящих Правилах, он должен быть заменен.  </w:t>
      </w:r>
      <w:r>
        <w:br/>
      </w:r>
      <w:r>
        <w:rPr>
          <w:rFonts w:ascii="Times New Roman"/>
          <w:b w:val="false"/>
          <w:i w:val="false"/>
          <w:color w:val="000000"/>
          <w:sz w:val="28"/>
        </w:rPr>
        <w:t>
 </w:t>
      </w:r>
    </w:p>
    <w:bookmarkEnd w:id="105"/>
    <w:bookmarkStart w:name="z121" w:id="106"/>
    <w:p>
      <w:pPr>
        <w:spacing w:after="0"/>
        <w:ind w:left="0"/>
        <w:jc w:val="both"/>
      </w:pPr>
      <w:r>
        <w:rPr>
          <w:rFonts w:ascii="Times New Roman"/>
          <w:b/>
          <w:i w:val="false"/>
          <w:color w:val="000000"/>
          <w:sz w:val="28"/>
        </w:rPr>
        <w:t xml:space="preserve">                     6. Подвесные и прицепные устройства  </w:t>
      </w:r>
      <w:r>
        <w:br/>
      </w:r>
      <w:r>
        <w:rPr>
          <w:rFonts w:ascii="Times New Roman"/>
          <w:b w:val="false"/>
          <w:i w:val="false"/>
          <w:color w:val="000000"/>
          <w:sz w:val="28"/>
        </w:rPr>
        <w:t>
 </w:t>
      </w:r>
    </w:p>
    <w:bookmarkEnd w:id="106"/>
    <w:bookmarkStart w:name="z122" w:id="107"/>
    <w:p>
      <w:pPr>
        <w:spacing w:after="0"/>
        <w:ind w:left="0"/>
        <w:jc w:val="both"/>
      </w:pPr>
      <w:r>
        <w:rPr>
          <w:rFonts w:ascii="Times New Roman"/>
          <w:b w:val="false"/>
          <w:i w:val="false"/>
          <w:color w:val="000000"/>
          <w:sz w:val="28"/>
        </w:rPr>
        <w:t xml:space="preserve">        431. Клети людских и грузолюдских подъемов должны иметь двойную независимую подвеску - рабочую и предохранительную.  </w:t>
      </w:r>
      <w:r>
        <w:br/>
      </w:r>
      <w:r>
        <w:rPr>
          <w:rFonts w:ascii="Times New Roman"/>
          <w:b w:val="false"/>
          <w:i w:val="false"/>
          <w:color w:val="000000"/>
          <w:sz w:val="28"/>
        </w:rPr>
        <w:t xml:space="preserve">
      Допускается отсутствие предохранительной подвески на многоканатных подъемах при условии крепления сосудов и противовесов к канатам не менее чем в двух точках. Противовесы одноканатных подъемов предохранительной подвеской не оборудуются.  </w:t>
      </w:r>
      <w:r>
        <w:br/>
      </w:r>
      <w:r>
        <w:rPr>
          <w:rFonts w:ascii="Times New Roman"/>
          <w:b w:val="false"/>
          <w:i w:val="false"/>
          <w:color w:val="000000"/>
          <w:sz w:val="28"/>
        </w:rPr>
        <w:t xml:space="preserve">
      Круглые уравновешивающие канаты должны прикрепляться к сосуду посредством вертлюжных устройств.  </w:t>
      </w:r>
      <w:r>
        <w:br/>
      </w:r>
      <w:r>
        <w:rPr>
          <w:rFonts w:ascii="Times New Roman"/>
          <w:b w:val="false"/>
          <w:i w:val="false"/>
          <w:color w:val="000000"/>
          <w:sz w:val="28"/>
        </w:rPr>
        <w:t xml:space="preserve">
      432. При навеске запасы прочности (по отношению к расчетной статической нагрузке) должны быть не менее:  </w:t>
      </w:r>
      <w:r>
        <w:br/>
      </w:r>
      <w:r>
        <w:rPr>
          <w:rFonts w:ascii="Times New Roman"/>
          <w:b w:val="false"/>
          <w:i w:val="false"/>
          <w:color w:val="000000"/>
          <w:sz w:val="28"/>
        </w:rPr>
        <w:t xml:space="preserve">
      1) 13-кратного - для подвесных и прицепных устройств людских подъемных установок, а также для прицепных устройств и дужек проходческих бадей;  </w:t>
      </w:r>
      <w:r>
        <w:br/>
      </w:r>
      <w:r>
        <w:rPr>
          <w:rFonts w:ascii="Times New Roman"/>
          <w:b w:val="false"/>
          <w:i w:val="false"/>
          <w:color w:val="000000"/>
          <w:sz w:val="28"/>
        </w:rPr>
        <w:t xml:space="preserve">
      2) 10-кратного - для подвесных и прицепных устройств сосудов вертикальных подъемов и наклонных подъемов с концевыми канатами, независимо от их назначения, монорельсовых и напочвенных дорог, прицепных устройств стволового проходческого оборудования (полков, опалубок и т.д.) и уравновешивающих канатов подъемных установок. Запасы прочности прицепных устройств для уравновешивающих канатов должны определяться по отношению к их весу. Подвесные и прицепные устройства грузолюдских подъемных установок должны обеспечивать 13-кратный запас прочности по отношению к весу максимально спускаемого количества людей;  </w:t>
      </w:r>
      <w:r>
        <w:br/>
      </w:r>
      <w:r>
        <w:rPr>
          <w:rFonts w:ascii="Times New Roman"/>
          <w:b w:val="false"/>
          <w:i w:val="false"/>
          <w:color w:val="000000"/>
          <w:sz w:val="28"/>
        </w:rPr>
        <w:t xml:space="preserve">
      3) 6-кратного - для прицепных устройств проводниковых и отбойных канатов, сцепных устройств вагонеток и прицепных устройств при откатке бесконечным канатом;  </w:t>
      </w:r>
      <w:r>
        <w:br/>
      </w:r>
      <w:r>
        <w:rPr>
          <w:rFonts w:ascii="Times New Roman"/>
          <w:b w:val="false"/>
          <w:i w:val="false"/>
          <w:color w:val="000000"/>
          <w:sz w:val="28"/>
        </w:rPr>
        <w:t>
      4) 4-кратного по отношению к пределу текучести материала - для прицепных устройств типа "баранчик" при откатке бесконечным канатом.</w:t>
      </w:r>
      <w:r>
        <w:br/>
      </w:r>
      <w:r>
        <w:rPr>
          <w:rFonts w:ascii="Times New Roman"/>
          <w:b w:val="false"/>
          <w:i w:val="false"/>
          <w:color w:val="000000"/>
          <w:sz w:val="28"/>
        </w:rPr>
        <w:t xml:space="preserve">
      433. Каждый тип прицепного устройства должен обеспечивать прочность закрепленного в нем каната не менее 85% агрегатной прочности нового каната.  </w:t>
      </w:r>
      <w:r>
        <w:br/>
      </w:r>
      <w:r>
        <w:rPr>
          <w:rFonts w:ascii="Times New Roman"/>
          <w:b w:val="false"/>
          <w:i w:val="false"/>
          <w:color w:val="000000"/>
          <w:sz w:val="28"/>
        </w:rPr>
        <w:t xml:space="preserve">
      На эксплуатационных подъемно-транспортных установках срок службы подвесных и прицепных устройств должен быть не более 5 лет (на аварийно-ремонтных, а также подъемных установках фланговых и вентиляционных стволов, служащих для перевозки людей в аварийных случаях не более 7 лет), а прицепных устройств бадей - не более 2 лет. Решением специальной комиссии, возглавляемой главным механиком шахты, по результатам инструментальной проверки с применением методов неразрушающего контроля срок службы подвесных и прицепных устройств может быть продлен для эксплуатационных установок на 2 года, а на прицепных устройствах дужек проходческих бадей - на 1 год.  </w:t>
      </w:r>
      <w:r>
        <w:br/>
      </w:r>
      <w:r>
        <w:rPr>
          <w:rFonts w:ascii="Times New Roman"/>
          <w:b w:val="false"/>
          <w:i w:val="false"/>
          <w:color w:val="000000"/>
          <w:sz w:val="28"/>
        </w:rPr>
        <w:t>
      Эта же комиссия продлевает срок службы подвесных и прицепных устройств до 3 лет сверх 7 лет на основании дефектации и дефектоскопии элементов подвесных (прицепных) устройств, анализа динамики подъемной установки и определения остаточной долговечности устройств.</w:t>
      </w:r>
      <w:r>
        <w:br/>
      </w:r>
      <w:r>
        <w:rPr>
          <w:rFonts w:ascii="Times New Roman"/>
          <w:b w:val="false"/>
          <w:i w:val="false"/>
          <w:color w:val="000000"/>
          <w:sz w:val="28"/>
        </w:rPr>
        <w:t xml:space="preserve">
      Дужка бадьи подлежит замене или ремонту при износе ее проушины или сменной втулки более чем на 5% диаметра оси.  </w:t>
      </w:r>
      <w:r>
        <w:br/>
      </w:r>
      <w:r>
        <w:rPr>
          <w:rFonts w:ascii="Times New Roman"/>
          <w:b w:val="false"/>
          <w:i w:val="false"/>
          <w:color w:val="000000"/>
          <w:sz w:val="28"/>
        </w:rPr>
        <w:t xml:space="preserve">
      Суммарный износ проушины или сменной втулки дужки и оси, соединяющей ее с бадьей, не должен превышать 10% диаметра оси.  </w:t>
      </w:r>
      <w:r>
        <w:br/>
      </w:r>
      <w:r>
        <w:rPr>
          <w:rFonts w:ascii="Times New Roman"/>
          <w:b w:val="false"/>
          <w:i w:val="false"/>
          <w:color w:val="000000"/>
          <w:sz w:val="28"/>
        </w:rPr>
        <w:t xml:space="preserve">
      Прицепные устройства бадей должны иметь приспособления, надежно закрывающие зев крюка во время движения бадьи и исключающие ее самопроизвольную отцепку.  </w:t>
      </w:r>
      <w:r>
        <w:br/>
      </w:r>
      <w:r>
        <w:rPr>
          <w:rFonts w:ascii="Times New Roman"/>
          <w:b w:val="false"/>
          <w:i w:val="false"/>
          <w:color w:val="000000"/>
          <w:sz w:val="28"/>
        </w:rPr>
        <w:t xml:space="preserve">
      Подвесные и прицепные устройства всех типов должны иметь маркировку с указанием заводского номера и даты изготовления.  </w:t>
      </w:r>
      <w:r>
        <w:br/>
      </w:r>
      <w:r>
        <w:rPr>
          <w:rFonts w:ascii="Times New Roman"/>
          <w:b w:val="false"/>
          <w:i w:val="false"/>
          <w:color w:val="000000"/>
          <w:sz w:val="28"/>
        </w:rPr>
        <w:t xml:space="preserve">
      Запрещается изготовление применяемых в качестве предохранительных подвесок цепей, изготовленных методом кузнечной сварки или ручной электросварки.  </w:t>
      </w:r>
      <w:r>
        <w:br/>
      </w:r>
      <w:r>
        <w:rPr>
          <w:rFonts w:ascii="Times New Roman"/>
          <w:b w:val="false"/>
          <w:i w:val="false"/>
          <w:color w:val="000000"/>
          <w:sz w:val="28"/>
        </w:rPr>
        <w:t>
      434. При проведении наклонных или вертикальных выработок, где производится подъем и спуск людей и грузов, подвесные устройства перед навеской должны быть испытаны на двойную концевую нагрузку. Таким же испытаниям не реже одного раза в полугодие подвергаются все подвесные устройства, за исключением устройств проходческого оборудования.</w:t>
      </w:r>
      <w:r>
        <w:br/>
      </w:r>
      <w:r>
        <w:rPr>
          <w:rFonts w:ascii="Times New Roman"/>
          <w:b w:val="false"/>
          <w:i w:val="false"/>
          <w:color w:val="000000"/>
          <w:sz w:val="28"/>
        </w:rPr>
        <w:t xml:space="preserve">
      Запанцированные прицепные устройства при откатке концевым канатом по наклонным выработкам должны испытываться при каждой запанцировке каната путем спуска и подъема максимального груза.  </w:t>
      </w:r>
      <w:r>
        <w:br/>
      </w:r>
      <w:r>
        <w:rPr>
          <w:rFonts w:ascii="Times New Roman"/>
          <w:b w:val="false"/>
          <w:i w:val="false"/>
          <w:color w:val="000000"/>
          <w:sz w:val="28"/>
        </w:rPr>
        <w:t xml:space="preserve">
      Результаты испытаний должны заноситься в "Книгу осмотра подъемной установки".  </w:t>
      </w:r>
      <w:r>
        <w:br/>
      </w:r>
      <w:r>
        <w:rPr>
          <w:rFonts w:ascii="Times New Roman"/>
          <w:b w:val="false"/>
          <w:i w:val="false"/>
          <w:color w:val="000000"/>
          <w:sz w:val="28"/>
        </w:rPr>
        <w:t xml:space="preserve">
      435. Подвесные устройства проходческого оборудования и все узлы крепления канатов в стволе еженедельно должен осматривать дежурный слесарь, два раза в месяц - механик проходки (участка) и один раз в месяц - главный механик шахтостроительного управления.  </w:t>
      </w:r>
      <w:r>
        <w:br/>
      </w:r>
      <w:r>
        <w:rPr>
          <w:rFonts w:ascii="Times New Roman"/>
          <w:b w:val="false"/>
          <w:i w:val="false"/>
          <w:color w:val="000000"/>
          <w:sz w:val="28"/>
        </w:rPr>
        <w:t xml:space="preserve">
      Если в процессе эксплуатации подвесное устройство подверглось воздействию экстремальных нагрузок, работа должна быть немедленно прекращена с целью его осмотра.  </w:t>
      </w:r>
      <w:r>
        <w:br/>
      </w:r>
      <w:r>
        <w:rPr>
          <w:rFonts w:ascii="Times New Roman"/>
          <w:b w:val="false"/>
          <w:i w:val="false"/>
          <w:color w:val="000000"/>
          <w:sz w:val="28"/>
        </w:rPr>
        <w:t xml:space="preserve">
      Результаты осмотра и меры, принятые для устранения неисправностей, должны заноситься в "Книгу осмотра подвесного проходческого оборудования".  </w:t>
      </w:r>
      <w:r>
        <w:br/>
      </w:r>
      <w:r>
        <w:rPr>
          <w:rFonts w:ascii="Times New Roman"/>
          <w:b w:val="false"/>
          <w:i w:val="false"/>
          <w:color w:val="000000"/>
          <w:sz w:val="28"/>
        </w:rPr>
        <w:t>
 </w:t>
      </w:r>
    </w:p>
    <w:bookmarkEnd w:id="107"/>
    <w:bookmarkStart w:name="z123" w:id="108"/>
    <w:p>
      <w:pPr>
        <w:spacing w:after="0"/>
        <w:ind w:left="0"/>
        <w:jc w:val="both"/>
      </w:pPr>
      <w:r>
        <w:rPr>
          <w:rFonts w:ascii="Times New Roman"/>
          <w:b/>
          <w:i w:val="false"/>
          <w:color w:val="000000"/>
          <w:sz w:val="28"/>
        </w:rPr>
        <w:t xml:space="preserve">                       5. Электротехническое хозяйство  </w:t>
      </w:r>
      <w:r>
        <w:br/>
      </w:r>
      <w:r>
        <w:rPr>
          <w:rFonts w:ascii="Times New Roman"/>
          <w:b w:val="false"/>
          <w:i w:val="false"/>
          <w:color w:val="000000"/>
          <w:sz w:val="28"/>
        </w:rPr>
        <w:t>
 </w:t>
      </w:r>
    </w:p>
    <w:bookmarkEnd w:id="108"/>
    <w:bookmarkStart w:name="z124" w:id="109"/>
    <w:p>
      <w:pPr>
        <w:spacing w:after="0"/>
        <w:ind w:left="0"/>
        <w:jc w:val="both"/>
      </w:pPr>
      <w:r>
        <w:rPr>
          <w:rFonts w:ascii="Times New Roman"/>
          <w:b/>
          <w:i w:val="false"/>
          <w:color w:val="000000"/>
          <w:sz w:val="28"/>
        </w:rPr>
        <w:t xml:space="preserve">                              1. Общие требования  </w:t>
      </w:r>
      <w:r>
        <w:br/>
      </w:r>
      <w:r>
        <w:rPr>
          <w:rFonts w:ascii="Times New Roman"/>
          <w:b w:val="false"/>
          <w:i w:val="false"/>
          <w:color w:val="000000"/>
          <w:sz w:val="28"/>
        </w:rPr>
        <w:t>
 </w:t>
      </w:r>
    </w:p>
    <w:bookmarkEnd w:id="109"/>
    <w:p>
      <w:pPr>
        <w:spacing w:after="0"/>
        <w:ind w:left="0"/>
        <w:jc w:val="both"/>
      </w:pPr>
      <w:r>
        <w:rPr>
          <w:rFonts w:ascii="Times New Roman"/>
          <w:b w:val="false"/>
          <w:i w:val="false"/>
          <w:color w:val="000000"/>
          <w:sz w:val="28"/>
        </w:rPr>
        <w:t xml:space="preserve">      436. Применяемые в шахтах электрооборудование, кабели и системы электроснабжения должны обеспечивать электробезопасность работников шахты, а также взрыво- и пожаробезопасность.  </w:t>
      </w:r>
      <w:r>
        <w:br/>
      </w:r>
      <w:r>
        <w:rPr>
          <w:rFonts w:ascii="Times New Roman"/>
          <w:b w:val="false"/>
          <w:i w:val="false"/>
          <w:color w:val="000000"/>
          <w:sz w:val="28"/>
        </w:rPr>
        <w:t xml:space="preserve">
      437. Шахтные электроустановки на поверхности должны отвечать требованиям Правил устройства электроустановок, Правил эксплуатации электроустановок потребителей, Правил технической эксплуатации угольных шахт и заводских инструкций.  </w:t>
      </w:r>
      <w:r>
        <w:br/>
      </w:r>
      <w:r>
        <w:rPr>
          <w:rFonts w:ascii="Times New Roman"/>
          <w:b w:val="false"/>
          <w:i w:val="false"/>
          <w:color w:val="000000"/>
          <w:sz w:val="28"/>
        </w:rPr>
        <w:t xml:space="preserve">
      Подземные электроустановки также должны отвечать требованиям указанных правил.  </w:t>
      </w:r>
      <w:r>
        <w:br/>
      </w:r>
      <w:r>
        <w:rPr>
          <w:rFonts w:ascii="Times New Roman"/>
          <w:b w:val="false"/>
          <w:i w:val="false"/>
          <w:color w:val="000000"/>
          <w:sz w:val="28"/>
        </w:rPr>
        <w:t xml:space="preserve">
      438. Электроснабжение строящихся и реконструируемых шахт должно осуществляться по схемам с обособленным питанием подземных электроприемников. Запрещается для подземных условий применение кольцевых схем электроснабжения.  </w:t>
      </w:r>
      <w:r>
        <w:br/>
      </w:r>
      <w:r>
        <w:rPr>
          <w:rFonts w:ascii="Times New Roman"/>
          <w:b w:val="false"/>
          <w:i w:val="false"/>
          <w:color w:val="000000"/>
          <w:sz w:val="28"/>
        </w:rPr>
        <w:t xml:space="preserve">
      439. Запрещается применять в шахтах сети с глухозаземленной нейтралью трансформаторов, за исключением сетей с трансформаторами, предназначенными для питания преобразовательных устройств контактных сетей электровозной откатки. Подсоединение других потребителей и устройств к таким трансформаторам и питаемым от них сетям, кроме случаев, предусмотренных настоящими Правилами, запрещается.  </w:t>
      </w:r>
      <w:r>
        <w:br/>
      </w:r>
      <w:r>
        <w:rPr>
          <w:rFonts w:ascii="Times New Roman"/>
          <w:b w:val="false"/>
          <w:i w:val="false"/>
          <w:color w:val="000000"/>
          <w:sz w:val="28"/>
        </w:rPr>
        <w:t xml:space="preserve">
      440. Защита людей от поражения электрическим током должна осуществляться с применением защитного заземления, а в подземных электроустановках - аппаратов защиты от утечек тока с автоматическим отключением поврежденной сети. Временно, до освоения промышленностью выпуска аппаратов защиты от утечек тока для сетей напряжения свыше 1,2 кВ во взрывобезопасном исполнении, допускается применение защиты от однофазных замыканий на землю.  </w:t>
      </w:r>
      <w:r>
        <w:br/>
      </w:r>
      <w:r>
        <w:rPr>
          <w:rFonts w:ascii="Times New Roman"/>
          <w:b w:val="false"/>
          <w:i w:val="false"/>
          <w:color w:val="000000"/>
          <w:sz w:val="28"/>
        </w:rPr>
        <w:t xml:space="preserve">
      Общее время отключения поврежденной сети напряжением 380, 660 В и контактных сетей не должно превышать 0,2 с, а напряжением 1200 В - 0,12 с. Для сетей напряжением 127 и 220 В, а также зарядных сетей время срабатывания аппаратов защиты от утечек тока устанавливается заводской инструкцией по рекомендации испытательной организации, имеющей лицензию.  </w:t>
      </w:r>
      <w:r>
        <w:br/>
      </w:r>
      <w:r>
        <w:rPr>
          <w:rFonts w:ascii="Times New Roman"/>
          <w:b w:val="false"/>
          <w:i w:val="false"/>
          <w:color w:val="000000"/>
          <w:sz w:val="28"/>
        </w:rPr>
        <w:t xml:space="preserve">
      441. На трансформаторах, находящихся на поверхности и питающих подземные электрические сети, снабженные защитой от утечек тока, пробивные предохранители могут не устанавливаться.  </w:t>
      </w:r>
      <w:r>
        <w:br/>
      </w:r>
      <w:r>
        <w:rPr>
          <w:rFonts w:ascii="Times New Roman"/>
          <w:b w:val="false"/>
          <w:i w:val="false"/>
          <w:color w:val="000000"/>
          <w:sz w:val="28"/>
        </w:rPr>
        <w:t xml:space="preserve">
      442. Дистанционное, телемеханическое и автоматическое управления электроприемниками напряжением свыше 1200 В разрешается только при наличии устройств, блокирующих включение после срабатывания максимальной токовой защиты или защиты от замыкания на землю. Это требование не распространяется на линии, питающие центральные подземные подстанции (ЦПП) и распределительные подземные пункты (РПП). При отсутствии оперативного персонала в главной поверхностной подстанции (ГПП) на пульт горного диспетчера (начальника смены) должна быть выведена сигнализация срабатывания защиты от замыканий.  </w:t>
      </w:r>
      <w:r>
        <w:br/>
      </w:r>
      <w:r>
        <w:rPr>
          <w:rFonts w:ascii="Times New Roman"/>
          <w:b w:val="false"/>
          <w:i w:val="false"/>
          <w:color w:val="000000"/>
          <w:sz w:val="28"/>
        </w:rPr>
        <w:t xml:space="preserve">
      443. На каждой шахте должны быть схемы подземного электроснабжения, составленные в соответствии с Инструкцией по типовому оформлению схем подземного электроснабжения шахт. При этом допускается составление совмещенной схемы электроснабжения откатки контактными электровозами и контактной сети шахты, нанесенной на схематический план горных выработок.  </w:t>
      </w:r>
      <w:r>
        <w:br/>
      </w:r>
      <w:r>
        <w:rPr>
          <w:rFonts w:ascii="Times New Roman"/>
          <w:b w:val="false"/>
          <w:i w:val="false"/>
          <w:color w:val="000000"/>
          <w:sz w:val="28"/>
        </w:rPr>
        <w:t xml:space="preserve">
      На каждом участке должны быть структурная схема системы электроснабжения и управления очистным комплексом или комбайном, на которой показаны состав и размещение в выработках (в лаве и на штреках) коммутационной аппаратуры, собранной в распределительный пункт (РП), и отдельно от него - машины, оборудование, кабели, пульты и другие средства системы. Такая схема должна вывешиваться на видном месте в нарядной участка.  </w:t>
      </w:r>
      <w:r>
        <w:br/>
      </w:r>
      <w:r>
        <w:rPr>
          <w:rFonts w:ascii="Times New Roman"/>
          <w:b w:val="false"/>
          <w:i w:val="false"/>
          <w:color w:val="000000"/>
          <w:sz w:val="28"/>
        </w:rPr>
        <w:t xml:space="preserve">
      Схемы электроснабжения подземных электроустановок, находящихся в ведении подрядных организаций, должны согласовываться и утверждаться в порядке, установленном настоящими Правилами.  </w:t>
      </w:r>
      <w:r>
        <w:br/>
      </w:r>
      <w:r>
        <w:rPr>
          <w:rFonts w:ascii="Times New Roman"/>
          <w:b w:val="false"/>
          <w:i w:val="false"/>
          <w:color w:val="000000"/>
          <w:sz w:val="28"/>
        </w:rPr>
        <w:t xml:space="preserve">
      444. При монтаже и ремонте электрооборудования в шахтах, опасных по газу, должен осуществляться контроль за содержанием метана в месте производства работ в соответствии с Инструкцией по безопасному производству работ в подземных электроустановках.  </w:t>
      </w:r>
      <w:r>
        <w:br/>
      </w:r>
      <w:r>
        <w:rPr>
          <w:rFonts w:ascii="Times New Roman"/>
          <w:b w:val="false"/>
          <w:i w:val="false"/>
          <w:color w:val="000000"/>
          <w:sz w:val="28"/>
        </w:rPr>
        <w:t xml:space="preserve">
      При работах по испытанию кабеля содержание метана в выработках, в которых он расположен, должно контролироваться и не превышать 1%.  </w:t>
      </w:r>
      <w:r>
        <w:br/>
      </w:r>
      <w:r>
        <w:rPr>
          <w:rFonts w:ascii="Times New Roman"/>
          <w:b w:val="false"/>
          <w:i w:val="false"/>
          <w:color w:val="000000"/>
          <w:sz w:val="28"/>
        </w:rPr>
        <w:t xml:space="preserve">
      445. Каждый коммутационный аппарат, комплектное распределительное устройство (КРУ), силовой вывод станции управления должны быть обозначены четкой надписью, указывающей включаемую установку или участок, а также расчетную величину уставки срабатывания максимальной токовой защиты.  </w:t>
      </w:r>
      <w:r>
        <w:br/>
      </w:r>
      <w:r>
        <w:rPr>
          <w:rFonts w:ascii="Times New Roman"/>
          <w:b w:val="false"/>
          <w:i w:val="false"/>
          <w:color w:val="000000"/>
          <w:sz w:val="28"/>
        </w:rPr>
        <w:t>
      Крышки отделении аппаратуры, содержащих электрические защиты, устройства блокировки и регулировки, должны пломбироваться именными пломбами.</w:t>
      </w:r>
      <w:r>
        <w:br/>
      </w:r>
      <w:r>
        <w:rPr>
          <w:rFonts w:ascii="Times New Roman"/>
          <w:b w:val="false"/>
          <w:i w:val="false"/>
          <w:color w:val="000000"/>
          <w:sz w:val="28"/>
        </w:rPr>
        <w:t xml:space="preserve">
      446. Запрещается:  </w:t>
      </w:r>
      <w:r>
        <w:br/>
      </w:r>
      <w:r>
        <w:rPr>
          <w:rFonts w:ascii="Times New Roman"/>
          <w:b w:val="false"/>
          <w:i w:val="false"/>
          <w:color w:val="000000"/>
          <w:sz w:val="28"/>
        </w:rPr>
        <w:t xml:space="preserve">
      1) обслуживать и ремонтировать электрооборудование и сети без приборов и инструмента, предназначенных для этих целей;  </w:t>
      </w:r>
      <w:r>
        <w:br/>
      </w:r>
      <w:r>
        <w:rPr>
          <w:rFonts w:ascii="Times New Roman"/>
          <w:b w:val="false"/>
          <w:i w:val="false"/>
          <w:color w:val="000000"/>
          <w:sz w:val="28"/>
        </w:rPr>
        <w:t xml:space="preserve">
      2) проводить оперативное обслуживание электроустановок напряжением выше 1200 В без защитных средств (диэлектрических перчаток, бот или изолирующих подставок);  </w:t>
      </w:r>
      <w:r>
        <w:br/>
      </w:r>
      <w:r>
        <w:rPr>
          <w:rFonts w:ascii="Times New Roman"/>
          <w:b w:val="false"/>
          <w:i w:val="false"/>
          <w:color w:val="000000"/>
          <w:sz w:val="28"/>
        </w:rPr>
        <w:t>
      3) проводить оперативное обслуживание и управлять электроустановками без диэлектрических перчаток, за исключением электрооборудования напряжением 42 В и ниже, а также электрооборудования с искробезопасными цепями и аппаратуры телефонной связи;</w:t>
      </w:r>
      <w:r>
        <w:br/>
      </w:r>
      <w:r>
        <w:rPr>
          <w:rFonts w:ascii="Times New Roman"/>
          <w:b w:val="false"/>
          <w:i w:val="false"/>
          <w:color w:val="000000"/>
          <w:sz w:val="28"/>
        </w:rPr>
        <w:t xml:space="preserve">
      4) ремонтировать электрооборудование и кабели, находящиеся под напряжением, присоединять и отсоединять искроопасное электрооборудование и электроизмерительные приборы под напряжением, за исключением устройств напряжением 42 В и ниже, в шахтах, не опасных по газу или пыли, и такие же устройства с искробезопасными цепями - в шахтах, опасных по газу или пыли;  </w:t>
      </w:r>
      <w:r>
        <w:br/>
      </w:r>
      <w:r>
        <w:rPr>
          <w:rFonts w:ascii="Times New Roman"/>
          <w:b w:val="false"/>
          <w:i w:val="false"/>
          <w:color w:val="000000"/>
          <w:sz w:val="28"/>
        </w:rPr>
        <w:t xml:space="preserve">
      5) эксплуатировать электрооборудование при неисправных средствах взрывозащиты, блокировках, заземлении, аппаратах защиты, нарушении схем управления защиты и поврежденных кабелях;  </w:t>
      </w:r>
      <w:r>
        <w:br/>
      </w:r>
      <w:r>
        <w:rPr>
          <w:rFonts w:ascii="Times New Roman"/>
          <w:b w:val="false"/>
          <w:i w:val="false"/>
          <w:color w:val="000000"/>
          <w:sz w:val="28"/>
        </w:rPr>
        <w:t xml:space="preserve">
      6) иметь под напряжением неиспользуемые электрические сети, за исключением резервных;  </w:t>
      </w:r>
      <w:r>
        <w:br/>
      </w:r>
      <w:r>
        <w:rPr>
          <w:rFonts w:ascii="Times New Roman"/>
          <w:b w:val="false"/>
          <w:i w:val="false"/>
          <w:color w:val="000000"/>
          <w:sz w:val="28"/>
        </w:rPr>
        <w:t xml:space="preserve">
      7) открывать крышки оболочек взрывобезопасного электрооборудования в газовых шахтах, без предварительного снятия напряжения со вскрываемого отделения оболочки и замера содержания метана (не более 1%); </w:t>
      </w:r>
      <w:r>
        <w:br/>
      </w:r>
      <w:r>
        <w:rPr>
          <w:rFonts w:ascii="Times New Roman"/>
          <w:b w:val="false"/>
          <w:i w:val="false"/>
          <w:color w:val="000000"/>
          <w:sz w:val="28"/>
        </w:rPr>
        <w:t xml:space="preserve">
      8) изменять заводскую конструкцию и схему электрооборудования, схемы аппаратуры управления, защиты и контроля, а также градуировку устройств защиты без согласования с заводом-изготовителем; </w:t>
      </w:r>
      <w:r>
        <w:br/>
      </w:r>
      <w:r>
        <w:rPr>
          <w:rFonts w:ascii="Times New Roman"/>
          <w:b w:val="false"/>
          <w:i w:val="false"/>
          <w:color w:val="000000"/>
          <w:sz w:val="28"/>
        </w:rPr>
        <w:t xml:space="preserve">
      9) снимать с аппаратов знаки, надписи и пломбы лицам, не имеющим на это права; </w:t>
      </w:r>
      <w:r>
        <w:br/>
      </w:r>
      <w:r>
        <w:rPr>
          <w:rFonts w:ascii="Times New Roman"/>
          <w:b w:val="false"/>
          <w:i w:val="false"/>
          <w:color w:val="000000"/>
          <w:sz w:val="28"/>
        </w:rPr>
        <w:t xml:space="preserve">
      10) включать электрическую сеть с разрывами шланговых оболочек и повреждениями изоляции жил кабелей; </w:t>
      </w:r>
      <w:r>
        <w:br/>
      </w:r>
      <w:r>
        <w:rPr>
          <w:rFonts w:ascii="Times New Roman"/>
          <w:b w:val="false"/>
          <w:i w:val="false"/>
          <w:color w:val="000000"/>
          <w:sz w:val="28"/>
        </w:rPr>
        <w:t xml:space="preserve">
      11) применять предохранители без патронов и некалиброванные плавкие вставки; </w:t>
      </w:r>
      <w:r>
        <w:br/>
      </w:r>
      <w:r>
        <w:rPr>
          <w:rFonts w:ascii="Times New Roman"/>
          <w:b w:val="false"/>
          <w:i w:val="false"/>
          <w:color w:val="000000"/>
          <w:sz w:val="28"/>
        </w:rPr>
        <w:t xml:space="preserve">
      12) устанавливать электрооборудование ближе 10 метров от заперемыченных выработок. </w:t>
      </w:r>
      <w:r>
        <w:br/>
      </w:r>
      <w:r>
        <w:rPr>
          <w:rFonts w:ascii="Times New Roman"/>
          <w:b w:val="false"/>
          <w:i w:val="false"/>
          <w:color w:val="000000"/>
          <w:sz w:val="28"/>
        </w:rPr>
        <w:t>
</w:t>
      </w:r>
      <w:r>
        <w:rPr>
          <w:rFonts w:ascii="Times New Roman"/>
          <w:b w:val="false"/>
          <w:i w:val="false"/>
          <w:color w:val="ff0000"/>
          <w:sz w:val="28"/>
        </w:rPr>
        <w:t xml:space="preserve">       Сноска. Пункт 446 с изменениями, внесенными совместным приказом Министра по чрезвычайным ситуациям РК от 24 мая 2007 г.  </w:t>
      </w:r>
      <w:r>
        <w:rPr>
          <w:rFonts w:ascii="Times New Roman"/>
          <w:b w:val="false"/>
          <w:i w:val="false"/>
          <w:color w:val="000000"/>
          <w:sz w:val="28"/>
        </w:rPr>
        <w:t xml:space="preserve">N 85 </w:t>
      </w:r>
      <w:r>
        <w:rPr>
          <w:rFonts w:ascii="Times New Roman"/>
          <w:b w:val="false"/>
          <w:i w:val="false"/>
          <w:color w:val="ff0000"/>
          <w:sz w:val="28"/>
        </w:rPr>
        <w:t xml:space="preserve">и Министра энергетики и минеральных ресурсов РК от 23 мая 2007 г. N 133. </w:t>
      </w:r>
    </w:p>
    <w:bookmarkStart w:name="z195" w:id="110"/>
    <w:p>
      <w:pPr>
        <w:spacing w:after="0"/>
        <w:ind w:left="0"/>
        <w:jc w:val="both"/>
      </w:pPr>
      <w:r>
        <w:rPr>
          <w:rFonts w:ascii="Times New Roman"/>
          <w:b w:val="false"/>
          <w:i w:val="false"/>
          <w:color w:val="000000"/>
          <w:sz w:val="28"/>
        </w:rPr>
        <w:t>
</w:t>
      </w:r>
      <w:r>
        <w:rPr>
          <w:rFonts w:ascii="Times New Roman"/>
          <w:b/>
          <w:i w:val="false"/>
          <w:color w:val="000000"/>
          <w:sz w:val="28"/>
        </w:rPr>
        <w:t xml:space="preserve">                    2. Область и условия применения  </w:t>
      </w:r>
      <w:r>
        <w:br/>
      </w:r>
      <w:r>
        <w:rPr>
          <w:rFonts w:ascii="Times New Roman"/>
          <w:b w:val="false"/>
          <w:i w:val="false"/>
          <w:color w:val="000000"/>
          <w:sz w:val="28"/>
        </w:rPr>
        <w:t>
</w:t>
      </w:r>
      <w:r>
        <w:rPr>
          <w:rFonts w:ascii="Times New Roman"/>
          <w:b/>
          <w:i w:val="false"/>
          <w:color w:val="000000"/>
          <w:sz w:val="28"/>
        </w:rPr>
        <w:t xml:space="preserve">                        электрооборудования </w:t>
      </w:r>
      <w:r>
        <w:br/>
      </w:r>
      <w:r>
        <w:rPr>
          <w:rFonts w:ascii="Times New Roman"/>
          <w:b w:val="false"/>
          <w:i w:val="false"/>
          <w:color w:val="000000"/>
          <w:sz w:val="28"/>
        </w:rPr>
        <w:t>
 </w:t>
      </w:r>
    </w:p>
    <w:bookmarkEnd w:id="110"/>
    <w:bookmarkStart w:name="z126" w:id="111"/>
    <w:p>
      <w:pPr>
        <w:spacing w:after="0"/>
        <w:ind w:left="0"/>
        <w:jc w:val="both"/>
      </w:pPr>
      <w:r>
        <w:rPr>
          <w:rFonts w:ascii="Times New Roman"/>
          <w:b w:val="false"/>
          <w:i w:val="false"/>
          <w:color w:val="000000"/>
          <w:sz w:val="28"/>
        </w:rPr>
        <w:t xml:space="preserve">      447. В подземных выработках шахт, опасных по газу или пыли, в стволах с исходящей струей воздуха этих шахт и в надшахтных зданиях, примыкающих к этим стволам, а также в стволах со свежей струей воздуха и примыкающих к ним надшахтных зданиях шахт, опасных по внезапным выбросам угля, породы и газа, если не исключено проникновение шахтного воздуха в эти здания, должны применяться электрооборудование с уровнем взрывозащиты не ниже РВ и аккумуляторные светильники индивидуального пользования с уровнем взрывозащиты не ниже РВ по мере освоения их серийного выпуска по графикам, согласованным с местным органом государственной инспекции по предупреждению и ликвидации чрезвычайных ситуаций.  </w:t>
      </w:r>
      <w:r>
        <w:br/>
      </w:r>
      <w:r>
        <w:rPr>
          <w:rFonts w:ascii="Times New Roman"/>
          <w:b w:val="false"/>
          <w:i w:val="false"/>
          <w:color w:val="000000"/>
          <w:sz w:val="28"/>
        </w:rPr>
        <w:t>
      448. В очистных и подготовительных выработках крутых пластов, опасных по внезапным выбросам угля, породы и газа, а также в выработках с исходящей струей воздуха с таких пластов должны применяться:</w:t>
      </w:r>
      <w:r>
        <w:br/>
      </w:r>
      <w:r>
        <w:rPr>
          <w:rFonts w:ascii="Times New Roman"/>
          <w:b w:val="false"/>
          <w:i w:val="false"/>
          <w:color w:val="000000"/>
          <w:sz w:val="28"/>
        </w:rPr>
        <w:t xml:space="preserve">
      электрооборудование с уровнем взрывозащиты РО;  </w:t>
      </w:r>
      <w:r>
        <w:br/>
      </w:r>
      <w:r>
        <w:rPr>
          <w:rFonts w:ascii="Times New Roman"/>
          <w:b w:val="false"/>
          <w:i w:val="false"/>
          <w:color w:val="000000"/>
          <w:sz w:val="28"/>
        </w:rPr>
        <w:t xml:space="preserve">
      электрооборудование с уровнем взрывозащиты РВ, если оно применяется с системой автоматического быстродействующего отключения напряжения и одновременного закорачивания источников э.д.с. за время не более 2,5 м/с при замыкании в силовых цепях между фазами и на землю или любой фазы на землю или с другими системами, автоматически отключающими питание раньше, чем концентрация метана достигнет опасной величины.  </w:t>
      </w:r>
      <w:r>
        <w:br/>
      </w:r>
      <w:r>
        <w:rPr>
          <w:rFonts w:ascii="Times New Roman"/>
          <w:b w:val="false"/>
          <w:i w:val="false"/>
          <w:color w:val="000000"/>
          <w:sz w:val="28"/>
        </w:rPr>
        <w:t xml:space="preserve">
      Применение таких систем допускается государственной инспекцией по предупреждению и ликвидации чрезвычайных ситуаций по заключению испытательной организации, имеющей лицензию.  </w:t>
      </w:r>
      <w:r>
        <w:br/>
      </w:r>
      <w:r>
        <w:rPr>
          <w:rFonts w:ascii="Times New Roman"/>
          <w:b w:val="false"/>
          <w:i w:val="false"/>
          <w:color w:val="000000"/>
          <w:sz w:val="28"/>
        </w:rPr>
        <w:t xml:space="preserve">
      В выработках с исходящей струей воздуха, непосредственно примыкающих к очистным забоям, опасным по внезапным выбросам угля и газа, в порядке исключения допускается государственной инспекцией по предупреждению и ликвидации чрезвычайных ситуаций размещение отдельных токоприемников без системы быстродействующего отключения (насос, буровой станок, лебедка, закладочный комплекс). При этом подача напряжения на указанные токоприемники допускается в смены, когда не ведутся работы по выемке угля и выполняются противовыбросные мероприятия.  </w:t>
      </w:r>
      <w:r>
        <w:br/>
      </w:r>
      <w:r>
        <w:rPr>
          <w:rFonts w:ascii="Times New Roman"/>
          <w:b w:val="false"/>
          <w:i w:val="false"/>
          <w:color w:val="000000"/>
          <w:sz w:val="28"/>
        </w:rPr>
        <w:t xml:space="preserve">
      Область и условия применения электрооборудования с уровнем взрывозащиты РВ устанавливаются Инструкцией по электроснабжению и применению электрооборудования на шахтах, опасных по внезапным выбросам, разрабатывающих крутые пласты. Проекты электроснабжения должны выполняться в соответствии с инструкцией и утверждаться главным инженером шахты. При этом должно предусматриваться автоматическое защитное отключение электроэнергии стационарными автоматическими приборами контроля содержания метана. Число и место установки датчиков контроля содержания метана определяются в соответствии с Инструкцией по контролю состава рудничного воздуха, определению газообильности и установлению категорий шахт по метану.  </w:t>
      </w:r>
      <w:r>
        <w:br/>
      </w:r>
      <w:r>
        <w:rPr>
          <w:rFonts w:ascii="Times New Roman"/>
          <w:b w:val="false"/>
          <w:i w:val="false"/>
          <w:color w:val="000000"/>
          <w:sz w:val="28"/>
        </w:rPr>
        <w:t xml:space="preserve">
      449. На пологих и наклонных пластах, опасных по внезапным выбросам угля и газа, схемы электроснабжения забойных машин и комплексов должны обеспечивать дистанционное отключение электроприемников и кабелей лавы с пульта управления этими машинами. Электрооборудование также должно отключаться стационарными автоматическими приборами контроля содержания метана.  </w:t>
      </w:r>
      <w:r>
        <w:br/>
      </w:r>
      <w:r>
        <w:rPr>
          <w:rFonts w:ascii="Times New Roman"/>
          <w:b w:val="false"/>
          <w:i w:val="false"/>
          <w:color w:val="000000"/>
          <w:sz w:val="28"/>
        </w:rPr>
        <w:t xml:space="preserve">
      450. При применении электрооборудования в проветриваемых ВМП тупиковых выработках шахт, опасных по газу, должны выполняться дополнительные требования безопасности в соответствии с Инструкцией по электроснабжению и применению электрооборудования в проветриваемых ВМП тупиковых выработках шахт, опасных по газу.  </w:t>
      </w:r>
      <w:r>
        <w:br/>
      </w:r>
      <w:r>
        <w:rPr>
          <w:rFonts w:ascii="Times New Roman"/>
          <w:b w:val="false"/>
          <w:i w:val="false"/>
          <w:color w:val="000000"/>
          <w:sz w:val="28"/>
        </w:rPr>
        <w:t xml:space="preserve">
      451. В выработках шахт, опасных по газу или пыли, должны применяться электровозы с уровнем взрывозащиты РВ. При этом в выработках с исходящей струей воздуха и тупиковых выработках, проветриваемых ВМП, шахт III категории, сверхкатегорных по газу и опасных по внезапным выбросам на электровозах должны предусматриваться переносные (индивидуальные) автоматические приборы контроля содержания метана. Вновь создаваемые электровозы в исполнении РВ должны иметь автоматическую газовую защиту.  </w:t>
      </w:r>
      <w:r>
        <w:br/>
      </w:r>
      <w:r>
        <w:rPr>
          <w:rFonts w:ascii="Times New Roman"/>
          <w:b w:val="false"/>
          <w:i w:val="false"/>
          <w:color w:val="000000"/>
          <w:sz w:val="28"/>
        </w:rPr>
        <w:t xml:space="preserve">
      Применение аккумуляторных электровозов с уровнем взрывозащиты РП допускается:  </w:t>
      </w:r>
      <w:r>
        <w:br/>
      </w:r>
      <w:r>
        <w:rPr>
          <w:rFonts w:ascii="Times New Roman"/>
          <w:b w:val="false"/>
          <w:i w:val="false"/>
          <w:color w:val="000000"/>
          <w:sz w:val="28"/>
        </w:rPr>
        <w:t>
      1) в откаточных выработках шахт I и II категории по газу или опасных по пыли, а также в откаточных выработках со свежей струей шахт III категории, сверхкатегорных по газу, и в таких же выработках на пластах, не опасных по внезапным выбросам, шахт, опасных по выбросам;</w:t>
      </w:r>
      <w:r>
        <w:br/>
      </w:r>
      <w:r>
        <w:rPr>
          <w:rFonts w:ascii="Times New Roman"/>
          <w:b w:val="false"/>
          <w:i w:val="false"/>
          <w:color w:val="000000"/>
          <w:sz w:val="28"/>
        </w:rPr>
        <w:t xml:space="preserve">
      2) в выработках со свежей струей воздуха на шахтах, опасных по внезапным выбросам угля и газа, и с суфлярными выделениями при условии приближения их к очистным забоям на расстояние до 50 м.  </w:t>
      </w:r>
      <w:r>
        <w:br/>
      </w:r>
      <w:r>
        <w:rPr>
          <w:rFonts w:ascii="Times New Roman"/>
          <w:b w:val="false"/>
          <w:i w:val="false"/>
          <w:color w:val="000000"/>
          <w:sz w:val="28"/>
        </w:rPr>
        <w:t xml:space="preserve">
      Откатка рудничными контактными и аккумуляторными электровозами в исполнении РН I допускается во всех выработках шахт, не опасных по газу или пыли, в выработках со свежей струей воздуха шахт I и II категории по газу или опасных по пыли.  </w:t>
      </w:r>
      <w:r>
        <w:br/>
      </w:r>
      <w:r>
        <w:rPr>
          <w:rFonts w:ascii="Times New Roman"/>
          <w:b w:val="false"/>
          <w:i w:val="false"/>
          <w:color w:val="000000"/>
          <w:sz w:val="28"/>
        </w:rPr>
        <w:t xml:space="preserve">
      452. В подземных выработках шахт, опасных по газу или пыли, допускается использование переносных периодически применяемых электрических приборов с уровнем взрывозащиты РП, а также не имеющих нормально искрящих частей в исполнении РН I или приборов общего назначения, если они не выпускаются в рудничном исполнении. Присоединению таких приборов к сети или отсоединению их должно предшествовать измерение концентрации метана у мест присоединения (отсоединения) прибора, а выработка на всем протяжении участка сети, параметры которого измеряются, должна нормально проветриваться. Пользование переключателями приборов разрешается только до присоединения их к сети.  </w:t>
      </w:r>
      <w:r>
        <w:br/>
      </w:r>
      <w:r>
        <w:rPr>
          <w:rFonts w:ascii="Times New Roman"/>
          <w:b w:val="false"/>
          <w:i w:val="false"/>
          <w:color w:val="000000"/>
          <w:sz w:val="28"/>
        </w:rPr>
        <w:t xml:space="preserve">
      453. В откаточных выработках со свежей струей воздуха шахт I и II категории по газу или опасных по пыли допускается применение электрооборудования с уровнем взрывозащиты РП.  </w:t>
      </w:r>
      <w:r>
        <w:br/>
      </w:r>
      <w:r>
        <w:rPr>
          <w:rFonts w:ascii="Times New Roman"/>
          <w:b w:val="false"/>
          <w:i w:val="false"/>
          <w:color w:val="000000"/>
          <w:sz w:val="28"/>
        </w:rPr>
        <w:t xml:space="preserve">
      454. В зарядных камерах с обособленным проветриванием шахт, опасных по газу или пыли, в том числе опасных по внезапным выбросам, должно применяться электрооборудование с уровнем защиты не ниже РП. При этом воздушная струя, проветривающая заряжаемые батареи, не должна омывать электрооборудование зарядной камеры.  </w:t>
      </w:r>
      <w:r>
        <w:br/>
      </w:r>
      <w:r>
        <w:rPr>
          <w:rFonts w:ascii="Times New Roman"/>
          <w:b w:val="false"/>
          <w:i w:val="false"/>
          <w:color w:val="000000"/>
          <w:sz w:val="28"/>
        </w:rPr>
        <w:t xml:space="preserve">
      455. Во всех выработках шахт, не опасных по газу, но опасных по взрыву угольной пыли, должно применяться электрооборудование с уровнем взрывозащиты не ниже РП. В выработках, проветриваемых свежей струей воздуха за счет общешахтной депрессии, с разрешения главного инженера шахты допускается применение электрооборудования в исполнении РН I.  </w:t>
      </w:r>
      <w:r>
        <w:br/>
      </w:r>
      <w:r>
        <w:rPr>
          <w:rFonts w:ascii="Times New Roman"/>
          <w:b w:val="false"/>
          <w:i w:val="false"/>
          <w:color w:val="000000"/>
          <w:sz w:val="28"/>
        </w:rPr>
        <w:t xml:space="preserve">
      456. В стволах, околоствольных выработках со свежей струей воздуха и камерах стационарных установок, проветриваемых свежей струей воздуха за счет общешахтной депрессии, шахт, опасных по газу или пыли, за исключением случаев, когда в этих и примыкающих к ним выработках, подающих свежую струю воздуха, имеются суфляры или когда шахта отнесена к опасным по внезапным выбросам, допускается применение электрооборудования в рудничном нормальном исполнении.  </w:t>
      </w:r>
      <w:r>
        <w:br/>
      </w:r>
      <w:r>
        <w:rPr>
          <w:rFonts w:ascii="Times New Roman"/>
          <w:b w:val="false"/>
          <w:i w:val="false"/>
          <w:color w:val="000000"/>
          <w:sz w:val="28"/>
        </w:rPr>
        <w:t>
      457. Порядок применения электрооборудования в исполнении РН 1 в шахтах, опасных по газу или пыли, устанавливается в соответствии с Инструкцией по применению рудничного нормального электрооборудования и электрооборудования общего назначения в шахтах, опасных по газу или пыли.</w:t>
      </w:r>
      <w:r>
        <w:br/>
      </w:r>
      <w:r>
        <w:rPr>
          <w:rFonts w:ascii="Times New Roman"/>
          <w:b w:val="false"/>
          <w:i w:val="false"/>
          <w:color w:val="000000"/>
          <w:sz w:val="28"/>
        </w:rPr>
        <w:t xml:space="preserve">
      Применение взрывозащищенного электрооборудования в нерудничном исполнении и импортного электрооборудования допускается государственной инспекцией по предупреждению и ликвидации чрезвычайных ситуаций по заключению испытательной организации, имеющей лицензию.  </w:t>
      </w:r>
      <w:r>
        <w:br/>
      </w:r>
      <w:r>
        <w:rPr>
          <w:rFonts w:ascii="Times New Roman"/>
          <w:b w:val="false"/>
          <w:i w:val="false"/>
          <w:color w:val="000000"/>
          <w:sz w:val="28"/>
        </w:rPr>
        <w:t xml:space="preserve">
      458. На шахтах, опасных по газу или пыли, в помещениях вентиляционных или калориферных установок допускается применение электрооборудования общего назначения при условии, что в эти помещения не попадает шахтный воздух и угольная пыль.  </w:t>
      </w:r>
      <w:r>
        <w:br/>
      </w:r>
      <w:r>
        <w:rPr>
          <w:rFonts w:ascii="Times New Roman"/>
          <w:b w:val="false"/>
          <w:i w:val="false"/>
          <w:color w:val="000000"/>
          <w:sz w:val="28"/>
        </w:rPr>
        <w:t xml:space="preserve">
      При этом же условии допускается применение электрооборудования общего назначения в электромашинных помещениях подъемных установок, располагаемых на копрах стволов с исходящей струей воздуха, шахт, опасных по газу или пыли.  </w:t>
      </w:r>
      <w:r>
        <w:br/>
      </w:r>
      <w:r>
        <w:rPr>
          <w:rFonts w:ascii="Times New Roman"/>
          <w:b w:val="false"/>
          <w:i w:val="false"/>
          <w:color w:val="000000"/>
          <w:sz w:val="28"/>
        </w:rPr>
        <w:t xml:space="preserve">
      На шахтах, опасных по внезапным выбросам, устройства, исключающие попадание шахтного воздуха и угольной пыли, должны быть установлены также на стволах со свежей струей воздуха.  </w:t>
      </w:r>
      <w:r>
        <w:br/>
      </w:r>
      <w:r>
        <w:rPr>
          <w:rFonts w:ascii="Times New Roman"/>
          <w:b w:val="false"/>
          <w:i w:val="false"/>
          <w:color w:val="000000"/>
          <w:sz w:val="28"/>
        </w:rPr>
        <w:t xml:space="preserve">
      459. Во всех выработках шахт, не опасных по газу или пыли, должно применяться электрооборудование в рудничном исполнении.  </w:t>
      </w:r>
      <w:r>
        <w:br/>
      </w:r>
      <w:r>
        <w:rPr>
          <w:rFonts w:ascii="Times New Roman"/>
          <w:b w:val="false"/>
          <w:i w:val="false"/>
          <w:color w:val="000000"/>
          <w:sz w:val="28"/>
        </w:rPr>
        <w:t xml:space="preserve">
      С разрешения главного инженера шахты допускается временно применять электрооборудование общего назначения. Применение светильников общего назначения, а также ламп без арматуры для освещения забоя допускается только при напряжении не выше 24 В.  </w:t>
      </w:r>
      <w:r>
        <w:br/>
      </w:r>
      <w:r>
        <w:rPr>
          <w:rFonts w:ascii="Times New Roman"/>
          <w:b w:val="false"/>
          <w:i w:val="false"/>
          <w:color w:val="000000"/>
          <w:sz w:val="28"/>
        </w:rPr>
        <w:t xml:space="preserve">
      Измерительными приборами общего назначения разрешается пользоваться во всех выработках шахт, не опасных по газу или пыли.  </w:t>
      </w:r>
      <w:r>
        <w:br/>
      </w:r>
      <w:r>
        <w:rPr>
          <w:rFonts w:ascii="Times New Roman"/>
          <w:b w:val="false"/>
          <w:i w:val="false"/>
          <w:color w:val="000000"/>
          <w:sz w:val="28"/>
        </w:rPr>
        <w:t xml:space="preserve">
      460. Применение электрооборудования в шахтах, опасных по нефтегазопроявлениям, должно осуществляться в соответствии с Временной инструкцией по безопасному ведению работ в угольных шахтах, опасных по нефтегазопроявлениям.  </w:t>
      </w:r>
      <w:r>
        <w:br/>
      </w:r>
      <w:r>
        <w:rPr>
          <w:rFonts w:ascii="Times New Roman"/>
          <w:b w:val="false"/>
          <w:i w:val="false"/>
          <w:color w:val="000000"/>
          <w:sz w:val="28"/>
        </w:rPr>
        <w:t xml:space="preserve">
      461. Сроки замены находящегося в шахтах электрооборудования, исполнение которого не соответствует установленной настоящими Правилами области применения, определяются руководством отрасли по согласованию с государственной инспекцией по предупреждению и ликвидации чрезвычайных ситуаций.  </w:t>
      </w:r>
      <w:r>
        <w:br/>
      </w:r>
      <w:r>
        <w:rPr>
          <w:rFonts w:ascii="Times New Roman"/>
          <w:b w:val="false"/>
          <w:i w:val="false"/>
          <w:color w:val="000000"/>
          <w:sz w:val="28"/>
        </w:rPr>
        <w:t>
 </w:t>
      </w:r>
    </w:p>
    <w:bookmarkEnd w:id="111"/>
    <w:bookmarkStart w:name="z127" w:id="112"/>
    <w:p>
      <w:pPr>
        <w:spacing w:after="0"/>
        <w:ind w:left="0"/>
        <w:jc w:val="both"/>
      </w:pPr>
      <w:r>
        <w:rPr>
          <w:rFonts w:ascii="Times New Roman"/>
          <w:b/>
          <w:i w:val="false"/>
          <w:color w:val="000000"/>
          <w:sz w:val="28"/>
        </w:rPr>
        <w:t xml:space="preserve">                          3. Электрические проводки  </w:t>
      </w:r>
      <w:r>
        <w:br/>
      </w:r>
      <w:r>
        <w:rPr>
          <w:rFonts w:ascii="Times New Roman"/>
          <w:b w:val="false"/>
          <w:i w:val="false"/>
          <w:color w:val="000000"/>
          <w:sz w:val="28"/>
        </w:rPr>
        <w:t>
 </w:t>
      </w:r>
    </w:p>
    <w:bookmarkEnd w:id="112"/>
    <w:bookmarkStart w:name="z128" w:id="113"/>
    <w:p>
      <w:pPr>
        <w:spacing w:after="0"/>
        <w:ind w:left="0"/>
        <w:jc w:val="both"/>
      </w:pPr>
      <w:r>
        <w:rPr>
          <w:rFonts w:ascii="Times New Roman"/>
          <w:b w:val="false"/>
          <w:i w:val="false"/>
          <w:color w:val="000000"/>
          <w:sz w:val="28"/>
        </w:rPr>
        <w:t xml:space="preserve">      462. Передача или распределение электрической энергии в подземных выработках осуществляется с помощью шахтных, не распространяющих горение кабелей, предназначенных:  </w:t>
      </w:r>
      <w:r>
        <w:br/>
      </w:r>
      <w:r>
        <w:rPr>
          <w:rFonts w:ascii="Times New Roman"/>
          <w:b w:val="false"/>
          <w:i w:val="false"/>
          <w:color w:val="000000"/>
          <w:sz w:val="28"/>
        </w:rPr>
        <w:t xml:space="preserve">
      1) для новой стационарной прокладки по капитальным и основным вертикальным и наклонным выработкам, проведенным под углом свыше 45о, и обсаженным скважинам - бронированные кабели с проволочной броней в свинцовой или поливинилхлоридной оболочке (ПВХ) с поливинилхлоридной, резиновой или бумажной обедненно пропитанной изоляцией.  </w:t>
      </w:r>
      <w:r>
        <w:br/>
      </w:r>
      <w:r>
        <w:rPr>
          <w:rFonts w:ascii="Times New Roman"/>
          <w:b w:val="false"/>
          <w:i w:val="false"/>
          <w:color w:val="000000"/>
          <w:sz w:val="28"/>
        </w:rPr>
        <w:t xml:space="preserve">
      Для горизонтальных и наклонных выработок, проведенных под углом до 45о включительно, допускается применение бронированных кабелей с ленточной броней и бумажной нормально пропитанной изоляцией.  </w:t>
      </w:r>
      <w:r>
        <w:br/>
      </w:r>
      <w:r>
        <w:rPr>
          <w:rFonts w:ascii="Times New Roman"/>
          <w:b w:val="false"/>
          <w:i w:val="false"/>
          <w:color w:val="000000"/>
          <w:sz w:val="28"/>
        </w:rPr>
        <w:t xml:space="preserve">
      Допускается присоединение стационарно установленных электродвигателей к пусковым аппаратам гибкими экранированными кабелями, если вводные устройства этих двигателей предназначены только для гибкого кабеля;  </w:t>
      </w:r>
      <w:r>
        <w:br/>
      </w:r>
      <w:r>
        <w:rPr>
          <w:rFonts w:ascii="Times New Roman"/>
          <w:b w:val="false"/>
          <w:i w:val="false"/>
          <w:color w:val="000000"/>
          <w:sz w:val="28"/>
        </w:rPr>
        <w:t xml:space="preserve">
      2) для присоединения передвижных участковых подстанций и распредпунктов участков - бронированные экранированные кабели повышенной гибкости и прочности. Допускается применение бронированных кабелей с проволочной и ленточной броней, кроме выработок с исходящей струей воздуха, непосредственно примыкающих к очистным забоям на пластах, опасных по внезапным выбросам. Такие кабели должны прокладываться на расстоянии не менее 150 м от забоев подготовительных и 50 м - от забоев очистных выработок.  </w:t>
      </w:r>
      <w:r>
        <w:br/>
      </w:r>
      <w:r>
        <w:rPr>
          <w:rFonts w:ascii="Times New Roman"/>
          <w:b w:val="false"/>
          <w:i w:val="false"/>
          <w:color w:val="000000"/>
          <w:sz w:val="28"/>
        </w:rPr>
        <w:t xml:space="preserve">
      Присоединение распредпунктов допускается гибкими экранированными кабелями;  </w:t>
      </w:r>
      <w:r>
        <w:br/>
      </w:r>
      <w:r>
        <w:rPr>
          <w:rFonts w:ascii="Times New Roman"/>
          <w:b w:val="false"/>
          <w:i w:val="false"/>
          <w:color w:val="000000"/>
          <w:sz w:val="28"/>
        </w:rPr>
        <w:t xml:space="preserve">
      3) для присоединения передвижных машин и механизмов, а также для осветительных сетей - гибкие экранированные кабели;  </w:t>
      </w:r>
      <w:r>
        <w:br/>
      </w:r>
      <w:r>
        <w:rPr>
          <w:rFonts w:ascii="Times New Roman"/>
          <w:b w:val="false"/>
          <w:i w:val="false"/>
          <w:color w:val="000000"/>
          <w:sz w:val="28"/>
        </w:rPr>
        <w:t xml:space="preserve">
      4) для присоединения выемочных машин на крутых пластах с применением кабелеукладчиков - гибкие экранированные кабели специальной конструкции повышенной прочности;  </w:t>
      </w:r>
      <w:r>
        <w:br/>
      </w:r>
      <w:r>
        <w:rPr>
          <w:rFonts w:ascii="Times New Roman"/>
          <w:b w:val="false"/>
          <w:i w:val="false"/>
          <w:color w:val="000000"/>
          <w:sz w:val="28"/>
        </w:rPr>
        <w:t xml:space="preserve">
      5) для участка линии между ручным электросверлом и соединителем напряжения (муфтой) - особо гибкий экранированный кабель;  </w:t>
      </w:r>
      <w:r>
        <w:br/>
      </w:r>
      <w:r>
        <w:rPr>
          <w:rFonts w:ascii="Times New Roman"/>
          <w:b w:val="false"/>
          <w:i w:val="false"/>
          <w:color w:val="000000"/>
          <w:sz w:val="28"/>
        </w:rPr>
        <w:t xml:space="preserve">
      6) для стационарных осветительных сетей - бронированные кабели в свинцовой или пластмассовой оболочке, а также гибкие экранированные или неэкранированные кабели.  </w:t>
      </w:r>
      <w:r>
        <w:br/>
      </w:r>
      <w:r>
        <w:rPr>
          <w:rFonts w:ascii="Times New Roman"/>
          <w:b w:val="false"/>
          <w:i w:val="false"/>
          <w:color w:val="000000"/>
          <w:sz w:val="28"/>
        </w:rPr>
        <w:t xml:space="preserve">
      Для сетей освещения очистных забоев шахт, не опасных по газу или пыли, при линейном напряжении не выше 24 В допускается применение неизолированных проводов на изолированных опорах. В этом случае в трансформаторе вывод со стороны напряжения 24 В должен быть осуществлен гибким кабелем, а обмотки осветительного трансформатора (низшего и высшего напряжений) должны быть разделены металлическим заземленным экраном.  </w:t>
      </w:r>
      <w:r>
        <w:br/>
      </w:r>
      <w:r>
        <w:rPr>
          <w:rFonts w:ascii="Times New Roman"/>
          <w:b w:val="false"/>
          <w:i w:val="false"/>
          <w:color w:val="000000"/>
          <w:sz w:val="28"/>
        </w:rPr>
        <w:t xml:space="preserve">
      463. Для контрольных цепей и цепей управления и сигнализации при новой стационарной прокладке по вертикальным и наклонным выработкам с углом наклона более 45о должны применяться контрольные кабели с проволочной броней, а также временно допускаются кабели с ленточной броней; в горизонтальных выработках - контрольные кабели с ленточной броней, гибкие контрольные и силовые кабели. Для передвижных машин должны применяться гибкие кабели или вспомогательные жилы силовых гибких кабелей.  </w:t>
      </w:r>
      <w:r>
        <w:br/>
      </w:r>
      <w:r>
        <w:rPr>
          <w:rFonts w:ascii="Times New Roman"/>
          <w:b w:val="false"/>
          <w:i w:val="false"/>
          <w:color w:val="000000"/>
          <w:sz w:val="28"/>
        </w:rPr>
        <w:t xml:space="preserve">
      464. Для линий общешахтной, диспетчерской и аварийной телефонной связи, а также местной связи подъемных установок должны применяться шахтные телефонные кабели. Для местных линий связи в забоях допускается применение гибких контрольных кабелей, а также вспомогательных жил гибких силовых экранированных кабелей.  </w:t>
      </w:r>
      <w:r>
        <w:br/>
      </w:r>
      <w:r>
        <w:rPr>
          <w:rFonts w:ascii="Times New Roman"/>
          <w:b w:val="false"/>
          <w:i w:val="false"/>
          <w:color w:val="000000"/>
          <w:sz w:val="28"/>
        </w:rPr>
        <w:t>
      465. Для искробезопасных цепей управления, связи, сигнализации, телеконтроля и диспетчеризации допускается применение отдельных шахтных телефонных кабелей и свободных жил в кабельных линиях связи.</w:t>
      </w:r>
      <w:r>
        <w:br/>
      </w:r>
      <w:r>
        <w:rPr>
          <w:rFonts w:ascii="Times New Roman"/>
          <w:b w:val="false"/>
          <w:i w:val="false"/>
          <w:color w:val="000000"/>
          <w:sz w:val="28"/>
        </w:rPr>
        <w:t xml:space="preserve">
      Допускается применение неизолированных проводов (кроме алюминиевых) для линий сигнализации и аварийной остановки электроустановок при напряжении не выше 24 В. В шахтах, опасных по газу или пыли, дополнительным условием их применения является обеспечение искробезопасности.  </w:t>
      </w:r>
      <w:r>
        <w:br/>
      </w:r>
      <w:r>
        <w:rPr>
          <w:rFonts w:ascii="Times New Roman"/>
          <w:b w:val="false"/>
          <w:i w:val="false"/>
          <w:color w:val="000000"/>
          <w:sz w:val="28"/>
        </w:rPr>
        <w:t>
      466. Вспомогательные жилы в силовых кабелях допускается использовать для цепей управления, связи, сигнализации и местного освещения. Использование вспомогательных жил силового кабеля для искробезопасных цепей допустимо только в экранированных кабелях. Использование вспомогательных жил одного кабеля для неискробезопасных и искробезопасных цепей не допускается, если эти жилы не разделены экранами.</w:t>
      </w:r>
      <w:r>
        <w:br/>
      </w:r>
      <w:r>
        <w:rPr>
          <w:rFonts w:ascii="Times New Roman"/>
          <w:b w:val="false"/>
          <w:i w:val="false"/>
          <w:color w:val="000000"/>
          <w:sz w:val="28"/>
        </w:rPr>
        <w:t xml:space="preserve">
      467. Условия применения кабелей приведены в Перечне кабелей и проводов, допущенных для применения в угольных шахтах, в помещениях обогатительных фабрик и на разрезах.  </w:t>
      </w:r>
      <w:r>
        <w:br/>
      </w:r>
      <w:r>
        <w:rPr>
          <w:rFonts w:ascii="Times New Roman"/>
          <w:b w:val="false"/>
          <w:i w:val="false"/>
          <w:color w:val="000000"/>
          <w:sz w:val="28"/>
        </w:rPr>
        <w:t xml:space="preserve">
      Запрещается применение кабелей всех назначений (силовых, контрольных и др.) с алюминиевыми жилами или в алюминиевой оболочке в подземных выработках и стволах шахт, а также на поверхности шахт во взрывоопасных помещениях.  </w:t>
      </w:r>
      <w:r>
        <w:br/>
      </w:r>
      <w:r>
        <w:rPr>
          <w:rFonts w:ascii="Times New Roman"/>
          <w:b w:val="false"/>
          <w:i w:val="false"/>
          <w:color w:val="000000"/>
          <w:sz w:val="28"/>
        </w:rPr>
        <w:t>
      468. Запрещается прокладка силовых кабелей по наклонным стволам, бремсбергам и уклонам, подающим струю свежего воздуха и оборудованным рельсовым транспортом с шахтными грузовыми вагонетками, за исключением случаев, когда указанный транспорт используется только для доставки оборудования, материалов и выполнения ремонтных работ. Это запрещение относится также к вертикальным стволам с деревянной крепью.</w:t>
      </w:r>
      <w:r>
        <w:br/>
      </w:r>
      <w:r>
        <w:rPr>
          <w:rFonts w:ascii="Times New Roman"/>
          <w:b w:val="false"/>
          <w:i w:val="false"/>
          <w:color w:val="000000"/>
          <w:sz w:val="28"/>
        </w:rPr>
        <w:t xml:space="preserve">
      В отдельных случаях с разрешения местного органа государственной инспекции по предупреждению и ликвидации чрезвычайных ситуаций допускается отклонение от указанных требований.  </w:t>
      </w:r>
      <w:r>
        <w:br/>
      </w:r>
      <w:r>
        <w:rPr>
          <w:rFonts w:ascii="Times New Roman"/>
          <w:b w:val="false"/>
          <w:i w:val="false"/>
          <w:color w:val="000000"/>
          <w:sz w:val="28"/>
        </w:rPr>
        <w:t xml:space="preserve">
      469. В случае применения на действующих шахтах и горизонтах бронированных кабелей с наружным джутовым (горючим) покровом последний должен сниматься с участков кабелей, проложенных в камерах, а броня - покрываться специальным составом, предохраняющим ее от коррозии. Такое покрытие в дальнейшем должно проводиться по мере необходимости.  </w:t>
      </w:r>
      <w:r>
        <w:br/>
      </w:r>
      <w:r>
        <w:rPr>
          <w:rFonts w:ascii="Times New Roman"/>
          <w:b w:val="false"/>
          <w:i w:val="false"/>
          <w:color w:val="000000"/>
          <w:sz w:val="28"/>
        </w:rPr>
        <w:t xml:space="preserve">
      470. На гибких кабелях допускается иметь вулканизированные соединения не более 4 на каждые 100 м.  </w:t>
      </w:r>
      <w:r>
        <w:br/>
      </w:r>
      <w:r>
        <w:rPr>
          <w:rFonts w:ascii="Times New Roman"/>
          <w:b w:val="false"/>
          <w:i w:val="false"/>
          <w:color w:val="000000"/>
          <w:sz w:val="28"/>
        </w:rPr>
        <w:t xml:space="preserve">
      Допускается соединение отдельных отрезков кабеля с помощью взрывобезопасных устройств.  </w:t>
      </w:r>
      <w:r>
        <w:br/>
      </w:r>
      <w:r>
        <w:rPr>
          <w:rFonts w:ascii="Times New Roman"/>
          <w:b w:val="false"/>
          <w:i w:val="false"/>
          <w:color w:val="000000"/>
          <w:sz w:val="28"/>
        </w:rPr>
        <w:t xml:space="preserve">
      Допускается соединение между собой гибких кабелей, требующих разъединения в процессе работы, линейными соединителями напряжения при условии применения искробезопасных схем дистанционного управления с защитой от замыкания в цепи управления.  </w:t>
      </w:r>
      <w:r>
        <w:br/>
      </w:r>
      <w:r>
        <w:rPr>
          <w:rFonts w:ascii="Times New Roman"/>
          <w:b w:val="false"/>
          <w:i w:val="false"/>
          <w:color w:val="000000"/>
          <w:sz w:val="28"/>
        </w:rPr>
        <w:t xml:space="preserve">
      Контактные пальцы соединителей напряжения при размыкании цепи, за исключением искробезопасных цепей напряжением не выше 42 В, должны оставаться без напряжения, для чего их следует монтировать на кабеле со стороны электроприемника (электродвигателя).  </w:t>
      </w:r>
      <w:r>
        <w:br/>
      </w:r>
      <w:r>
        <w:rPr>
          <w:rFonts w:ascii="Times New Roman"/>
          <w:b w:val="false"/>
          <w:i w:val="false"/>
          <w:color w:val="000000"/>
          <w:sz w:val="28"/>
        </w:rPr>
        <w:t>
      471. Для питающих кабельных линий напряжением до 1200 В, по которым проходит суммарный ток нагрузки потребителей, должны, как правило, применяться кабели одного сечения. Для этих линий допускается применение кабелей с различными сечениями жил при условии обеспечения всех участков линии защитой от токов короткого замыкания.</w:t>
      </w:r>
      <w:r>
        <w:br/>
      </w:r>
      <w:r>
        <w:rPr>
          <w:rFonts w:ascii="Times New Roman"/>
          <w:b w:val="false"/>
          <w:i w:val="false"/>
          <w:color w:val="000000"/>
          <w:sz w:val="28"/>
        </w:rPr>
        <w:t xml:space="preserve">
      В местах ответвления от магистральной питающей линии, где сечение жил кабеля уменьшается, должен устанавливаться аппарат защиты от токов короткого замыкания ответвления. Допускается иметь ответвления от питающей линии длиной до 20 м, если обеспечивается защита от токов короткого замыкания аппаратом магистральной линии.  </w:t>
      </w:r>
      <w:r>
        <w:br/>
      </w:r>
      <w:r>
        <w:rPr>
          <w:rFonts w:ascii="Times New Roman"/>
          <w:b w:val="false"/>
          <w:i w:val="false"/>
          <w:color w:val="000000"/>
          <w:sz w:val="28"/>
        </w:rPr>
        <w:t>
      Применение распределительных коробок без установки на ответвлениях к электродвигателям аппаратов защиты допускается только для многодвигательных приводов при условии, если кабель каждого ответвления защищен от токов короткого замыкания групповым защитным аппаратом.</w:t>
      </w:r>
      <w:r>
        <w:br/>
      </w:r>
      <w:r>
        <w:rPr>
          <w:rFonts w:ascii="Times New Roman"/>
          <w:b w:val="false"/>
          <w:i w:val="false"/>
          <w:color w:val="000000"/>
          <w:sz w:val="28"/>
        </w:rPr>
        <w:t xml:space="preserve">
      472. Кабели, прокладываемые в лавах, должны защищаться от механических повреждений устройствами, входящими в состав комплекса. Допускаются и другие средства механической защиты кабелей, предусмотренные проектом электроснабжения участка шахты.  </w:t>
      </w:r>
      <w:r>
        <w:br/>
      </w:r>
      <w:r>
        <w:rPr>
          <w:rFonts w:ascii="Times New Roman"/>
          <w:b w:val="false"/>
          <w:i w:val="false"/>
          <w:color w:val="000000"/>
          <w:sz w:val="28"/>
        </w:rPr>
        <w:t xml:space="preserve">
      Ближайшая к машине часть гибкого кабеля, питающего передвижные машины, может быть проложена по почве на протяжении не более 30 м.  </w:t>
      </w:r>
      <w:r>
        <w:br/>
      </w:r>
      <w:r>
        <w:rPr>
          <w:rFonts w:ascii="Times New Roman"/>
          <w:b w:val="false"/>
          <w:i w:val="false"/>
          <w:color w:val="000000"/>
          <w:sz w:val="28"/>
        </w:rPr>
        <w:t>
      Для машин, имеющих кабелеподборщик или другие аналогичные устройства, допускается прокладка гибкого кабеля по почве выработки.</w:t>
      </w:r>
      <w:r>
        <w:br/>
      </w:r>
      <w:r>
        <w:rPr>
          <w:rFonts w:ascii="Times New Roman"/>
          <w:b w:val="false"/>
          <w:i w:val="false"/>
          <w:color w:val="000000"/>
          <w:sz w:val="28"/>
        </w:rPr>
        <w:t>
      При работе комбайнов и врубовых машин на пластах мощностью до 1,5 м допускается прокладка гибкого кабеля по почве очистной выработки, если конструкцией этих машин не предусмотрен кабелеукладчик.</w:t>
      </w:r>
      <w:r>
        <w:br/>
      </w:r>
      <w:r>
        <w:rPr>
          <w:rFonts w:ascii="Times New Roman"/>
          <w:b w:val="false"/>
          <w:i w:val="false"/>
          <w:color w:val="000000"/>
          <w:sz w:val="28"/>
        </w:rPr>
        <w:t xml:space="preserve">
      473. Гибкие кабели, находящиеся под напряжением, должны быть растянуты и подвешены. Запрещается держать гибкие кабели под напряжением в бухтах и восьмерках.  </w:t>
      </w:r>
      <w:r>
        <w:br/>
      </w:r>
      <w:r>
        <w:rPr>
          <w:rFonts w:ascii="Times New Roman"/>
          <w:b w:val="false"/>
          <w:i w:val="false"/>
          <w:color w:val="000000"/>
          <w:sz w:val="28"/>
        </w:rPr>
        <w:t>
      Это запрещение не распространяется на экранированные, не распространяющие горения кабели с оболочками, которые по условиям эксплуатации должны находиться в бухтах или барабанах. В этом случае токовая нагрузка на кабель должна быть снижена на 30% против номинальной.</w:t>
      </w:r>
      <w:r>
        <w:br/>
      </w:r>
      <w:r>
        <w:rPr>
          <w:rFonts w:ascii="Times New Roman"/>
          <w:b w:val="false"/>
          <w:i w:val="false"/>
          <w:color w:val="000000"/>
          <w:sz w:val="28"/>
        </w:rPr>
        <w:t xml:space="preserve">
      474. В горизонтальных и наклонных выработках кабели должны располагаться на такой высоте, чтобы исключить возможность повреждения их движущимися транспортными средствами.  </w:t>
      </w:r>
      <w:r>
        <w:br/>
      </w:r>
      <w:r>
        <w:rPr>
          <w:rFonts w:ascii="Times New Roman"/>
          <w:b w:val="false"/>
          <w:i w:val="false"/>
          <w:color w:val="000000"/>
          <w:sz w:val="28"/>
        </w:rPr>
        <w:t>
      В шахтах, опасных по газу, кабели должны прокладываться на такой высоте, где маловероятно образование слоевых скоплений метана.</w:t>
      </w:r>
      <w:r>
        <w:br/>
      </w:r>
      <w:r>
        <w:rPr>
          <w:rFonts w:ascii="Times New Roman"/>
          <w:b w:val="false"/>
          <w:i w:val="false"/>
          <w:color w:val="000000"/>
          <w:sz w:val="28"/>
        </w:rPr>
        <w:t xml:space="preserve">
      Прокладка кабелей связи и сигнализации, а также неизолированных проводов по выработкам должна производиться на расстоянии не менее 0,2 м от силовых кабелей. Неизолированные провода должны прокладываться на изоляторах.  </w:t>
      </w:r>
      <w:r>
        <w:br/>
      </w:r>
      <w:r>
        <w:rPr>
          <w:rFonts w:ascii="Times New Roman"/>
          <w:b w:val="false"/>
          <w:i w:val="false"/>
          <w:color w:val="000000"/>
          <w:sz w:val="28"/>
        </w:rPr>
        <w:t xml:space="preserve">
      Силовые кабели должны прокладываться на расстоянии не менее 0,5 м от всякого рода металлических трубопроводов.  </w:t>
      </w:r>
      <w:r>
        <w:br/>
      </w:r>
      <w:r>
        <w:rPr>
          <w:rFonts w:ascii="Times New Roman"/>
          <w:b w:val="false"/>
          <w:i w:val="false"/>
          <w:color w:val="000000"/>
          <w:sz w:val="28"/>
        </w:rPr>
        <w:t xml:space="preserve">
      Запрещается совместная прокладка по одной стороне выработки электрических кабелей и вентиляционных труб.  </w:t>
      </w:r>
      <w:r>
        <w:br/>
      </w:r>
      <w:r>
        <w:rPr>
          <w:rFonts w:ascii="Times New Roman"/>
          <w:b w:val="false"/>
          <w:i w:val="false"/>
          <w:color w:val="000000"/>
          <w:sz w:val="28"/>
        </w:rPr>
        <w:t>
 </w:t>
      </w:r>
    </w:p>
    <w:bookmarkEnd w:id="113"/>
    <w:bookmarkStart w:name="z129" w:id="114"/>
    <w:p>
      <w:pPr>
        <w:spacing w:after="0"/>
        <w:ind w:left="0"/>
        <w:jc w:val="both"/>
      </w:pPr>
      <w:r>
        <w:rPr>
          <w:rFonts w:ascii="Times New Roman"/>
          <w:b/>
          <w:i w:val="false"/>
          <w:color w:val="000000"/>
          <w:sz w:val="28"/>
        </w:rPr>
        <w:t xml:space="preserve">                       4. Электрические машины и аппараты  </w:t>
      </w:r>
      <w:r>
        <w:br/>
      </w:r>
      <w:r>
        <w:rPr>
          <w:rFonts w:ascii="Times New Roman"/>
          <w:b w:val="false"/>
          <w:i w:val="false"/>
          <w:color w:val="000000"/>
          <w:sz w:val="28"/>
        </w:rPr>
        <w:t>
 </w:t>
      </w:r>
    </w:p>
    <w:bookmarkEnd w:id="114"/>
    <w:bookmarkStart w:name="z130" w:id="115"/>
    <w:p>
      <w:pPr>
        <w:spacing w:after="0"/>
        <w:ind w:left="0"/>
        <w:jc w:val="both"/>
      </w:pPr>
      <w:r>
        <w:rPr>
          <w:rFonts w:ascii="Times New Roman"/>
          <w:b w:val="false"/>
          <w:i w:val="false"/>
          <w:color w:val="000000"/>
          <w:sz w:val="28"/>
        </w:rPr>
        <w:t xml:space="preserve">      475. Для питания электрических машин и аппаратов должно применяться напряжение:  </w:t>
      </w:r>
      <w:r>
        <w:br/>
      </w:r>
      <w:r>
        <w:rPr>
          <w:rFonts w:ascii="Times New Roman"/>
          <w:b w:val="false"/>
          <w:i w:val="false"/>
          <w:color w:val="000000"/>
          <w:sz w:val="28"/>
        </w:rPr>
        <w:t xml:space="preserve">
      для стационарных приемников электрической энергии, передвижных подстанций и трансформаторов, а также при проходке стволов - не выше 10000 В;  </w:t>
      </w:r>
      <w:r>
        <w:br/>
      </w:r>
      <w:r>
        <w:rPr>
          <w:rFonts w:ascii="Times New Roman"/>
          <w:b w:val="false"/>
          <w:i w:val="false"/>
          <w:color w:val="000000"/>
          <w:sz w:val="28"/>
        </w:rPr>
        <w:t xml:space="preserve">
      для передвижных электроприемников - не выше 1200 В. В отдельных случаях с разрешения государственной инспекции по предупреждению и ликвидации чрезвычайных ситуаций допускается применение напряжения 10000 или 6000 В;  </w:t>
      </w:r>
      <w:r>
        <w:br/>
      </w:r>
      <w:r>
        <w:rPr>
          <w:rFonts w:ascii="Times New Roman"/>
          <w:b w:val="false"/>
          <w:i w:val="false"/>
          <w:color w:val="000000"/>
          <w:sz w:val="28"/>
        </w:rPr>
        <w:t xml:space="preserve">
      для ручных машин и инструментов - не выше 220 В;  </w:t>
      </w:r>
      <w:r>
        <w:br/>
      </w:r>
      <w:r>
        <w:rPr>
          <w:rFonts w:ascii="Times New Roman"/>
          <w:b w:val="false"/>
          <w:i w:val="false"/>
          <w:color w:val="000000"/>
          <w:sz w:val="28"/>
        </w:rPr>
        <w:t xml:space="preserve">
      для цепей дистанционного управления и сигнализации КРУ - не выше 60 В, если ни один из проводников этой цепи не присоединяется к заземлению;  </w:t>
      </w:r>
      <w:r>
        <w:br/>
      </w:r>
      <w:r>
        <w:rPr>
          <w:rFonts w:ascii="Times New Roman"/>
          <w:b w:val="false"/>
          <w:i w:val="false"/>
          <w:color w:val="000000"/>
          <w:sz w:val="28"/>
        </w:rPr>
        <w:t xml:space="preserve">
      для цепей дистанционного управления стационарными и передвижными машинами и механизмами - не выше 42 В.  </w:t>
      </w:r>
      <w:r>
        <w:br/>
      </w:r>
      <w:r>
        <w:rPr>
          <w:rFonts w:ascii="Times New Roman"/>
          <w:b w:val="false"/>
          <w:i w:val="false"/>
          <w:color w:val="000000"/>
          <w:sz w:val="28"/>
        </w:rPr>
        <w:t xml:space="preserve">
      476. Мощность короткого замыкания в подземной сети шахты должна быть ограничена величиной, соответствующей номинальным характеристикам установленного в шахте электрооборудования и сечению кабелей, но не должна превышать 100 МВ * А.  </w:t>
      </w:r>
      <w:r>
        <w:br/>
      </w:r>
      <w:r>
        <w:rPr>
          <w:rFonts w:ascii="Times New Roman"/>
          <w:b w:val="false"/>
          <w:i w:val="false"/>
          <w:color w:val="000000"/>
          <w:sz w:val="28"/>
        </w:rPr>
        <w:t xml:space="preserve">
      Мощность отключения выключателей КРУ общего назначения при установке их в шахтах должна быть в два раза выше мощности короткого замыкания сети.  </w:t>
      </w:r>
      <w:r>
        <w:br/>
      </w:r>
      <w:r>
        <w:rPr>
          <w:rFonts w:ascii="Times New Roman"/>
          <w:b w:val="false"/>
          <w:i w:val="false"/>
          <w:color w:val="000000"/>
          <w:sz w:val="28"/>
        </w:rPr>
        <w:t xml:space="preserve">
      477. Кабельные вводы электрооборудования должны быть надежно уплотнены. Неиспользованные кабельные вводы должны иметь заглушки, соответствующие уровню взрывозащиты электрооборудования.  </w:t>
      </w:r>
      <w:r>
        <w:br/>
      </w:r>
      <w:r>
        <w:rPr>
          <w:rFonts w:ascii="Times New Roman"/>
          <w:b w:val="false"/>
          <w:i w:val="false"/>
          <w:color w:val="000000"/>
          <w:sz w:val="28"/>
        </w:rPr>
        <w:t xml:space="preserve">
      478. Присоединение жил кабелей к зажимам электрооборудования должно производиться посредством наконечников, специальных шайб или других равноценных приспособлений, исключающих наличие проволочек жил кабеля вне зажима.  </w:t>
      </w:r>
      <w:r>
        <w:br/>
      </w:r>
      <w:r>
        <w:rPr>
          <w:rFonts w:ascii="Times New Roman"/>
          <w:b w:val="false"/>
          <w:i w:val="false"/>
          <w:color w:val="000000"/>
          <w:sz w:val="28"/>
        </w:rPr>
        <w:t xml:space="preserve">
      Запрещается присоединение нескольких жил кабелей к одному зажиму, если это не предусмотрено конструкцией зажима.  </w:t>
      </w:r>
      <w:r>
        <w:br/>
      </w:r>
      <w:r>
        <w:rPr>
          <w:rFonts w:ascii="Times New Roman"/>
          <w:b w:val="false"/>
          <w:i w:val="false"/>
          <w:color w:val="000000"/>
          <w:sz w:val="28"/>
        </w:rPr>
        <w:t>
 </w:t>
      </w:r>
    </w:p>
    <w:bookmarkEnd w:id="115"/>
    <w:bookmarkStart w:name="z131" w:id="116"/>
    <w:p>
      <w:pPr>
        <w:spacing w:after="0"/>
        <w:ind w:left="0"/>
        <w:jc w:val="both"/>
      </w:pPr>
      <w:r>
        <w:rPr>
          <w:rFonts w:ascii="Times New Roman"/>
          <w:b/>
          <w:i w:val="false"/>
          <w:color w:val="000000"/>
          <w:sz w:val="28"/>
        </w:rPr>
        <w:t xml:space="preserve">                  5. Камеры для электрических машин и подстанций  </w:t>
      </w:r>
      <w:r>
        <w:br/>
      </w:r>
      <w:r>
        <w:rPr>
          <w:rFonts w:ascii="Times New Roman"/>
          <w:b w:val="false"/>
          <w:i w:val="false"/>
          <w:color w:val="000000"/>
          <w:sz w:val="28"/>
        </w:rPr>
        <w:t>
 </w:t>
      </w:r>
    </w:p>
    <w:bookmarkEnd w:id="116"/>
    <w:bookmarkStart w:name="z132" w:id="117"/>
    <w:p>
      <w:pPr>
        <w:spacing w:after="0"/>
        <w:ind w:left="0"/>
        <w:jc w:val="both"/>
      </w:pPr>
      <w:r>
        <w:rPr>
          <w:rFonts w:ascii="Times New Roman"/>
          <w:b w:val="false"/>
          <w:i w:val="false"/>
          <w:color w:val="000000"/>
          <w:sz w:val="28"/>
        </w:rPr>
        <w:t xml:space="preserve">      479. Запрещается применять в подземных выработках коммутационные и пусковые аппараты и силовые трансформаторы, содержащие масло или другую горючую жидкость. Это требование не распространяется на КРУ, установленные в камерах с высшей степенью огнестойкости крепи.  </w:t>
      </w:r>
      <w:r>
        <w:br/>
      </w:r>
      <w:r>
        <w:rPr>
          <w:rFonts w:ascii="Times New Roman"/>
          <w:b w:val="false"/>
          <w:i w:val="false"/>
          <w:color w:val="000000"/>
          <w:sz w:val="28"/>
        </w:rPr>
        <w:t xml:space="preserve">
      Запрещается сооружение между параллельными выработками камер для КРУ с масляным заполнением.  </w:t>
      </w:r>
      <w:r>
        <w:br/>
      </w:r>
      <w:r>
        <w:rPr>
          <w:rFonts w:ascii="Times New Roman"/>
          <w:b w:val="false"/>
          <w:i w:val="false"/>
          <w:color w:val="000000"/>
          <w:sz w:val="28"/>
        </w:rPr>
        <w:t xml:space="preserve">
      480. Во всех камерах, где установлено электрооборудование с масляным заполнением, должны быть решетчатые и сплошные противопожарные двери. В остальных камерах должны быть решетчатые двери с запорным устройством. Двери камер, в которых нет постоянного обслуживающего персонала, должны быть закрыты. У входа в камеру должны быть вывешены надписи "Вход посторонним запрещается", а в камере на видном месте должны быть укреплены соответствующие предупредительные знаки.  </w:t>
      </w:r>
      <w:r>
        <w:br/>
      </w:r>
      <w:r>
        <w:rPr>
          <w:rFonts w:ascii="Times New Roman"/>
          <w:b w:val="false"/>
          <w:i w:val="false"/>
          <w:color w:val="000000"/>
          <w:sz w:val="28"/>
        </w:rPr>
        <w:t xml:space="preserve">
      В камерах, где установлено электрооборудование с масляным заполнением, должен устраиваться порог высотой не менее 100 мм.  </w:t>
      </w:r>
      <w:r>
        <w:br/>
      </w:r>
      <w:r>
        <w:rPr>
          <w:rFonts w:ascii="Times New Roman"/>
          <w:b w:val="false"/>
          <w:i w:val="false"/>
          <w:color w:val="000000"/>
          <w:sz w:val="28"/>
        </w:rPr>
        <w:t xml:space="preserve">
      481. В камерах подстанций и электромашинных камерах длиной более 10 м должно быть два выхода, расположенных в наиболее удаленных друг от друга частях камеры.  </w:t>
      </w:r>
      <w:r>
        <w:br/>
      </w:r>
      <w:r>
        <w:rPr>
          <w:rFonts w:ascii="Times New Roman"/>
          <w:b w:val="false"/>
          <w:i w:val="false"/>
          <w:color w:val="000000"/>
          <w:sz w:val="28"/>
        </w:rPr>
        <w:t xml:space="preserve">
      482. Между машинами и аппаратами в камерах должны быть проходы, достаточные для транспортирования машин и аппаратов при их ремонте или замене, но не менее 0,8 м. Со стороны стен камер должны быть монтажные проходы шириной не менее 0,5 м.  </w:t>
      </w:r>
      <w:r>
        <w:br/>
      </w:r>
      <w:r>
        <w:rPr>
          <w:rFonts w:ascii="Times New Roman"/>
          <w:b w:val="false"/>
          <w:i w:val="false"/>
          <w:color w:val="000000"/>
          <w:sz w:val="28"/>
        </w:rPr>
        <w:t xml:space="preserve">
      Если не требуется доступ к машинам или аппаратам с тыльной и боковых сторон для обслуживания, монтажа и ремонта, их можно устанавливать вплотную друг к другу и к стене камеры.  </w:t>
      </w:r>
      <w:r>
        <w:br/>
      </w:r>
      <w:r>
        <w:rPr>
          <w:rFonts w:ascii="Times New Roman"/>
          <w:b w:val="false"/>
          <w:i w:val="false"/>
          <w:color w:val="000000"/>
          <w:sz w:val="28"/>
        </w:rPr>
        <w:t xml:space="preserve">
      Расстояние от верхней части аппарата до кровли должно быть не менее 0,5 м.  </w:t>
      </w:r>
      <w:r>
        <w:br/>
      </w:r>
      <w:r>
        <w:rPr>
          <w:rFonts w:ascii="Times New Roman"/>
          <w:b w:val="false"/>
          <w:i w:val="false"/>
          <w:color w:val="000000"/>
          <w:sz w:val="28"/>
        </w:rPr>
        <w:t xml:space="preserve">
      483. Передвижные трансформаторные подстанции, комплектные распределительные устройства должны размещаться в хорошо закрепленных и удобных для обслуживания местах, быть защищены от капежа и механических повреждений, не мешать работе транспорта и передвижению людей. Расстояние от электрооборудования до подвижного состава или конвейера должно быть не менее 0,8 м, до стенки выработки и до кровли зазор должен быть не менее 0,5 м. Запрещается установка подстанций в рельсовых уклонах, за исключением ниш и заездов, оборудованных барьером и ловителем.  </w:t>
      </w:r>
      <w:r>
        <w:br/>
      </w:r>
      <w:r>
        <w:rPr>
          <w:rFonts w:ascii="Times New Roman"/>
          <w:b w:val="false"/>
          <w:i w:val="false"/>
          <w:color w:val="000000"/>
          <w:sz w:val="28"/>
        </w:rPr>
        <w:t xml:space="preserve">
      В отдельных случаях допускается установка комплектного оборудования над скребковым конвейером, если это предусмотрено конструкцией. Зазор между электрооборудованием и кровлей в этом случае должен быть достаточным для обслуживания, но не менее 0,5 м, между бортом конвейера и полком - не менее 0,4 м.  </w:t>
      </w:r>
      <w:r>
        <w:br/>
      </w:r>
      <w:r>
        <w:rPr>
          <w:rFonts w:ascii="Times New Roman"/>
          <w:b w:val="false"/>
          <w:i w:val="false"/>
          <w:color w:val="000000"/>
          <w:sz w:val="28"/>
        </w:rPr>
        <w:t xml:space="preserve">
      В этих местах в кровле не должно быть куполов и других факторов, способствующих образованию местных (слоевых) скоплений метана.  </w:t>
      </w:r>
      <w:r>
        <w:br/>
      </w:r>
      <w:r>
        <w:rPr>
          <w:rFonts w:ascii="Times New Roman"/>
          <w:b w:val="false"/>
          <w:i w:val="false"/>
          <w:color w:val="000000"/>
          <w:sz w:val="28"/>
        </w:rPr>
        <w:t>
 </w:t>
      </w:r>
    </w:p>
    <w:bookmarkEnd w:id="117"/>
    <w:bookmarkStart w:name="z133" w:id="118"/>
    <w:p>
      <w:pPr>
        <w:spacing w:after="0"/>
        <w:ind w:left="0"/>
        <w:jc w:val="both"/>
      </w:pPr>
      <w:r>
        <w:rPr>
          <w:rFonts w:ascii="Times New Roman"/>
          <w:b/>
          <w:i w:val="false"/>
          <w:color w:val="000000"/>
          <w:sz w:val="28"/>
        </w:rPr>
        <w:t xml:space="preserve">                6. Компрессорные установки и воздухопроводы  </w:t>
      </w:r>
      <w:r>
        <w:br/>
      </w:r>
      <w:r>
        <w:rPr>
          <w:rFonts w:ascii="Times New Roman"/>
          <w:b w:val="false"/>
          <w:i w:val="false"/>
          <w:color w:val="000000"/>
          <w:sz w:val="28"/>
        </w:rPr>
        <w:t>
 </w:t>
      </w:r>
    </w:p>
    <w:bookmarkEnd w:id="118"/>
    <w:bookmarkStart w:name="z134" w:id="119"/>
    <w:p>
      <w:pPr>
        <w:spacing w:after="0"/>
        <w:ind w:left="0"/>
        <w:jc w:val="both"/>
      </w:pPr>
      <w:r>
        <w:rPr>
          <w:rFonts w:ascii="Times New Roman"/>
          <w:b w:val="false"/>
          <w:i w:val="false"/>
          <w:color w:val="000000"/>
          <w:sz w:val="28"/>
        </w:rPr>
        <w:t xml:space="preserve">      484. Устройство, монтаж и эксплуатация поверхностных и подземных компрессорных установок и воздухопроводов должны удовлетворять требования Правил устройства и безопасной эксплуатации стационарных компрессорных установок, воздухопроводов и газопроводов, ПТЭ и настоящих Правил.  </w:t>
      </w:r>
      <w:r>
        <w:br/>
      </w:r>
      <w:r>
        <w:rPr>
          <w:rFonts w:ascii="Times New Roman"/>
          <w:b w:val="false"/>
          <w:i w:val="false"/>
          <w:color w:val="000000"/>
          <w:sz w:val="28"/>
        </w:rPr>
        <w:t xml:space="preserve">
      485. На установку передвижной компрессорной станции в шахте разрабатывается проект, который должен содержать меры общей и пожарной безопасности и утверждаться главным инженером шахты.  </w:t>
      </w:r>
      <w:r>
        <w:br/>
      </w:r>
      <w:r>
        <w:rPr>
          <w:rFonts w:ascii="Times New Roman"/>
          <w:b w:val="false"/>
          <w:i w:val="false"/>
          <w:color w:val="000000"/>
          <w:sz w:val="28"/>
        </w:rPr>
        <w:t xml:space="preserve">
      Подземные передвижные компрессоры должны иметь тепловую защиту, отключающую компрессор сухого сжатия при температуре сжатого воздуха выше 182 оС, а маслозаполненный - при температуре выше 125 оС.  </w:t>
      </w:r>
      <w:r>
        <w:br/>
      </w:r>
      <w:r>
        <w:rPr>
          <w:rFonts w:ascii="Times New Roman"/>
          <w:b w:val="false"/>
          <w:i w:val="false"/>
          <w:color w:val="000000"/>
          <w:sz w:val="28"/>
        </w:rPr>
        <w:t xml:space="preserve">
      Рабочее давление сжатого воздуха этих компрессоров не должно превышать 0,6 МПа (6 кгс/см2), а предохранительный клапан компрессора должен настраиваться на давление срабатывания 0,66 МПа (6,6 кгс/см2) и пломбироваться.  </w:t>
      </w:r>
      <w:r>
        <w:br/>
      </w:r>
      <w:r>
        <w:rPr>
          <w:rFonts w:ascii="Times New Roman"/>
          <w:b w:val="false"/>
          <w:i w:val="false"/>
          <w:color w:val="000000"/>
          <w:sz w:val="28"/>
        </w:rPr>
        <w:t xml:space="preserve">
      Маслозаполненные компрессоры должны иметь защиту, предотвращающую возможность воспламенения масла.  </w:t>
      </w:r>
      <w:r>
        <w:br/>
      </w:r>
      <w:r>
        <w:rPr>
          <w:rFonts w:ascii="Times New Roman"/>
          <w:b w:val="false"/>
          <w:i w:val="false"/>
          <w:color w:val="000000"/>
          <w:sz w:val="28"/>
        </w:rPr>
        <w:t xml:space="preserve">
      486. Подземная передвижная компрессорная установка должна располагаться на горизонтальной площадке на свежей струе воздуха в местах с негорючей крепью. Протяжение негорючей крепи должно быть не менее 10 м по обе стороны компрессорной станции. Расстояние от мест погрузки угля должно быть не менее 30 м.  </w:t>
      </w:r>
      <w:r>
        <w:br/>
      </w:r>
      <w:r>
        <w:rPr>
          <w:rFonts w:ascii="Times New Roman"/>
          <w:b w:val="false"/>
          <w:i w:val="false"/>
          <w:color w:val="000000"/>
          <w:sz w:val="28"/>
        </w:rPr>
        <w:t xml:space="preserve">
      В местах расположения установки силовые кабели и связь следует прокладывать на противоположной стороне выработки с защитой от последствий пожара или взрыва (трубы, экраны и т.п.).  </w:t>
      </w:r>
      <w:r>
        <w:br/>
      </w:r>
      <w:r>
        <w:rPr>
          <w:rFonts w:ascii="Times New Roman"/>
          <w:b w:val="false"/>
          <w:i w:val="false"/>
          <w:color w:val="000000"/>
          <w:sz w:val="28"/>
        </w:rPr>
        <w:t xml:space="preserve">
      С обеих сторон установки должны располагаться ящики с песком или инертной пылью емкостью не менее 0,4 м3 и по 5 порошковых огнетушителей. Телефонный аппарат должен находиться на расстоянии, позволяющем вести разговор при работающем компрессоре.  </w:t>
      </w:r>
      <w:r>
        <w:br/>
      </w:r>
      <w:r>
        <w:rPr>
          <w:rFonts w:ascii="Times New Roman"/>
          <w:b w:val="false"/>
          <w:i w:val="false"/>
          <w:color w:val="000000"/>
          <w:sz w:val="28"/>
        </w:rPr>
        <w:t>
      487. Подземная компрессорная установка должна обслуживаться специально обученным лицом в соответствии с инструкцией по эксплуатации.</w:t>
      </w:r>
      <w:r>
        <w:br/>
      </w:r>
      <w:r>
        <w:rPr>
          <w:rFonts w:ascii="Times New Roman"/>
          <w:b w:val="false"/>
          <w:i w:val="false"/>
          <w:color w:val="000000"/>
          <w:sz w:val="28"/>
        </w:rPr>
        <w:t xml:space="preserve">
      Подземная передвижная компрессорная установка должна осматриваться ежедневно лицом, ответственным за ее безопасную эксплуатацию, не реже 1 раза в неделю - механиком участка и не реже 1 раза в квартал - главным механиком (старшим механиком) шахты (шахтопроходческого управления). Результаты осмотра должны фиксироваться в "Книге учета работы компрессорной установки".  </w:t>
      </w:r>
      <w:r>
        <w:br/>
      </w:r>
      <w:r>
        <w:rPr>
          <w:rFonts w:ascii="Times New Roman"/>
          <w:b w:val="false"/>
          <w:i w:val="false"/>
          <w:color w:val="000000"/>
          <w:sz w:val="28"/>
        </w:rPr>
        <w:t xml:space="preserve">
      488. Запрещается включение и работа подземной передвижной компрессорной установки при:  </w:t>
      </w:r>
      <w:r>
        <w:br/>
      </w:r>
      <w:r>
        <w:rPr>
          <w:rFonts w:ascii="Times New Roman"/>
          <w:b w:val="false"/>
          <w:i w:val="false"/>
          <w:color w:val="000000"/>
          <w:sz w:val="28"/>
        </w:rPr>
        <w:t>
      1) содержании метана в месте расположения установки более 0,5%;</w:t>
      </w:r>
      <w:r>
        <w:br/>
      </w:r>
      <w:r>
        <w:rPr>
          <w:rFonts w:ascii="Times New Roman"/>
          <w:b w:val="false"/>
          <w:i w:val="false"/>
          <w:color w:val="000000"/>
          <w:sz w:val="28"/>
        </w:rPr>
        <w:t xml:space="preserve">
      2) отсутствии или неисправности тепловой защиты;  </w:t>
      </w:r>
      <w:r>
        <w:br/>
      </w:r>
      <w:r>
        <w:rPr>
          <w:rFonts w:ascii="Times New Roman"/>
          <w:b w:val="false"/>
          <w:i w:val="false"/>
          <w:color w:val="000000"/>
          <w:sz w:val="28"/>
        </w:rPr>
        <w:t xml:space="preserve">
      3) неисправности регулятора производительности, предохранительных клапанов, манометров и термометров;  </w:t>
      </w:r>
      <w:r>
        <w:br/>
      </w:r>
      <w:r>
        <w:rPr>
          <w:rFonts w:ascii="Times New Roman"/>
          <w:b w:val="false"/>
          <w:i w:val="false"/>
          <w:color w:val="000000"/>
          <w:sz w:val="28"/>
        </w:rPr>
        <w:t xml:space="preserve">
      4) течи масла;  </w:t>
      </w:r>
      <w:r>
        <w:br/>
      </w:r>
      <w:r>
        <w:rPr>
          <w:rFonts w:ascii="Times New Roman"/>
          <w:b w:val="false"/>
          <w:i w:val="false"/>
          <w:color w:val="000000"/>
          <w:sz w:val="28"/>
        </w:rPr>
        <w:t xml:space="preserve">
      5) обратном вращении винтов компрессора.  </w:t>
      </w:r>
      <w:r>
        <w:br/>
      </w:r>
      <w:r>
        <w:rPr>
          <w:rFonts w:ascii="Times New Roman"/>
          <w:b w:val="false"/>
          <w:i w:val="false"/>
          <w:color w:val="000000"/>
          <w:sz w:val="28"/>
        </w:rPr>
        <w:t xml:space="preserve">
      489. Применение на локомотивах и других машинах встраиваемых компрессоров для питания сжатым воздухом тормозных устройств, песочниц, устройств предупредительной сигнализации и других вспомогательных механизмов допускается только при наличии разрешения, полученного в установленном порядке.  </w:t>
      </w:r>
      <w:r>
        <w:br/>
      </w:r>
      <w:r>
        <w:rPr>
          <w:rFonts w:ascii="Times New Roman"/>
          <w:b w:val="false"/>
          <w:i w:val="false"/>
          <w:color w:val="000000"/>
          <w:sz w:val="28"/>
        </w:rPr>
        <w:t xml:space="preserve">
      490. В качестве прокладочных материалов для фланцевых соединений воздухопроводов должны применяться паронит, асбест и другие материалы с температурой тления не ниже 350оС.  </w:t>
      </w:r>
      <w:r>
        <w:br/>
      </w:r>
      <w:r>
        <w:rPr>
          <w:rFonts w:ascii="Times New Roman"/>
          <w:b w:val="false"/>
          <w:i w:val="false"/>
          <w:color w:val="000000"/>
          <w:sz w:val="28"/>
        </w:rPr>
        <w:t xml:space="preserve">
      Поврежденные участки воздухопроводов должны заменяться целыми.       При ремонте этих участков необходимо использовать металлические штуцера и хомуты.  </w:t>
      </w:r>
      <w:r>
        <w:br/>
      </w:r>
      <w:r>
        <w:rPr>
          <w:rFonts w:ascii="Times New Roman"/>
          <w:b w:val="false"/>
          <w:i w:val="false"/>
          <w:color w:val="000000"/>
          <w:sz w:val="28"/>
        </w:rPr>
        <w:t>
 </w:t>
      </w:r>
    </w:p>
    <w:bookmarkEnd w:id="119"/>
    <w:bookmarkStart w:name="z135" w:id="120"/>
    <w:p>
      <w:pPr>
        <w:spacing w:after="0"/>
        <w:ind w:left="0"/>
        <w:jc w:val="both"/>
      </w:pPr>
      <w:r>
        <w:rPr>
          <w:rFonts w:ascii="Times New Roman"/>
          <w:b/>
          <w:i w:val="false"/>
          <w:color w:val="000000"/>
          <w:sz w:val="28"/>
        </w:rPr>
        <w:t xml:space="preserve">                    7. Защита кабелей, электродвигателей и  </w:t>
      </w:r>
      <w:r>
        <w:br/>
      </w:r>
      <w:r>
        <w:rPr>
          <w:rFonts w:ascii="Times New Roman"/>
          <w:b w:val="false"/>
          <w:i w:val="false"/>
          <w:color w:val="000000"/>
          <w:sz w:val="28"/>
        </w:rPr>
        <w:t>
</w:t>
      </w:r>
      <w:r>
        <w:rPr>
          <w:rFonts w:ascii="Times New Roman"/>
          <w:b/>
          <w:i w:val="false"/>
          <w:color w:val="000000"/>
          <w:sz w:val="28"/>
        </w:rPr>
        <w:t xml:space="preserve">                            трансформаторов  </w:t>
      </w:r>
      <w:r>
        <w:br/>
      </w:r>
      <w:r>
        <w:rPr>
          <w:rFonts w:ascii="Times New Roman"/>
          <w:b w:val="false"/>
          <w:i w:val="false"/>
          <w:color w:val="000000"/>
          <w:sz w:val="28"/>
        </w:rPr>
        <w:t>
 </w:t>
      </w:r>
    </w:p>
    <w:bookmarkEnd w:id="120"/>
    <w:bookmarkStart w:name="z136" w:id="121"/>
    <w:p>
      <w:pPr>
        <w:spacing w:after="0"/>
        <w:ind w:left="0"/>
        <w:jc w:val="both"/>
      </w:pPr>
      <w:r>
        <w:rPr>
          <w:rFonts w:ascii="Times New Roman"/>
          <w:b w:val="false"/>
          <w:i w:val="false"/>
          <w:color w:val="000000"/>
          <w:sz w:val="28"/>
        </w:rPr>
        <w:t>      491. В подземных сетях напряжением выше 1200 В должна осуществляться защита линий, трансформаторов (передвижных подстанций) и электродвигателей от токов короткого замыкания и утечек (замыканий) на землю.</w:t>
      </w:r>
      <w:r>
        <w:br/>
      </w:r>
      <w:r>
        <w:rPr>
          <w:rFonts w:ascii="Times New Roman"/>
          <w:b w:val="false"/>
          <w:i w:val="false"/>
          <w:color w:val="000000"/>
          <w:sz w:val="28"/>
        </w:rPr>
        <w:t xml:space="preserve">
      На строящихся и реконструируемых шахтах установка защиты от замыканий на землю должна быть также и на линиях, питающих ЦПП.  </w:t>
      </w:r>
      <w:r>
        <w:br/>
      </w:r>
      <w:r>
        <w:rPr>
          <w:rFonts w:ascii="Times New Roman"/>
          <w:b w:val="false"/>
          <w:i w:val="false"/>
          <w:color w:val="000000"/>
          <w:sz w:val="28"/>
        </w:rPr>
        <w:t xml:space="preserve">
      На отходящих линиях ЦПП и РПП защита от токов короткого замыкания и утечек (замыканий) на землю должна быть мгновенного действия (без выдержки времени).  </w:t>
      </w:r>
      <w:r>
        <w:br/>
      </w:r>
      <w:r>
        <w:rPr>
          <w:rFonts w:ascii="Times New Roman"/>
          <w:b w:val="false"/>
          <w:i w:val="false"/>
          <w:color w:val="000000"/>
          <w:sz w:val="28"/>
        </w:rPr>
        <w:t>
      На линиях, питающих ЦПП, допускается применение максимальной токовой защиты с ограниченно-зависимой выдержкой времени и отсечкой мгновенного действия, зона действия которой охватывает и сборные шины ЦПП, а также защиты от замыканий на землю с выдержкой времени до 0,7 с.</w:t>
      </w:r>
      <w:r>
        <w:br/>
      </w:r>
      <w:r>
        <w:rPr>
          <w:rFonts w:ascii="Times New Roman"/>
          <w:b w:val="false"/>
          <w:i w:val="false"/>
          <w:color w:val="000000"/>
          <w:sz w:val="28"/>
        </w:rPr>
        <w:t xml:space="preserve">
      Для электродвигателей должны предусматриваться также защита от токов перегрузки и нулевая защита.  </w:t>
      </w:r>
      <w:r>
        <w:br/>
      </w:r>
      <w:r>
        <w:rPr>
          <w:rFonts w:ascii="Times New Roman"/>
          <w:b w:val="false"/>
          <w:i w:val="false"/>
          <w:color w:val="000000"/>
          <w:sz w:val="28"/>
        </w:rPr>
        <w:t xml:space="preserve">
      Во всех случаях отключения сети защитами допускается применение автоматического повторного включения (АПВ) однократного действия, а также применение устройств автоматического включения резерва (АВР) при условии применения аппаратуры с блокировками против подачи напряжения на линии и электроустановки при повреждении их изоляции относительно земли и коротком замыкании.  </w:t>
      </w:r>
      <w:r>
        <w:br/>
      </w:r>
      <w:r>
        <w:rPr>
          <w:rFonts w:ascii="Times New Roman"/>
          <w:b w:val="false"/>
          <w:i w:val="false"/>
          <w:color w:val="000000"/>
          <w:sz w:val="28"/>
        </w:rPr>
        <w:t xml:space="preserve">
      Выбор отключающих аппаратов, устройств релейной защиты, АПВ и АВР, а также расчет и проверка параметров срабатывания этих устройств должны производиться согласно Инструкции по выбору и проверке электрических аппаратов напряжением выше 1200 В.  </w:t>
      </w:r>
      <w:r>
        <w:br/>
      </w:r>
      <w:r>
        <w:rPr>
          <w:rFonts w:ascii="Times New Roman"/>
          <w:b w:val="false"/>
          <w:i w:val="false"/>
          <w:color w:val="000000"/>
          <w:sz w:val="28"/>
        </w:rPr>
        <w:t xml:space="preserve">
      Сроки оснащения подземных сетей напряжением выше 1200 В недостающими видами релейной защиты устанавливаются государственной инспекцией по предупреждению и ликвидации чрезвычайных ситуаций.  </w:t>
      </w:r>
      <w:r>
        <w:br/>
      </w:r>
      <w:r>
        <w:rPr>
          <w:rFonts w:ascii="Times New Roman"/>
          <w:b w:val="false"/>
          <w:i w:val="false"/>
          <w:color w:val="000000"/>
          <w:sz w:val="28"/>
        </w:rPr>
        <w:t xml:space="preserve">
      492. При напряжении до 1200 В должна осуществляться защита:  </w:t>
      </w:r>
      <w:r>
        <w:br/>
      </w:r>
      <w:r>
        <w:rPr>
          <w:rFonts w:ascii="Times New Roman"/>
          <w:b w:val="false"/>
          <w:i w:val="false"/>
          <w:color w:val="000000"/>
          <w:sz w:val="28"/>
        </w:rPr>
        <w:t xml:space="preserve">
      1) трансформаторов и каждого отходящего от них присоединения от токов короткого замыкания - автоматическими выключателями с максимальной токовой защитой - мгновенная и селективная, в пределах до 0,2 с;  </w:t>
      </w:r>
      <w:r>
        <w:br/>
      </w:r>
      <w:r>
        <w:rPr>
          <w:rFonts w:ascii="Times New Roman"/>
          <w:b w:val="false"/>
          <w:i w:val="false"/>
          <w:color w:val="000000"/>
          <w:sz w:val="28"/>
        </w:rPr>
        <w:t xml:space="preserve">
      2) электродвигателей и питающих кабелей:  </w:t>
      </w:r>
      <w:r>
        <w:br/>
      </w:r>
      <w:r>
        <w:rPr>
          <w:rFonts w:ascii="Times New Roman"/>
          <w:b w:val="false"/>
          <w:i w:val="false"/>
          <w:color w:val="000000"/>
          <w:sz w:val="28"/>
        </w:rPr>
        <w:t xml:space="preserve">
      от токов короткого замыкания - мгновенная или селективная, в пределах 0,2 с;  </w:t>
      </w:r>
      <w:r>
        <w:br/>
      </w:r>
      <w:r>
        <w:rPr>
          <w:rFonts w:ascii="Times New Roman"/>
          <w:b w:val="false"/>
          <w:i w:val="false"/>
          <w:color w:val="000000"/>
          <w:sz w:val="28"/>
        </w:rPr>
        <w:t xml:space="preserve">
      от перегрузки, перегрева, опрокидывания и не состоявшегося пуска электродвигателей, работающих в режиме экстремальных перегрузок, - нулевая;  </w:t>
      </w:r>
      <w:r>
        <w:br/>
      </w:r>
      <w:r>
        <w:rPr>
          <w:rFonts w:ascii="Times New Roman"/>
          <w:b w:val="false"/>
          <w:i w:val="false"/>
          <w:color w:val="000000"/>
          <w:sz w:val="28"/>
        </w:rPr>
        <w:t xml:space="preserve">
      от включения напряжения при сниженном сопротивлении изоляции относительно земли;  </w:t>
      </w:r>
      <w:r>
        <w:br/>
      </w:r>
      <w:r>
        <w:rPr>
          <w:rFonts w:ascii="Times New Roman"/>
          <w:b w:val="false"/>
          <w:i w:val="false"/>
          <w:color w:val="000000"/>
          <w:sz w:val="28"/>
        </w:rPr>
        <w:t xml:space="preserve">
      3) искроопасных цепей, отходящих от вторичных обмоток понижающего трансформатора, встроенного в аппарат, от токов короткого замыкания;  </w:t>
      </w:r>
      <w:r>
        <w:br/>
      </w:r>
      <w:r>
        <w:rPr>
          <w:rFonts w:ascii="Times New Roman"/>
          <w:b w:val="false"/>
          <w:i w:val="false"/>
          <w:color w:val="000000"/>
          <w:sz w:val="28"/>
        </w:rPr>
        <w:t>
      4) электрической сети от опасных утечек тока на землю - автоматическими выключателями или одним отключающим аппаратом в комплексе с одним аппаратом защиты от утечек тока на всю электрически связанную сеть, подключенную к одному или группе параллельно работающих трансформаторов; при срабатывании аппарата защиты от утечек тока должна отключаться вся сеть, подключенная к указанному трансформатору, за исключением отрезка кабеля длиной не более 10 м, соединяющего трансформатор с общесетевым автоматическим выключателем.</w:t>
      </w:r>
      <w:r>
        <w:br/>
      </w:r>
      <w:r>
        <w:rPr>
          <w:rFonts w:ascii="Times New Roman"/>
          <w:b w:val="false"/>
          <w:i w:val="false"/>
          <w:color w:val="000000"/>
          <w:sz w:val="28"/>
        </w:rPr>
        <w:t xml:space="preserve">
      Общая длина кабелей, присоединенных к одному или параллельно работающим трансформаторам, должна ограничиваться емкостью относительно земли величиной не более 1 мкф на фазу.  </w:t>
      </w:r>
      <w:r>
        <w:br/>
      </w:r>
      <w:r>
        <w:rPr>
          <w:rFonts w:ascii="Times New Roman"/>
          <w:b w:val="false"/>
          <w:i w:val="false"/>
          <w:color w:val="000000"/>
          <w:sz w:val="28"/>
        </w:rPr>
        <w:t xml:space="preserve">
      При питании подземных электроприемников с поверхности через скважины допускается установка автоматического выключателя с аппаратом защиты от утечек тока под скважиной на расстоянии не более 10 м от нее. В этом случае при срабатывании аппарата защиты от утечек тока электроприемники на поверхности и кабель в скважине могут не отключаться, если на поверхности имеется устройство контроля изоляции сети, не влияющее на работу аппарата защиты, а электроприемники имеют непосредственное отношение к работе шахты (вентиляторы, лебедки и др.) и присоединяются посредством кабелей.  </w:t>
      </w:r>
      <w:r>
        <w:br/>
      </w:r>
      <w:r>
        <w:rPr>
          <w:rFonts w:ascii="Times New Roman"/>
          <w:b w:val="false"/>
          <w:i w:val="false"/>
          <w:color w:val="000000"/>
          <w:sz w:val="28"/>
        </w:rPr>
        <w:t xml:space="preserve">
      Защита от утечек тока может не применяться для цепей напряжением не более 42 В, цепей дистанционного управления и блокировки КРУ, а также цепей местного освещения передвижных подстанций, питающихся от встроенных осветительных трансформаторов, при условии металлического жесткого или гибкого наружного соединения их с корпусом подстанции, наличия выключателя в цепи освещения и надписи на светильниках "Вскрывать, отключив от сети".  </w:t>
      </w:r>
      <w:r>
        <w:br/>
      </w:r>
      <w:r>
        <w:rPr>
          <w:rFonts w:ascii="Times New Roman"/>
          <w:b w:val="false"/>
          <w:i w:val="false"/>
          <w:color w:val="000000"/>
          <w:sz w:val="28"/>
        </w:rPr>
        <w:t xml:space="preserve">
      Требование защиты от утечек тока не распространяется на искробезопасные системы.  </w:t>
      </w:r>
      <w:r>
        <w:br/>
      </w:r>
      <w:r>
        <w:rPr>
          <w:rFonts w:ascii="Times New Roman"/>
          <w:b w:val="false"/>
          <w:i w:val="false"/>
          <w:color w:val="000000"/>
          <w:sz w:val="28"/>
        </w:rPr>
        <w:t xml:space="preserve">
      Во всех случаях защитного отключения допускается однократное АПВ при условии наличия в КРУ максимальной токовой защиты и защиты от утечек (замыканий) на землю, имеющих блокировки против подачи напряжения на линии или электроустановки после их срабатывания.  </w:t>
      </w:r>
      <w:r>
        <w:br/>
      </w:r>
      <w:r>
        <w:rPr>
          <w:rFonts w:ascii="Times New Roman"/>
          <w:b w:val="false"/>
          <w:i w:val="false"/>
          <w:color w:val="000000"/>
          <w:sz w:val="28"/>
        </w:rPr>
        <w:t xml:space="preserve">
      493. Величина уставки тока срабатывания реле максимального тока автоматических выключателей, магнитных пускателей и станций управления, а также номинальный ток плавкой вставки предохранителей должен выбираться согласно Инструкции по определению токов короткого замыкания, выбору и проверке уставок максимальной токовой защиты в сетях напряжением до 1200 В.  </w:t>
      </w:r>
      <w:r>
        <w:br/>
      </w:r>
      <w:r>
        <w:rPr>
          <w:rFonts w:ascii="Times New Roman"/>
          <w:b w:val="false"/>
          <w:i w:val="false"/>
          <w:color w:val="000000"/>
          <w:sz w:val="28"/>
        </w:rPr>
        <w:t xml:space="preserve">
      Запрещается применять предохранители без патронов и некалиброванные плавкие вставки.  </w:t>
      </w:r>
      <w:r>
        <w:br/>
      </w:r>
      <w:r>
        <w:rPr>
          <w:rFonts w:ascii="Times New Roman"/>
          <w:b w:val="false"/>
          <w:i w:val="false"/>
          <w:color w:val="000000"/>
          <w:sz w:val="28"/>
        </w:rPr>
        <w:t>
 </w:t>
      </w:r>
    </w:p>
    <w:bookmarkEnd w:id="121"/>
    <w:bookmarkStart w:name="z137" w:id="122"/>
    <w:p>
      <w:pPr>
        <w:spacing w:after="0"/>
        <w:ind w:left="0"/>
        <w:jc w:val="both"/>
      </w:pPr>
      <w:r>
        <w:rPr>
          <w:rFonts w:ascii="Times New Roman"/>
          <w:b/>
          <w:i w:val="false"/>
          <w:color w:val="000000"/>
          <w:sz w:val="28"/>
        </w:rPr>
        <w:t xml:space="preserve">               8. Электроснабжение участка и управление машинами  </w:t>
      </w:r>
      <w:r>
        <w:br/>
      </w:r>
      <w:r>
        <w:rPr>
          <w:rFonts w:ascii="Times New Roman"/>
          <w:b w:val="false"/>
          <w:i w:val="false"/>
          <w:color w:val="000000"/>
          <w:sz w:val="28"/>
        </w:rPr>
        <w:t>
 </w:t>
      </w:r>
    </w:p>
    <w:bookmarkEnd w:id="122"/>
    <w:p>
      <w:pPr>
        <w:spacing w:after="0"/>
        <w:ind w:left="0"/>
        <w:jc w:val="both"/>
      </w:pPr>
      <w:r>
        <w:rPr>
          <w:rFonts w:ascii="Times New Roman"/>
          <w:b w:val="false"/>
          <w:i w:val="false"/>
          <w:color w:val="000000"/>
          <w:sz w:val="28"/>
        </w:rPr>
        <w:t xml:space="preserve">      494. Электроснабжение участка должно осуществляться от передвижных трансформаторных подстанций, присоединяемых к распределительной сети с помощью КРУ. Допускается подключать к одному КРУ несколько передвижных подстанций или трансформаторов, питающих электроэнергией технологически связанные машины участка. В отдельных случаях электроснабжение участка может осуществляться от стационарных участковых подстанций. Допускается электроснабжение участков с поверхности через скважины. При этом в случае установки шахтных передвижных подстанций на поверхности должны быть приняты меры по их защите от грозовых перенапряжений.  </w:t>
      </w:r>
      <w:r>
        <w:br/>
      </w:r>
      <w:r>
        <w:rPr>
          <w:rFonts w:ascii="Times New Roman"/>
          <w:b w:val="false"/>
          <w:i w:val="false"/>
          <w:color w:val="000000"/>
          <w:sz w:val="28"/>
        </w:rPr>
        <w:t xml:space="preserve">
      Питание передвижных трансформаторных подстанций, устанавливаемых в отдельных случаях с разрешения технического директора производственного объединения в выработках с исходящей струей воздуха, непосредственно примыкающих к очистным забоям пологих и наклонных пластов, опасных по внезапным выбросам, должно осуществляться от обособленной сети с защитой от утечек (замыканий) на землю. Места размещения подстанций должны быть оснащены аппаратурой, отключающей питающую сеть при превышении допустимой концентрации метана.  </w:t>
      </w:r>
      <w:r>
        <w:br/>
      </w:r>
      <w:r>
        <w:rPr>
          <w:rFonts w:ascii="Times New Roman"/>
          <w:b w:val="false"/>
          <w:i w:val="false"/>
          <w:color w:val="000000"/>
          <w:sz w:val="28"/>
        </w:rPr>
        <w:t xml:space="preserve">
      495. Для присоединения к сети передвижных подстанций и трансформаторов, устанавливаемых в выработках с исходящей струей воздуха шахт III категории по газу и выше, должны применяться КРУ с аппаратами предупредительного контроля изоляции сети относительно земли (БРУ) и дистанционным управлением по искробезопасным цепям. Допускается телемеханическое управление КРУ с пульта горного диспетчера (оператора). КРУ должны устанавливаться в камерах на свежей струе воздуха.  </w:t>
      </w:r>
      <w:r>
        <w:br/>
      </w:r>
      <w:r>
        <w:rPr>
          <w:rFonts w:ascii="Times New Roman"/>
          <w:b w:val="false"/>
          <w:i w:val="false"/>
          <w:color w:val="000000"/>
          <w:sz w:val="28"/>
        </w:rPr>
        <w:t xml:space="preserve">
      Для включения РПП участка и другого электрооборудования, расположенного в выработках с исходящей струей воздуха, должны применяться коммутационные аппараты с БРУ, обеспечивающие защитное отключение и автоматический контроль безопасной величины сопротивления цепи заземления.  </w:t>
      </w:r>
      <w:r>
        <w:br/>
      </w:r>
      <w:r>
        <w:rPr>
          <w:rFonts w:ascii="Times New Roman"/>
          <w:b w:val="false"/>
          <w:i w:val="false"/>
          <w:color w:val="000000"/>
          <w:sz w:val="28"/>
        </w:rPr>
        <w:t xml:space="preserve">
      496. Все забойные машины должны присоединяться к сети при помощи магнитных пускателей или специальных магнитных станций (станций управления), управляемых дистанционно.  </w:t>
      </w:r>
      <w:r>
        <w:br/>
      </w:r>
      <w:r>
        <w:rPr>
          <w:rFonts w:ascii="Times New Roman"/>
          <w:b w:val="false"/>
          <w:i w:val="false"/>
          <w:color w:val="000000"/>
          <w:sz w:val="28"/>
        </w:rPr>
        <w:t>
      Машины, на которых для управления отдельными электродвигателями установлены магнитные станции или ручные выключатели, также должны присоединяться к сети при помощи пускателей с дистанционным управлением.</w:t>
      </w:r>
      <w:r>
        <w:br/>
      </w:r>
      <w:r>
        <w:rPr>
          <w:rFonts w:ascii="Times New Roman"/>
          <w:b w:val="false"/>
          <w:i w:val="false"/>
          <w:color w:val="000000"/>
          <w:sz w:val="28"/>
        </w:rPr>
        <w:t>
      497. Системы управления машинами по выемке угля в лавах, проведению подготовительных выработок, нарезке разгрузочных пазов (щелей) и бурению скважин по углю диаметром более 80 мм, применяемые на выбросоопасных пластах или в выбросоопасных зонах на угрожаемых пластах, должны иметь дистанционное управление с безопасных расстояний, регламентируемых  Инструкцией по безопасному ведению горных работ на пластах, опасных по внезапным выбросам угля, породы и газа.</w:t>
      </w:r>
      <w:r>
        <w:br/>
      </w:r>
      <w:r>
        <w:rPr>
          <w:rFonts w:ascii="Times New Roman"/>
          <w:b w:val="false"/>
          <w:i w:val="false"/>
          <w:color w:val="000000"/>
          <w:sz w:val="28"/>
        </w:rPr>
        <w:t xml:space="preserve">
      498. Для подачи напряжения на забойные машины в шахтах, опасных по газу или пыли, должны применяться пускатели (магнитные станции) с искробезопасными схемами управления. </w:t>
      </w:r>
      <w:r>
        <w:br/>
      </w:r>
      <w:r>
        <w:rPr>
          <w:rFonts w:ascii="Times New Roman"/>
          <w:b w:val="false"/>
          <w:i w:val="false"/>
          <w:color w:val="000000"/>
          <w:sz w:val="28"/>
        </w:rPr>
        <w:t xml:space="preserve">
      499. Схема управления забойными машинами и механизмами должна обеспечивать: </w:t>
      </w:r>
      <w:r>
        <w:br/>
      </w:r>
      <w:r>
        <w:rPr>
          <w:rFonts w:ascii="Times New Roman"/>
          <w:b w:val="false"/>
          <w:i w:val="false"/>
          <w:color w:val="000000"/>
          <w:sz w:val="28"/>
        </w:rPr>
        <w:t xml:space="preserve">
      нулевую защиту; </w:t>
      </w:r>
      <w:r>
        <w:br/>
      </w:r>
      <w:r>
        <w:rPr>
          <w:rFonts w:ascii="Times New Roman"/>
          <w:b w:val="false"/>
          <w:i w:val="false"/>
          <w:color w:val="000000"/>
          <w:sz w:val="28"/>
        </w:rPr>
        <w:t xml:space="preserve">
      непрерывный контроль заземления корпуса машины; </w:t>
      </w:r>
      <w:r>
        <w:br/>
      </w:r>
      <w:r>
        <w:rPr>
          <w:rFonts w:ascii="Times New Roman"/>
          <w:b w:val="false"/>
          <w:i w:val="false"/>
          <w:color w:val="000000"/>
          <w:sz w:val="28"/>
        </w:rPr>
        <w:t xml:space="preserve">
      защиту от самопроизвольного включения аппарата при замыкании во внешних цепях управления; </w:t>
      </w:r>
      <w:r>
        <w:br/>
      </w:r>
      <w:r>
        <w:rPr>
          <w:rFonts w:ascii="Times New Roman"/>
          <w:b w:val="false"/>
          <w:i w:val="false"/>
          <w:color w:val="000000"/>
          <w:sz w:val="28"/>
        </w:rPr>
        <w:t xml:space="preserve">
      искробезопасность внешних цепей управления (для шахт, опасных по газу и пыли). </w:t>
      </w:r>
      <w:r>
        <w:br/>
      </w:r>
      <w:r>
        <w:rPr>
          <w:rFonts w:ascii="Times New Roman"/>
          <w:b w:val="false"/>
          <w:i w:val="false"/>
          <w:color w:val="000000"/>
          <w:sz w:val="28"/>
        </w:rPr>
        <w:t xml:space="preserve">
      Запрещается применять однокнопочные посты для управления магнитными пускателями, кроме случаев, когда эти посты применяются только для отключения.  </w:t>
      </w:r>
      <w:r>
        <w:br/>
      </w:r>
      <w:r>
        <w:rPr>
          <w:rFonts w:ascii="Times New Roman"/>
          <w:b w:val="false"/>
          <w:i w:val="false"/>
          <w:color w:val="000000"/>
          <w:sz w:val="28"/>
        </w:rPr>
        <w:t>
      500. Запрещается применять схемы, допускающие пуск машины или подачу напряжения на них одновременно с двух или более пультов управления. Это требование не распространяется на схемы управления ВМП.</w:t>
      </w:r>
      <w:r>
        <w:br/>
      </w:r>
      <w:r>
        <w:rPr>
          <w:rFonts w:ascii="Times New Roman"/>
          <w:b w:val="false"/>
          <w:i w:val="false"/>
          <w:color w:val="000000"/>
          <w:sz w:val="28"/>
        </w:rPr>
        <w:t xml:space="preserve">
      501. Перед выполнением ремонтных и вспомогательных работ на машинах напряжение должно быть снято и должны быть приняты меры, исключающие внезапный пуск машины. </w:t>
      </w:r>
      <w:r>
        <w:br/>
      </w:r>
      <w:r>
        <w:rPr>
          <w:rFonts w:ascii="Times New Roman"/>
          <w:b w:val="false"/>
          <w:i w:val="false"/>
          <w:color w:val="000000"/>
          <w:sz w:val="28"/>
        </w:rPr>
        <w:t xml:space="preserve">
      502. В лавах должна предусматриваться возможность остановки конвейера с пульта управления комбайном и со специальных пультов, расположенных в лавах. </w:t>
      </w:r>
      <w:r>
        <w:br/>
      </w:r>
      <w:r>
        <w:rPr>
          <w:rFonts w:ascii="Times New Roman"/>
          <w:b w:val="false"/>
          <w:i w:val="false"/>
          <w:color w:val="000000"/>
          <w:sz w:val="28"/>
        </w:rPr>
        <w:t xml:space="preserve">
      503. Эксплуатация гидромуфт на машинах допускается только при исправной защите, осуществляемой температурными реле или специальными калиброванными плавкими предохранительными пробками. Температурные реле должны быть опломбированы. </w:t>
      </w:r>
      <w:r>
        <w:br/>
      </w:r>
      <w:r>
        <w:rPr>
          <w:rFonts w:ascii="Times New Roman"/>
          <w:b w:val="false"/>
          <w:i w:val="false"/>
          <w:color w:val="000000"/>
          <w:sz w:val="28"/>
        </w:rPr>
        <w:t xml:space="preserve">
      Заправка гидромуфт должна производиться негорючими жидкостями. </w:t>
      </w:r>
      <w:r>
        <w:br/>
      </w:r>
      <w:r>
        <w:rPr>
          <w:rFonts w:ascii="Times New Roman"/>
          <w:b w:val="false"/>
          <w:i w:val="false"/>
          <w:color w:val="000000"/>
          <w:sz w:val="28"/>
        </w:rPr>
        <w:t xml:space="preserve">
      Запрещается эксплуатация машин без кожухов на гидромуфтах. </w:t>
      </w:r>
    </w:p>
    <w:bookmarkStart w:name="z196" w:id="123"/>
    <w:p>
      <w:pPr>
        <w:spacing w:after="0"/>
        <w:ind w:left="0"/>
        <w:jc w:val="both"/>
      </w:pPr>
      <w:r>
        <w:rPr>
          <w:rFonts w:ascii="Times New Roman"/>
          <w:b w:val="false"/>
          <w:i w:val="false"/>
          <w:color w:val="000000"/>
          <w:sz w:val="28"/>
        </w:rPr>
        <w:t>
</w:t>
      </w:r>
      <w:r>
        <w:rPr>
          <w:rFonts w:ascii="Times New Roman"/>
          <w:b/>
          <w:i w:val="false"/>
          <w:color w:val="000000"/>
          <w:sz w:val="28"/>
        </w:rPr>
        <w:t xml:space="preserve">                           9. Связь и сигнализация </w:t>
      </w:r>
    </w:p>
    <w:bookmarkEnd w:id="123"/>
    <w:bookmarkStart w:name="z140" w:id="124"/>
    <w:p>
      <w:pPr>
        <w:spacing w:after="0"/>
        <w:ind w:left="0"/>
        <w:jc w:val="both"/>
      </w:pPr>
      <w:r>
        <w:rPr>
          <w:rFonts w:ascii="Times New Roman"/>
          <w:b w:val="false"/>
          <w:i w:val="false"/>
          <w:color w:val="000000"/>
          <w:sz w:val="28"/>
        </w:rPr>
        <w:t xml:space="preserve">      504. Каждая шахта должна быть оборудована следующими видами связи и сигнализации: </w:t>
      </w:r>
      <w:r>
        <w:br/>
      </w:r>
      <w:r>
        <w:rPr>
          <w:rFonts w:ascii="Times New Roman"/>
          <w:b w:val="false"/>
          <w:i w:val="false"/>
          <w:color w:val="000000"/>
          <w:sz w:val="28"/>
        </w:rPr>
        <w:t xml:space="preserve">
      1) системой телефонной связи; </w:t>
      </w:r>
      <w:r>
        <w:br/>
      </w:r>
      <w:r>
        <w:rPr>
          <w:rFonts w:ascii="Times New Roman"/>
          <w:b w:val="false"/>
          <w:i w:val="false"/>
          <w:color w:val="000000"/>
          <w:sz w:val="28"/>
        </w:rPr>
        <w:t xml:space="preserve">
      2) системой общешахтного аварийного оповещения;  </w:t>
      </w:r>
      <w:r>
        <w:br/>
      </w:r>
      <w:r>
        <w:rPr>
          <w:rFonts w:ascii="Times New Roman"/>
          <w:b w:val="false"/>
          <w:i w:val="false"/>
          <w:color w:val="000000"/>
          <w:sz w:val="28"/>
        </w:rPr>
        <w:t xml:space="preserve">
      3) местными системами оперативной и предупредительной сигнализации на технологических участках (подъеме, транспорте, очистных забоях и др.).  </w:t>
      </w:r>
      <w:r>
        <w:br/>
      </w:r>
      <w:r>
        <w:rPr>
          <w:rFonts w:ascii="Times New Roman"/>
          <w:b w:val="false"/>
          <w:i w:val="false"/>
          <w:color w:val="000000"/>
          <w:sz w:val="28"/>
        </w:rPr>
        <w:t xml:space="preserve">
      Перечисленные виды связи и сигнализации, как правило, конструктивно должны совмещаться.  </w:t>
      </w:r>
      <w:r>
        <w:br/>
      </w:r>
      <w:r>
        <w:rPr>
          <w:rFonts w:ascii="Times New Roman"/>
          <w:b w:val="false"/>
          <w:i w:val="false"/>
          <w:color w:val="000000"/>
          <w:sz w:val="28"/>
        </w:rPr>
        <w:t xml:space="preserve">
      505. Все подземные линии искробезопасных систем связи должны быть выполнены в соответствии с требованиями ПТЭ и быть гальванически отделены от поверхностных линий связи и силовых сетей.  </w:t>
      </w:r>
      <w:r>
        <w:br/>
      </w:r>
      <w:r>
        <w:rPr>
          <w:rFonts w:ascii="Times New Roman"/>
          <w:b w:val="false"/>
          <w:i w:val="false"/>
          <w:color w:val="000000"/>
          <w:sz w:val="28"/>
        </w:rPr>
        <w:t xml:space="preserve">
      Подземные телефонные линии в шахтах должны быть двухпроводными. Запрещается использование земли в качестве одного из проводов.  </w:t>
      </w:r>
      <w:r>
        <w:br/>
      </w:r>
      <w:r>
        <w:rPr>
          <w:rFonts w:ascii="Times New Roman"/>
          <w:b w:val="false"/>
          <w:i w:val="false"/>
          <w:color w:val="000000"/>
          <w:sz w:val="28"/>
        </w:rPr>
        <w:t xml:space="preserve">
      506. Телефонные аппараты должны устанавливаться в соответствии с проектом, при этом на всех эксплуатационных участках, основных пунктах откатки и транспортировки грузов, на всех пунктах посадки людей в транспортные средства, во всех электромашинных камерах, ЦПП, распределительных пунктах напряжением выше 1200 В, у стволов, в складах ВМ, в здравпунктах, в выработках подготовительных горизонтов, в выработках подготовительных участков и в местах, предусмотренных планом ликвидации аварий.  </w:t>
      </w:r>
      <w:r>
        <w:br/>
      </w:r>
      <w:r>
        <w:rPr>
          <w:rFonts w:ascii="Times New Roman"/>
          <w:b w:val="false"/>
          <w:i w:val="false"/>
          <w:color w:val="000000"/>
          <w:sz w:val="28"/>
        </w:rPr>
        <w:t xml:space="preserve">
      507. Система общешахтного аварийного громкоговорящего оповещения в горных выработках должна обеспечивать:  </w:t>
      </w:r>
      <w:r>
        <w:br/>
      </w:r>
      <w:r>
        <w:rPr>
          <w:rFonts w:ascii="Times New Roman"/>
          <w:b w:val="false"/>
          <w:i w:val="false"/>
          <w:color w:val="000000"/>
          <w:sz w:val="28"/>
        </w:rPr>
        <w:t xml:space="preserve">
      1) оповещение об аварии людей, находящихся под землей;  </w:t>
      </w:r>
      <w:r>
        <w:br/>
      </w:r>
      <w:r>
        <w:rPr>
          <w:rFonts w:ascii="Times New Roman"/>
          <w:b w:val="false"/>
          <w:i w:val="false"/>
          <w:color w:val="000000"/>
          <w:sz w:val="28"/>
        </w:rPr>
        <w:t>
      2) прием на поверхности сообщения об аварии, передаваемого из шахты;</w:t>
      </w:r>
      <w:r>
        <w:br/>
      </w:r>
      <w:r>
        <w:rPr>
          <w:rFonts w:ascii="Times New Roman"/>
          <w:b w:val="false"/>
          <w:i w:val="false"/>
          <w:color w:val="000000"/>
          <w:sz w:val="28"/>
        </w:rPr>
        <w:t xml:space="preserve">
      3) ведение переговоров и передачу с автоматической записью на магнитофон указаний, связанных с ликвидацией аварии.  </w:t>
      </w:r>
      <w:r>
        <w:br/>
      </w:r>
      <w:r>
        <w:rPr>
          <w:rFonts w:ascii="Times New Roman"/>
          <w:b w:val="false"/>
          <w:i w:val="false"/>
          <w:color w:val="000000"/>
          <w:sz w:val="28"/>
        </w:rPr>
        <w:t>
      508. Аппаратура аварийной связи и оповещения должна устанавливаться:</w:t>
      </w:r>
      <w:r>
        <w:br/>
      </w:r>
      <w:r>
        <w:rPr>
          <w:rFonts w:ascii="Times New Roman"/>
          <w:b w:val="false"/>
          <w:i w:val="false"/>
          <w:color w:val="000000"/>
          <w:sz w:val="28"/>
        </w:rPr>
        <w:t xml:space="preserve">
      в шахте - у абонентов по указанию главного инженера шахты и в соответствии с планом ликвидации аварий;  </w:t>
      </w:r>
      <w:r>
        <w:br/>
      </w:r>
      <w:r>
        <w:rPr>
          <w:rFonts w:ascii="Times New Roman"/>
          <w:b w:val="false"/>
          <w:i w:val="false"/>
          <w:color w:val="000000"/>
          <w:sz w:val="28"/>
        </w:rPr>
        <w:t xml:space="preserve">
      на поверхности - у диспетчера и главного инженера шахты.  </w:t>
      </w:r>
      <w:r>
        <w:br/>
      </w:r>
      <w:r>
        <w:rPr>
          <w:rFonts w:ascii="Times New Roman"/>
          <w:b w:val="false"/>
          <w:i w:val="false"/>
          <w:color w:val="000000"/>
          <w:sz w:val="28"/>
        </w:rPr>
        <w:t xml:space="preserve">
      509. Во всех телефонных аппаратах общешахтной телефонной сети должна быть предусмотрена возможность передачи сообщения об аварии путем набора специального легко запоминающегося номера.  </w:t>
      </w:r>
      <w:r>
        <w:br/>
      </w:r>
      <w:r>
        <w:rPr>
          <w:rFonts w:ascii="Times New Roman"/>
          <w:b w:val="false"/>
          <w:i w:val="false"/>
          <w:color w:val="000000"/>
          <w:sz w:val="28"/>
        </w:rPr>
        <w:t xml:space="preserve">
      Кроме специальной аппаратуры аварийного оповещения и связи, для передачи сообщения об аварии должны использоваться средства местной технологической связи.  </w:t>
      </w:r>
      <w:r>
        <w:br/>
      </w:r>
      <w:r>
        <w:rPr>
          <w:rFonts w:ascii="Times New Roman"/>
          <w:b w:val="false"/>
          <w:i w:val="false"/>
          <w:color w:val="000000"/>
          <w:sz w:val="28"/>
        </w:rPr>
        <w:t>
      510. Очистные забои на пологих и наклонных пластах должны оборудоваться громкоговорящей связью между пультом машиниста комбайна и переговорными постами, установленными по лаве и на прилегающих выработках.</w:t>
      </w:r>
      <w:r>
        <w:br/>
      </w:r>
      <w:r>
        <w:rPr>
          <w:rFonts w:ascii="Times New Roman"/>
          <w:b w:val="false"/>
          <w:i w:val="false"/>
          <w:color w:val="000000"/>
          <w:sz w:val="28"/>
        </w:rPr>
        <w:t xml:space="preserve">
      511. Клети, предназначенные для подъема и спуска людей, должны оснащаться средствами связи с машинным отделением (по мере изготовления и оснащения).  </w:t>
      </w:r>
      <w:r>
        <w:br/>
      </w:r>
      <w:r>
        <w:rPr>
          <w:rFonts w:ascii="Times New Roman"/>
          <w:b w:val="false"/>
          <w:i w:val="false"/>
          <w:color w:val="000000"/>
          <w:sz w:val="28"/>
        </w:rPr>
        <w:t xml:space="preserve">
      512. Питание транспортных сигнальных устройств допускается от контактной сети напряжением не выше 275 В при условии, что сигнальные устройства рассчитаны на указанное напряжение. Их присоединение к контактному проводу производится кабелем (а в необходимых случаях и специальными присоединительными устройствами), а защита осуществляется плавкими предохранителями.  </w:t>
      </w:r>
      <w:r>
        <w:br/>
      </w:r>
      <w:r>
        <w:rPr>
          <w:rFonts w:ascii="Times New Roman"/>
          <w:b w:val="false"/>
          <w:i w:val="false"/>
          <w:color w:val="000000"/>
          <w:sz w:val="28"/>
        </w:rPr>
        <w:t>
      513. Устройства связи с сетевым питанием должны снабжаться резервным автономным источником, обеспечивающим работу не менее 3 часов.</w:t>
      </w:r>
      <w:r>
        <w:br/>
      </w:r>
      <w:r>
        <w:rPr>
          <w:rFonts w:ascii="Times New Roman"/>
          <w:b w:val="false"/>
          <w:i w:val="false"/>
          <w:color w:val="000000"/>
          <w:sz w:val="28"/>
        </w:rPr>
        <w:t xml:space="preserve">
      514. При создании новых горных машин, механизмов, транспортных средств и технологий разработчики должны предусматривать использование необходимых видов связи и сигнализации для обеспечения безопасности работ. Объем информации, форма ее представления, виды связи и параметры сигналов должны согласовываться с институтом по безопасности работ, имеющим лицензию на данный вид деятельности.  </w:t>
      </w:r>
      <w:r>
        <w:br/>
      </w:r>
      <w:r>
        <w:rPr>
          <w:rFonts w:ascii="Times New Roman"/>
          <w:b w:val="false"/>
          <w:i w:val="false"/>
          <w:color w:val="000000"/>
          <w:sz w:val="28"/>
        </w:rPr>
        <w:t xml:space="preserve">
      Вновь создаваемые системы и средства шахтной связи и сигнализации также должны согласовываться с упомянутой организацией.  </w:t>
      </w:r>
      <w:r>
        <w:br/>
      </w:r>
      <w:r>
        <w:rPr>
          <w:rFonts w:ascii="Times New Roman"/>
          <w:b w:val="false"/>
          <w:i w:val="false"/>
          <w:color w:val="000000"/>
          <w:sz w:val="28"/>
        </w:rPr>
        <w:t>
 </w:t>
      </w:r>
    </w:p>
    <w:bookmarkEnd w:id="124"/>
    <w:bookmarkStart w:name="z141" w:id="125"/>
    <w:p>
      <w:pPr>
        <w:spacing w:after="0"/>
        <w:ind w:left="0"/>
        <w:jc w:val="both"/>
      </w:pPr>
      <w:r>
        <w:rPr>
          <w:rFonts w:ascii="Times New Roman"/>
          <w:b/>
          <w:i w:val="false"/>
          <w:color w:val="000000"/>
          <w:sz w:val="28"/>
        </w:rPr>
        <w:t xml:space="preserve">                               10. Заземление  </w:t>
      </w:r>
      <w:r>
        <w:br/>
      </w:r>
      <w:r>
        <w:rPr>
          <w:rFonts w:ascii="Times New Roman"/>
          <w:b w:val="false"/>
          <w:i w:val="false"/>
          <w:color w:val="000000"/>
          <w:sz w:val="28"/>
        </w:rPr>
        <w:t>
 </w:t>
      </w:r>
    </w:p>
    <w:bookmarkEnd w:id="125"/>
    <w:p>
      <w:pPr>
        <w:spacing w:after="0"/>
        <w:ind w:left="0"/>
        <w:jc w:val="both"/>
      </w:pPr>
      <w:r>
        <w:rPr>
          <w:rFonts w:ascii="Times New Roman"/>
          <w:b w:val="false"/>
          <w:i w:val="false"/>
          <w:color w:val="000000"/>
          <w:sz w:val="28"/>
        </w:rPr>
        <w:t xml:space="preserve">      515. Заземлению подлежат металлические части электротехнических устройств, нормально не находящихся под напряжением, но которые могут оказаться под напряжением в случае повреждения изоляции, а также трубопроводы, сигнальные тросы и др., расположенные в выработках, где имеются электрические установки и проводки.  </w:t>
      </w:r>
      <w:r>
        <w:br/>
      </w:r>
      <w:r>
        <w:rPr>
          <w:rFonts w:ascii="Times New Roman"/>
          <w:b w:val="false"/>
          <w:i w:val="false"/>
          <w:color w:val="000000"/>
          <w:sz w:val="28"/>
        </w:rPr>
        <w:t xml:space="preserve">
      В шахтах, опасных по газу или пыли, для защиты от накопления статического электричества заземляются одиночные металлические воздухопроводы и пневматические вентиляторы.  </w:t>
      </w:r>
      <w:r>
        <w:br/>
      </w:r>
      <w:r>
        <w:rPr>
          <w:rFonts w:ascii="Times New Roman"/>
          <w:b w:val="false"/>
          <w:i w:val="false"/>
          <w:color w:val="000000"/>
          <w:sz w:val="28"/>
        </w:rPr>
        <w:t xml:space="preserve">
      Требования настоящего параграфа не распространяются на металлическую крепь, нетоковедущие рельсы, оболочки отсасывающих кабелей электровозной контактной откатки, а также на металлические устройства для подвески кабеля.  </w:t>
      </w:r>
      <w:r>
        <w:br/>
      </w:r>
      <w:r>
        <w:rPr>
          <w:rFonts w:ascii="Times New Roman"/>
          <w:b w:val="false"/>
          <w:i w:val="false"/>
          <w:color w:val="000000"/>
          <w:sz w:val="28"/>
        </w:rPr>
        <w:t>
      516. В подземных выработках шахт должна устраиваться общая сеть заземления, к которой присоединяются все объекты, подлежащие заземлению.</w:t>
      </w:r>
      <w:r>
        <w:br/>
      </w:r>
      <w:r>
        <w:rPr>
          <w:rFonts w:ascii="Times New Roman"/>
          <w:b w:val="false"/>
          <w:i w:val="false"/>
          <w:color w:val="000000"/>
          <w:sz w:val="28"/>
        </w:rPr>
        <w:t xml:space="preserve">
      Заземление должно выполняться и контролироваться в соответствии с Инструкцией по устройству, осмотру и измерению сопротивления шахтных заземлений.  </w:t>
      </w:r>
      <w:r>
        <w:br/>
      </w:r>
      <w:r>
        <w:rPr>
          <w:rFonts w:ascii="Times New Roman"/>
          <w:b w:val="false"/>
          <w:i w:val="false"/>
          <w:color w:val="000000"/>
          <w:sz w:val="28"/>
        </w:rPr>
        <w:t xml:space="preserve">
      517. Общая сеть заземления должна создаваться путем непрерывного электрического соединения между собой всех металлических оболочек и заземляющих жил кабелей, независимо от величины напряжения, с присоединением их к главным и местным заземлителям.  </w:t>
      </w:r>
      <w:r>
        <w:br/>
      </w:r>
      <w:r>
        <w:rPr>
          <w:rFonts w:ascii="Times New Roman"/>
          <w:b w:val="false"/>
          <w:i w:val="false"/>
          <w:color w:val="000000"/>
          <w:sz w:val="28"/>
        </w:rPr>
        <w:t xml:space="preserve">
      Кроме того, у тяговой подстанции электровозной контактной откатки к общей сети заземления должны присоединяться токоведущие рельсы, используемые в качестве обратного провода контактной сети.  </w:t>
      </w:r>
      <w:r>
        <w:br/>
      </w:r>
      <w:r>
        <w:rPr>
          <w:rFonts w:ascii="Times New Roman"/>
          <w:b w:val="false"/>
          <w:i w:val="false"/>
          <w:color w:val="000000"/>
          <w:sz w:val="28"/>
        </w:rPr>
        <w:t xml:space="preserve">
      При наличии в шахте нескольких горизонтов к главным заземлителям должна присоединяться общая сеть заземления каждого горизонта. Для этого допускается использование брони силовых кабелей, проложенных между горизонтами. При отсутствии таких кабелей соединение общей сети горизонта с главным заземлителем должно производиться при помощи специально проложенного проводника.  </w:t>
      </w:r>
      <w:r>
        <w:br/>
      </w:r>
      <w:r>
        <w:rPr>
          <w:rFonts w:ascii="Times New Roman"/>
          <w:b w:val="false"/>
          <w:i w:val="false"/>
          <w:color w:val="000000"/>
          <w:sz w:val="28"/>
        </w:rPr>
        <w:t xml:space="preserve">
      518. Главные заземлители в шахтах должны устраиваться в зумпфах или водосборниках.  </w:t>
      </w:r>
      <w:r>
        <w:br/>
      </w:r>
      <w:r>
        <w:rPr>
          <w:rFonts w:ascii="Times New Roman"/>
          <w:b w:val="false"/>
          <w:i w:val="false"/>
          <w:color w:val="000000"/>
          <w:sz w:val="28"/>
        </w:rPr>
        <w:t xml:space="preserve">
      В случае электроснабжения шахты с помощью кабелей, прокладываемых по скважинам, главные заземлители могут устраиваться на поверхности или в водосборниках шахты. При этом в качестве одного из главных заземлителей могут быть использованы обсадные трубы, которыми закреплены скважины.  </w:t>
      </w:r>
      <w:r>
        <w:br/>
      </w:r>
      <w:r>
        <w:rPr>
          <w:rFonts w:ascii="Times New Roman"/>
          <w:b w:val="false"/>
          <w:i w:val="false"/>
          <w:color w:val="000000"/>
          <w:sz w:val="28"/>
        </w:rPr>
        <w:t xml:space="preserve">
      Во всех случаях должно устраиваться не менее двух главных заземлителей, расположенных в разных местах, резервирующих друг друга на время осмотра, чистки или ремонта одного из них.  </w:t>
      </w:r>
      <w:r>
        <w:br/>
      </w:r>
      <w:r>
        <w:rPr>
          <w:rFonts w:ascii="Times New Roman"/>
          <w:b w:val="false"/>
          <w:i w:val="false"/>
          <w:color w:val="000000"/>
          <w:sz w:val="28"/>
        </w:rPr>
        <w:t xml:space="preserve">
      При отдельном электроснабжении блоков и отсутствии главного водоотлива главные заземлители должны располагаться в зумпфах или специальном колодце, заполненном водой.  </w:t>
      </w:r>
      <w:r>
        <w:br/>
      </w:r>
      <w:r>
        <w:rPr>
          <w:rFonts w:ascii="Times New Roman"/>
          <w:b w:val="false"/>
          <w:i w:val="false"/>
          <w:color w:val="000000"/>
          <w:sz w:val="28"/>
        </w:rPr>
        <w:t xml:space="preserve">
      519. Для местных заземлений должны устраиваться искусственные заземлители в штрековых водоотводных канавках или в других пригодных для этого местах.  </w:t>
      </w:r>
      <w:r>
        <w:br/>
      </w:r>
      <w:r>
        <w:rPr>
          <w:rFonts w:ascii="Times New Roman"/>
          <w:b w:val="false"/>
          <w:i w:val="false"/>
          <w:color w:val="000000"/>
          <w:sz w:val="28"/>
        </w:rPr>
        <w:t xml:space="preserve">
      В гидрошахтах в качестве местных заземлителей допускается использовать металлические желоба самотечного гидротранспорта угля.  </w:t>
      </w:r>
      <w:r>
        <w:br/>
      </w:r>
      <w:r>
        <w:rPr>
          <w:rFonts w:ascii="Times New Roman"/>
          <w:b w:val="false"/>
          <w:i w:val="false"/>
          <w:color w:val="000000"/>
          <w:sz w:val="28"/>
        </w:rPr>
        <w:t xml:space="preserve">
      Для местных заземлителей может использоваться металлическая рамная крепь в соответствии с действующей инструкцией.  </w:t>
      </w:r>
      <w:r>
        <w:br/>
      </w:r>
      <w:r>
        <w:rPr>
          <w:rFonts w:ascii="Times New Roman"/>
          <w:b w:val="false"/>
          <w:i w:val="false"/>
          <w:color w:val="000000"/>
          <w:sz w:val="28"/>
        </w:rPr>
        <w:t xml:space="preserve">
      520. Каждая кабельная муфта с металлическим корпусом, кроме соединителей напряжения на гибких кабелях, питающих передвижные машины, должна иметь местное заземление и соединяться с общей сетью заземления шахты.  </w:t>
      </w:r>
      <w:r>
        <w:br/>
      </w:r>
      <w:r>
        <w:rPr>
          <w:rFonts w:ascii="Times New Roman"/>
          <w:b w:val="false"/>
          <w:i w:val="false"/>
          <w:color w:val="000000"/>
          <w:sz w:val="28"/>
        </w:rPr>
        <w:t xml:space="preserve">
      Для сетей стационарного освещения допускается устраивать местное заземление не для каждой муфты или светильника, а через каждые 100 м кабельной сети.  </w:t>
      </w:r>
      <w:r>
        <w:br/>
      </w:r>
      <w:r>
        <w:rPr>
          <w:rFonts w:ascii="Times New Roman"/>
          <w:b w:val="false"/>
          <w:i w:val="false"/>
          <w:color w:val="000000"/>
          <w:sz w:val="28"/>
        </w:rPr>
        <w:t xml:space="preserve">
      Для аппаратуры и кабельных муфт телефонной связи на участке сети с кабелями без брони допускается местное заземление без присоединения к общей сети заземления.  </w:t>
      </w:r>
      <w:r>
        <w:br/>
      </w:r>
      <w:r>
        <w:rPr>
          <w:rFonts w:ascii="Times New Roman"/>
          <w:b w:val="false"/>
          <w:i w:val="false"/>
          <w:color w:val="000000"/>
          <w:sz w:val="28"/>
        </w:rPr>
        <w:t xml:space="preserve">
      При откатке контактными электровозами заземление электроустановок постоянного тока, находящихся в непосредственной близости от рельсов, должно осуществляться путем присоединения заземляемой конструкции к рельсам, используемым в качестве обратного провода контактной сети.  </w:t>
      </w:r>
      <w:r>
        <w:br/>
      </w:r>
      <w:r>
        <w:rPr>
          <w:rFonts w:ascii="Times New Roman"/>
          <w:b w:val="false"/>
          <w:i w:val="false"/>
          <w:color w:val="000000"/>
          <w:sz w:val="28"/>
        </w:rPr>
        <w:t xml:space="preserve">
      521. Заземление корпусов передвижных машин, забойных конвейеров, аппаратов, установленных в призабойном пространстве, и светильников, присоединенных к сети гибкими кабелями, а также электрооборудования, установленного на платформах, перемещающихся по рельсам (за исключением передвижных подстанций), должно осуществляться посредством соединения их с общей сетью заземления при помощи заземляющих жил питающих кабелей.  </w:t>
      </w:r>
      <w:r>
        <w:br/>
      </w:r>
      <w:r>
        <w:rPr>
          <w:rFonts w:ascii="Times New Roman"/>
          <w:b w:val="false"/>
          <w:i w:val="false"/>
          <w:color w:val="000000"/>
          <w:sz w:val="28"/>
        </w:rPr>
        <w:t>
      Заземляющая жила с обеих сторон должна присоединяться к внутренним заземляющим зажимам в кабельных муфтах и вводных устройствах.</w:t>
      </w:r>
      <w:r>
        <w:br/>
      </w:r>
      <w:r>
        <w:rPr>
          <w:rFonts w:ascii="Times New Roman"/>
          <w:b w:val="false"/>
          <w:i w:val="false"/>
          <w:color w:val="000000"/>
          <w:sz w:val="28"/>
        </w:rPr>
        <w:t xml:space="preserve">
      Для передвижных машин и забойных конвейеров должен предусматриваться непрерывный контроль заземления. </w:t>
      </w:r>
      <w:r>
        <w:br/>
      </w:r>
      <w:r>
        <w:rPr>
          <w:rFonts w:ascii="Times New Roman"/>
          <w:b w:val="false"/>
          <w:i w:val="false"/>
          <w:color w:val="000000"/>
          <w:sz w:val="28"/>
        </w:rPr>
        <w:t xml:space="preserve">
      В шахтах, опасных по газу или пыли, должна обеспечиваться искробезопасность схем непрерывного контроля заземления. При использовании для управления машинами заземляющей жилы силового питающего кабеля допускается обеспечивать искробезопасность только перед подачей напряжения на машины. </w:t>
      </w:r>
      <w:r>
        <w:br/>
      </w:r>
      <w:r>
        <w:rPr>
          <w:rFonts w:ascii="Times New Roman"/>
          <w:b w:val="false"/>
          <w:i w:val="false"/>
          <w:color w:val="000000"/>
          <w:sz w:val="28"/>
        </w:rPr>
        <w:t xml:space="preserve">
      522. Общее переходное сопротивление сети заземления, измеренное у любых заземлителей, не должно превышать 2 Ом. </w:t>
      </w:r>
    </w:p>
    <w:bookmarkStart w:name="z197" w:id="126"/>
    <w:p>
      <w:pPr>
        <w:spacing w:after="0"/>
        <w:ind w:left="0"/>
        <w:jc w:val="both"/>
      </w:pPr>
      <w:r>
        <w:rPr>
          <w:rFonts w:ascii="Times New Roman"/>
          <w:b w:val="false"/>
          <w:i w:val="false"/>
          <w:color w:val="000000"/>
          <w:sz w:val="28"/>
        </w:rPr>
        <w:t>
</w:t>
      </w:r>
      <w:r>
        <w:rPr>
          <w:rFonts w:ascii="Times New Roman"/>
          <w:b/>
          <w:i w:val="false"/>
          <w:color w:val="000000"/>
          <w:sz w:val="28"/>
        </w:rPr>
        <w:t xml:space="preserve">                         11. Рудничное освещение       </w:t>
      </w:r>
    </w:p>
    <w:bookmarkEnd w:id="126"/>
    <w:p>
      <w:pPr>
        <w:spacing w:after="0"/>
        <w:ind w:left="0"/>
        <w:jc w:val="both"/>
      </w:pPr>
      <w:r>
        <w:rPr>
          <w:rFonts w:ascii="Times New Roman"/>
          <w:b/>
          <w:i w:val="false"/>
          <w:color w:val="000000"/>
          <w:sz w:val="28"/>
        </w:rPr>
        <w:t xml:space="preserve">           Параграф 1. Освещение сетевыми светильниками </w:t>
      </w:r>
      <w:r>
        <w:br/>
      </w:r>
      <w:r>
        <w:rPr>
          <w:rFonts w:ascii="Times New Roman"/>
          <w:b w:val="false"/>
          <w:i w:val="false"/>
          <w:color w:val="000000"/>
          <w:sz w:val="28"/>
        </w:rPr>
        <w:t>
 </w:t>
      </w:r>
    </w:p>
    <w:bookmarkStart w:name="z143" w:id="127"/>
    <w:p>
      <w:pPr>
        <w:spacing w:after="0"/>
        <w:ind w:left="0"/>
        <w:jc w:val="both"/>
      </w:pPr>
      <w:r>
        <w:rPr>
          <w:rFonts w:ascii="Times New Roman"/>
          <w:b w:val="false"/>
          <w:i w:val="false"/>
          <w:color w:val="000000"/>
          <w:sz w:val="28"/>
        </w:rPr>
        <w:t xml:space="preserve">      523. На промплощадке шахты освещению подлежат все места работ, приемные площадки у ствола, лестницы, проходы для людей, помещения электромеханических установок, автотранспортные, железнодорожные и другие пути.  </w:t>
      </w:r>
      <w:r>
        <w:br/>
      </w:r>
      <w:r>
        <w:rPr>
          <w:rFonts w:ascii="Times New Roman"/>
          <w:b w:val="false"/>
          <w:i w:val="false"/>
          <w:color w:val="000000"/>
          <w:sz w:val="28"/>
        </w:rPr>
        <w:t>
      524. В зданиях подъемной машины, главной вентиляционной установки, компрессорной, машинных отделениях холодильных установок, надшахтных зданиях стволов, зданиях лебедок породных отвалов и канатных дорог, зданиях дегазационных установок, котельных, зданиях угольных бункеров, в административно-бытовых комбинатах должно предусматриваться аварийное освещение от независимого источника питания.</w:t>
      </w:r>
      <w:r>
        <w:br/>
      </w:r>
      <w:r>
        <w:rPr>
          <w:rFonts w:ascii="Times New Roman"/>
          <w:b w:val="false"/>
          <w:i w:val="false"/>
          <w:color w:val="000000"/>
          <w:sz w:val="28"/>
        </w:rPr>
        <w:t xml:space="preserve">
      Во всех перечисленных зданиях, кроме зданий подъемных машин, допускается применение для аварийного освещения индивидуальных аккумуляторных светильников.  </w:t>
      </w:r>
      <w:r>
        <w:br/>
      </w:r>
      <w:r>
        <w:rPr>
          <w:rFonts w:ascii="Times New Roman"/>
          <w:b w:val="false"/>
          <w:i w:val="false"/>
          <w:color w:val="000000"/>
          <w:sz w:val="28"/>
        </w:rPr>
        <w:t>
      525. Светильниками, питаемыми от электрической сети, в подземных условиях должны освещаться с обеспечением нормируемой ПТЭ освещенности:</w:t>
      </w:r>
      <w:r>
        <w:br/>
      </w:r>
      <w:r>
        <w:rPr>
          <w:rFonts w:ascii="Times New Roman"/>
          <w:b w:val="false"/>
          <w:i w:val="false"/>
          <w:color w:val="000000"/>
          <w:sz w:val="28"/>
        </w:rPr>
        <w:t xml:space="preserve">
      1) электромашинные, лебедочные и диспетчерские камеры, центральные подземные подстанции, локомотивные гаражи, здравпункты, раздаточные камеры ВМ, подземные ремонтные мастерские;  </w:t>
      </w:r>
      <w:r>
        <w:br/>
      </w:r>
      <w:r>
        <w:rPr>
          <w:rFonts w:ascii="Times New Roman"/>
          <w:b w:val="false"/>
          <w:i w:val="false"/>
          <w:color w:val="000000"/>
          <w:sz w:val="28"/>
        </w:rPr>
        <w:t xml:space="preserve">
      2) транспортные выработки в пределах околоствольного двора;  </w:t>
      </w:r>
      <w:r>
        <w:br/>
      </w:r>
      <w:r>
        <w:rPr>
          <w:rFonts w:ascii="Times New Roman"/>
          <w:b w:val="false"/>
          <w:i w:val="false"/>
          <w:color w:val="000000"/>
          <w:sz w:val="28"/>
        </w:rPr>
        <w:t xml:space="preserve">
      3) приемные площадки уклонов и бремсбергов, разминовки в околоствольных и участковых откаточных выработках, участки выработок, где производится перегрузка угля, пункты посадки людей в транспортные средства и подходы к ним;  </w:t>
      </w:r>
      <w:r>
        <w:br/>
      </w:r>
      <w:r>
        <w:rPr>
          <w:rFonts w:ascii="Times New Roman"/>
          <w:b w:val="false"/>
          <w:i w:val="false"/>
          <w:color w:val="000000"/>
          <w:sz w:val="28"/>
        </w:rPr>
        <w:t xml:space="preserve">
      4) призабойное пространство стволов, сопряжений и камер при проходке и проходческие подвесные полки;  </w:t>
      </w:r>
      <w:r>
        <w:br/>
      </w:r>
      <w:r>
        <w:rPr>
          <w:rFonts w:ascii="Times New Roman"/>
          <w:b w:val="false"/>
          <w:i w:val="false"/>
          <w:color w:val="000000"/>
          <w:sz w:val="28"/>
        </w:rPr>
        <w:t xml:space="preserve">
      5) очистные выработки на пологих и наклонных пластах, оборудованные механизированными комплексами и струговыми установками (светильниками, входящими в состав комплекса или установки);  </w:t>
      </w:r>
      <w:r>
        <w:br/>
      </w:r>
      <w:r>
        <w:rPr>
          <w:rFonts w:ascii="Times New Roman"/>
          <w:b w:val="false"/>
          <w:i w:val="false"/>
          <w:color w:val="000000"/>
          <w:sz w:val="28"/>
        </w:rPr>
        <w:t>
      6) постоянно обслуживаемые электромашинные установки, передвижные подстанции и распредпункты вне пределов специальных камер;</w:t>
      </w:r>
      <w:r>
        <w:br/>
      </w:r>
      <w:r>
        <w:rPr>
          <w:rFonts w:ascii="Times New Roman"/>
          <w:b w:val="false"/>
          <w:i w:val="false"/>
          <w:color w:val="000000"/>
          <w:sz w:val="28"/>
        </w:rPr>
        <w:t xml:space="preserve">
      7) выработки, оборудованные ленточными конвейерами и подвесными кресельными дорогами, предназначенными для перевозки людей;  </w:t>
      </w:r>
      <w:r>
        <w:br/>
      </w:r>
      <w:r>
        <w:rPr>
          <w:rFonts w:ascii="Times New Roman"/>
          <w:b w:val="false"/>
          <w:i w:val="false"/>
          <w:color w:val="000000"/>
          <w:sz w:val="28"/>
        </w:rPr>
        <w:t>
      8) людские ходки, оборудованные механизированной перевозкой людей.</w:t>
      </w:r>
      <w:r>
        <w:br/>
      </w:r>
      <w:r>
        <w:rPr>
          <w:rFonts w:ascii="Times New Roman"/>
          <w:b w:val="false"/>
          <w:i w:val="false"/>
          <w:color w:val="000000"/>
          <w:sz w:val="28"/>
        </w:rPr>
        <w:t xml:space="preserve">
      Призабойное пространство подготовительных выработок, проводимых с применением проходческих комплексов или комбайнов, должно освещаться встроенными в комплекс или в комбайн светильниками.  </w:t>
      </w:r>
      <w:r>
        <w:br/>
      </w:r>
      <w:r>
        <w:rPr>
          <w:rFonts w:ascii="Times New Roman"/>
          <w:b w:val="false"/>
          <w:i w:val="false"/>
          <w:color w:val="000000"/>
          <w:sz w:val="28"/>
        </w:rPr>
        <w:t xml:space="preserve">
      526. Для питания подземных осветительных установок должно применяться напряжение не выше 220 В.  </w:t>
      </w:r>
      <w:r>
        <w:br/>
      </w:r>
      <w:r>
        <w:rPr>
          <w:rFonts w:ascii="Times New Roman"/>
          <w:b w:val="false"/>
          <w:i w:val="false"/>
          <w:color w:val="000000"/>
          <w:sz w:val="28"/>
        </w:rPr>
        <w:t xml:space="preserve">
      Для ручных переносных светильников, питаемых от искробезопасных источников, допускается напряжение не выше 42 В.  </w:t>
      </w:r>
      <w:r>
        <w:br/>
      </w:r>
      <w:r>
        <w:rPr>
          <w:rFonts w:ascii="Times New Roman"/>
          <w:b w:val="false"/>
          <w:i w:val="false"/>
          <w:color w:val="000000"/>
          <w:sz w:val="28"/>
        </w:rPr>
        <w:t>
 </w:t>
      </w:r>
    </w:p>
    <w:bookmarkEnd w:id="127"/>
    <w:bookmarkStart w:name="z144" w:id="128"/>
    <w:p>
      <w:pPr>
        <w:spacing w:after="0"/>
        <w:ind w:left="0"/>
        <w:jc w:val="both"/>
      </w:pPr>
      <w:r>
        <w:rPr>
          <w:rFonts w:ascii="Times New Roman"/>
          <w:b/>
          <w:i w:val="false"/>
          <w:color w:val="000000"/>
          <w:sz w:val="28"/>
        </w:rPr>
        <w:t xml:space="preserve">             Параграф 2. Освещение аккумуляторными светильниками  </w:t>
      </w:r>
      <w:r>
        <w:br/>
      </w:r>
      <w:r>
        <w:rPr>
          <w:rFonts w:ascii="Times New Roman"/>
          <w:b w:val="false"/>
          <w:i w:val="false"/>
          <w:color w:val="000000"/>
          <w:sz w:val="28"/>
        </w:rPr>
        <w:t>
</w:t>
      </w:r>
      <w:r>
        <w:rPr>
          <w:rFonts w:ascii="Times New Roman"/>
          <w:b/>
          <w:i w:val="false"/>
          <w:color w:val="000000"/>
          <w:sz w:val="28"/>
        </w:rPr>
        <w:t xml:space="preserve">                      индивидуального пользования  </w:t>
      </w:r>
      <w:r>
        <w:br/>
      </w:r>
      <w:r>
        <w:rPr>
          <w:rFonts w:ascii="Times New Roman"/>
          <w:b w:val="false"/>
          <w:i w:val="false"/>
          <w:color w:val="000000"/>
          <w:sz w:val="28"/>
        </w:rPr>
        <w:t>
 </w:t>
      </w:r>
    </w:p>
    <w:bookmarkEnd w:id="128"/>
    <w:bookmarkStart w:name="z145" w:id="129"/>
    <w:p>
      <w:pPr>
        <w:spacing w:after="0"/>
        <w:ind w:left="0"/>
        <w:jc w:val="both"/>
      </w:pPr>
      <w:r>
        <w:rPr>
          <w:rFonts w:ascii="Times New Roman"/>
          <w:b w:val="false"/>
          <w:i w:val="false"/>
          <w:color w:val="000000"/>
          <w:sz w:val="28"/>
        </w:rPr>
        <w:t xml:space="preserve">      527. Количество исправных аккумуляторных светильников на каждой шахте, включая светильники, совмещенные с метансигнализаторами, должно быть на 10% больше списочного числа работников, занятых на подземных работах.  </w:t>
      </w:r>
      <w:r>
        <w:br/>
      </w:r>
      <w:r>
        <w:rPr>
          <w:rFonts w:ascii="Times New Roman"/>
          <w:b w:val="false"/>
          <w:i w:val="false"/>
          <w:color w:val="000000"/>
          <w:sz w:val="28"/>
        </w:rPr>
        <w:t xml:space="preserve">
      528. Аккумуляторные светильники должны быть в исправном состоянии, опломбированы проволокой диаметром не менее 1 мм и должны обеспечивать непрерывное нормальное горение продолжительностью не менее 10 ч. Светильники должны оснащаться двухнитевыми лампами.  </w:t>
      </w:r>
      <w:r>
        <w:br/>
      </w:r>
      <w:r>
        <w:rPr>
          <w:rFonts w:ascii="Times New Roman"/>
          <w:b w:val="false"/>
          <w:i w:val="false"/>
          <w:color w:val="000000"/>
          <w:sz w:val="28"/>
        </w:rPr>
        <w:t xml:space="preserve">
      Запрещается вскрывать светильники в шахте.  </w:t>
      </w:r>
      <w:r>
        <w:br/>
      </w:r>
      <w:r>
        <w:rPr>
          <w:rFonts w:ascii="Times New Roman"/>
          <w:b w:val="false"/>
          <w:i w:val="false"/>
          <w:color w:val="000000"/>
          <w:sz w:val="28"/>
        </w:rPr>
        <w:t xml:space="preserve">
      Светильники и зарядные станции не реже одного раза в месяц должны подвергаться контрольной проверке главным механиком шахты или назначенным им лицом.  </w:t>
      </w:r>
      <w:r>
        <w:br/>
      </w:r>
      <w:r>
        <w:rPr>
          <w:rFonts w:ascii="Times New Roman"/>
          <w:b w:val="false"/>
          <w:i w:val="false"/>
          <w:color w:val="000000"/>
          <w:sz w:val="28"/>
        </w:rPr>
        <w:t>
      529. Каждый аккумуляторный светильник должен быть закреплен за работником и снабжен табличкой, на которой указан его табельный номер.</w:t>
      </w:r>
      <w:r>
        <w:br/>
      </w:r>
      <w:r>
        <w:rPr>
          <w:rFonts w:ascii="Times New Roman"/>
          <w:b w:val="false"/>
          <w:i w:val="false"/>
          <w:color w:val="000000"/>
          <w:sz w:val="28"/>
        </w:rPr>
        <w:t xml:space="preserve">
      530. Светильники должны обслуживаться работниками ламповой, обеспечивающими постоянный контроль их исправного состояния.  </w:t>
      </w:r>
      <w:r>
        <w:br/>
      </w:r>
      <w:r>
        <w:rPr>
          <w:rFonts w:ascii="Times New Roman"/>
          <w:b w:val="false"/>
          <w:i w:val="false"/>
          <w:color w:val="000000"/>
          <w:sz w:val="28"/>
        </w:rPr>
        <w:t xml:space="preserve">
      Во вновь создаваемых светильниках устройство для заряда аккумуляторных батарей должно быть выполнено таким образом, чтобы исключалась возможность снятия опасного потенциала в условиях шахты при повреждении или загрязнении токопроводящей пылью зарядных контактов, расположенных на наружных поверхностях корпуса батареи или фары.  </w:t>
      </w:r>
      <w:r>
        <w:br/>
      </w:r>
      <w:r>
        <w:rPr>
          <w:rFonts w:ascii="Times New Roman"/>
          <w:b w:val="false"/>
          <w:i w:val="false"/>
          <w:color w:val="000000"/>
          <w:sz w:val="28"/>
        </w:rPr>
        <w:t>
 </w:t>
      </w:r>
    </w:p>
    <w:bookmarkEnd w:id="129"/>
    <w:bookmarkStart w:name="z146" w:id="130"/>
    <w:p>
      <w:pPr>
        <w:spacing w:after="0"/>
        <w:ind w:left="0"/>
        <w:jc w:val="both"/>
      </w:pPr>
      <w:r>
        <w:rPr>
          <w:rFonts w:ascii="Times New Roman"/>
          <w:b/>
          <w:i w:val="false"/>
          <w:color w:val="000000"/>
          <w:sz w:val="28"/>
        </w:rPr>
        <w:t xml:space="preserve">                           Параграф 3. Ламповые  </w:t>
      </w:r>
      <w:r>
        <w:br/>
      </w:r>
      <w:r>
        <w:rPr>
          <w:rFonts w:ascii="Times New Roman"/>
          <w:b w:val="false"/>
          <w:i w:val="false"/>
          <w:color w:val="000000"/>
          <w:sz w:val="28"/>
        </w:rPr>
        <w:t>
 </w:t>
      </w:r>
    </w:p>
    <w:bookmarkEnd w:id="130"/>
    <w:p>
      <w:pPr>
        <w:spacing w:after="0"/>
        <w:ind w:left="0"/>
        <w:jc w:val="both"/>
      </w:pPr>
      <w:r>
        <w:rPr>
          <w:rFonts w:ascii="Times New Roman"/>
          <w:b w:val="false"/>
          <w:i w:val="false"/>
          <w:color w:val="000000"/>
          <w:sz w:val="28"/>
        </w:rPr>
        <w:t xml:space="preserve">      531. На каждой шахте или группе шахт должна быть устроена ламповая, размещаемая в помещении из негорючих материалов. Ламповая внутри административно-бытового комбината должна отделяться от остальной части здания стенами из негорючих материалов, в которых разрешается устраивать проемы с металлическими дверями.  </w:t>
      </w:r>
      <w:r>
        <w:br/>
      </w:r>
      <w:r>
        <w:rPr>
          <w:rFonts w:ascii="Times New Roman"/>
          <w:b w:val="false"/>
          <w:i w:val="false"/>
          <w:color w:val="000000"/>
          <w:sz w:val="28"/>
        </w:rPr>
        <w:t xml:space="preserve">
      Все помещения ламповых должны иметь как общую, так и местную приточно-вытяжную вентиляцию.  </w:t>
      </w:r>
      <w:r>
        <w:br/>
      </w:r>
      <w:r>
        <w:rPr>
          <w:rFonts w:ascii="Times New Roman"/>
          <w:b w:val="false"/>
          <w:i w:val="false"/>
          <w:color w:val="000000"/>
          <w:sz w:val="28"/>
        </w:rPr>
        <w:t>
      532. Ламповая должна оборудоваться автоматическими зарядными станциями, рассчитанными на эксплуатацию герметичных и доливных аккумуляторных батарей, а также иметь тренировочную зарядную станцию.</w:t>
      </w:r>
      <w:r>
        <w:br/>
      </w:r>
      <w:r>
        <w:rPr>
          <w:rFonts w:ascii="Times New Roman"/>
          <w:b w:val="false"/>
          <w:i w:val="false"/>
          <w:color w:val="000000"/>
          <w:sz w:val="28"/>
        </w:rPr>
        <w:t xml:space="preserve">
      Зарядные станции в ламповой должны быть установлены таким образом, чтобы токоведущие части были изолированы или ограждены. Допускаются открытые контакты, предназначенные для подсоединения аккумуляторных светильников к зарядному устройству при условии, что напряжение на них не превышает 24 В. </w:t>
      </w:r>
      <w:r>
        <w:br/>
      </w:r>
      <w:r>
        <w:rPr>
          <w:rFonts w:ascii="Times New Roman"/>
          <w:b w:val="false"/>
          <w:i w:val="false"/>
          <w:color w:val="000000"/>
          <w:sz w:val="28"/>
        </w:rPr>
        <w:t xml:space="preserve">
      533. Для приготовления раствора электролита и заливки им аккумуляторов должны применяться специальные приспособления, предохраняющие от разбрызгивания или разливания электролита. Обслуживающий персонал должен снабжаться защитными очками, резиновыми перчатками и фартуками. В помещении должны быть нейтрализующие растворы или порошки на случай ожогов электролитом. </w:t>
      </w:r>
      <w:r>
        <w:br/>
      </w:r>
      <w:r>
        <w:rPr>
          <w:rFonts w:ascii="Times New Roman"/>
          <w:b w:val="false"/>
          <w:i w:val="false"/>
          <w:color w:val="000000"/>
          <w:sz w:val="28"/>
        </w:rPr>
        <w:t xml:space="preserve">
      534. Помещения ламповой для бензиновых ламп должны иметь отделения для: </w:t>
      </w:r>
      <w:r>
        <w:br/>
      </w:r>
      <w:r>
        <w:rPr>
          <w:rFonts w:ascii="Times New Roman"/>
          <w:b w:val="false"/>
          <w:i w:val="false"/>
          <w:color w:val="000000"/>
          <w:sz w:val="28"/>
        </w:rPr>
        <w:t xml:space="preserve">
      1) приемки, выдачи и хранения ламп; </w:t>
      </w:r>
      <w:r>
        <w:br/>
      </w:r>
      <w:r>
        <w:rPr>
          <w:rFonts w:ascii="Times New Roman"/>
          <w:b w:val="false"/>
          <w:i w:val="false"/>
          <w:color w:val="000000"/>
          <w:sz w:val="28"/>
        </w:rPr>
        <w:t xml:space="preserve">
      2) наполнения ламп бензином; </w:t>
      </w:r>
      <w:r>
        <w:br/>
      </w:r>
      <w:r>
        <w:rPr>
          <w:rFonts w:ascii="Times New Roman"/>
          <w:b w:val="false"/>
          <w:i w:val="false"/>
          <w:color w:val="000000"/>
          <w:sz w:val="28"/>
        </w:rPr>
        <w:t xml:space="preserve">
      3) чистки ламп; </w:t>
      </w:r>
      <w:r>
        <w:br/>
      </w:r>
      <w:r>
        <w:rPr>
          <w:rFonts w:ascii="Times New Roman"/>
          <w:b w:val="false"/>
          <w:i w:val="false"/>
          <w:color w:val="000000"/>
          <w:sz w:val="28"/>
        </w:rPr>
        <w:t xml:space="preserve">
      4) зажигания и продувки ламп. </w:t>
      </w:r>
      <w:r>
        <w:br/>
      </w:r>
      <w:r>
        <w:rPr>
          <w:rFonts w:ascii="Times New Roman"/>
          <w:b w:val="false"/>
          <w:i w:val="false"/>
          <w:color w:val="000000"/>
          <w:sz w:val="28"/>
        </w:rPr>
        <w:t xml:space="preserve">
      Отделение для наполнения и чистки бензиновых ламп должно иметь самостоятельный выход наружу и сообщаться с другими помещениями только через окна с вращающимися ставнями. Все помещения для бензиновых ламп должны быть отделены одно от другого стенами из негорючих материалов. В помещении, где производится наполнение ламп бензином, должно применяться  только взрывозащищенное электрооборудование. </w:t>
      </w:r>
    </w:p>
    <w:bookmarkStart w:name="z198" w:id="131"/>
    <w:p>
      <w:pPr>
        <w:spacing w:after="0"/>
        <w:ind w:left="0"/>
        <w:jc w:val="both"/>
      </w:pPr>
      <w:r>
        <w:rPr>
          <w:rFonts w:ascii="Times New Roman"/>
          <w:b w:val="false"/>
          <w:i w:val="false"/>
          <w:color w:val="000000"/>
          <w:sz w:val="28"/>
        </w:rPr>
        <w:t>
</w:t>
      </w:r>
      <w:r>
        <w:rPr>
          <w:rFonts w:ascii="Times New Roman"/>
          <w:b/>
          <w:i w:val="false"/>
          <w:color w:val="000000"/>
          <w:sz w:val="28"/>
        </w:rPr>
        <w:t xml:space="preserve">                            12. Надзор и контроль </w:t>
      </w:r>
      <w:r>
        <w:br/>
      </w:r>
      <w:r>
        <w:rPr>
          <w:rFonts w:ascii="Times New Roman"/>
          <w:b w:val="false"/>
          <w:i w:val="false"/>
          <w:color w:val="000000"/>
          <w:sz w:val="28"/>
        </w:rPr>
        <w:t>
 </w:t>
      </w:r>
    </w:p>
    <w:bookmarkEnd w:id="131"/>
    <w:bookmarkStart w:name="z148" w:id="132"/>
    <w:p>
      <w:pPr>
        <w:spacing w:after="0"/>
        <w:ind w:left="0"/>
        <w:jc w:val="both"/>
      </w:pPr>
      <w:r>
        <w:rPr>
          <w:rFonts w:ascii="Times New Roman"/>
          <w:b w:val="false"/>
          <w:i w:val="false"/>
          <w:color w:val="000000"/>
          <w:sz w:val="28"/>
        </w:rPr>
        <w:t xml:space="preserve">      535. Электрооборудование разрешается открывать и ремонтировать только лицам, имеющим соответствующую квалификацию и право на производство таких работ.  </w:t>
      </w:r>
      <w:r>
        <w:br/>
      </w:r>
      <w:r>
        <w:rPr>
          <w:rFonts w:ascii="Times New Roman"/>
          <w:b w:val="false"/>
          <w:i w:val="false"/>
          <w:color w:val="000000"/>
          <w:sz w:val="28"/>
        </w:rPr>
        <w:t xml:space="preserve">
      Проверка знаний электротехнического персонала на соответствие квалификационной группе проводится с периодичностью, устанавливаемой Правилами технической эксплуатации электроустановок потребителей. При этом проверка знаний персонала, перечисленного в п. 3.1. Приложения 1 к Инструкции по безопасному производству работ в подземных электроустановках, производится с участием представителя государственной инспекции по предупреждению и ликвидации чрезвычайных ситуаций, который должен быть извещен о работе комиссии не менее чем за 5 дней.  </w:t>
      </w:r>
      <w:r>
        <w:br/>
      </w:r>
      <w:r>
        <w:rPr>
          <w:rFonts w:ascii="Times New Roman"/>
          <w:b w:val="false"/>
          <w:i w:val="false"/>
          <w:color w:val="000000"/>
          <w:sz w:val="28"/>
        </w:rPr>
        <w:t xml:space="preserve">
      536. Все электрические машины, аппараты, трансформаторы и другое электрооборудование, их взрывобезопасные оболочки, кабели, заземления должны периодически осматриваться:  </w:t>
      </w:r>
      <w:r>
        <w:br/>
      </w:r>
      <w:r>
        <w:rPr>
          <w:rFonts w:ascii="Times New Roman"/>
          <w:b w:val="false"/>
          <w:i w:val="false"/>
          <w:color w:val="000000"/>
          <w:sz w:val="28"/>
        </w:rPr>
        <w:t xml:space="preserve">
      1) лицами, работающими на машинах и механизмах, а также дежурными электрослесарями участка - ежесменно;  </w:t>
      </w:r>
      <w:r>
        <w:br/>
      </w:r>
      <w:r>
        <w:rPr>
          <w:rFonts w:ascii="Times New Roman"/>
          <w:b w:val="false"/>
          <w:i w:val="false"/>
          <w:color w:val="000000"/>
          <w:sz w:val="28"/>
        </w:rPr>
        <w:t xml:space="preserve">
      2) механиком участка или его заместителем - еженедельно с занесением результатов в оперативный журнал участка;  </w:t>
      </w:r>
      <w:r>
        <w:br/>
      </w:r>
      <w:r>
        <w:rPr>
          <w:rFonts w:ascii="Times New Roman"/>
          <w:b w:val="false"/>
          <w:i w:val="false"/>
          <w:color w:val="000000"/>
          <w:sz w:val="28"/>
        </w:rPr>
        <w:t>
      3) главным энергетиком (главным механиком) шахты или назначенными им лицами - не реже одного раза в 3 мес. с занесением в книгу.</w:t>
      </w:r>
      <w:r>
        <w:br/>
      </w:r>
      <w:r>
        <w:rPr>
          <w:rFonts w:ascii="Times New Roman"/>
          <w:b w:val="false"/>
          <w:i w:val="false"/>
          <w:color w:val="000000"/>
          <w:sz w:val="28"/>
        </w:rPr>
        <w:t xml:space="preserve">
      Специальной группой электрослесарей шахты под контролем главного энергетика (главного механика) шахты или лица, им назначенного, по графику, утвержденному главным инженером шахты, а также перед спуском в шахту электрооборудование должно подвергаться ревизии и проверке его взрывобезопасности в соответствии с Инструкцией по осмотру и ревизии рудничного взрывобезопасного электрооборудования. Результаты ревизии заносятся в "Книгу регистрации состояния электрооборудования и заземления".  </w:t>
      </w:r>
      <w:r>
        <w:br/>
      </w:r>
      <w:r>
        <w:rPr>
          <w:rFonts w:ascii="Times New Roman"/>
          <w:b w:val="false"/>
          <w:i w:val="false"/>
          <w:color w:val="000000"/>
          <w:sz w:val="28"/>
        </w:rPr>
        <w:t>
      537. Работа по монтажу, наладке, испытанию, ремонту, ревизии и демонтажу электроустановок должна выполняться в соответствии с Инструкцией по безопасному производству работ в подземных электроустановках.</w:t>
      </w:r>
      <w:r>
        <w:br/>
      </w:r>
      <w:r>
        <w:rPr>
          <w:rFonts w:ascii="Times New Roman"/>
          <w:b w:val="false"/>
          <w:i w:val="false"/>
          <w:color w:val="000000"/>
          <w:sz w:val="28"/>
        </w:rPr>
        <w:t xml:space="preserve">
      Оперативные переключения при ремонтах и наладочных работах, проводимых на питающих линиях и комплектных распределительных устройствах центральных подземных подстанций и распределительных пунктов напряжением выше 1200 В, должны производиться с разрешения главного энергетика (главного механика) или лица, замещающего его.  </w:t>
      </w:r>
      <w:r>
        <w:br/>
      </w:r>
      <w:r>
        <w:rPr>
          <w:rFonts w:ascii="Times New Roman"/>
          <w:b w:val="false"/>
          <w:i w:val="false"/>
          <w:color w:val="000000"/>
          <w:sz w:val="28"/>
        </w:rPr>
        <w:t xml:space="preserve">
      Все оперативные переключения в электроустановках шахты выполняются по согласованию с горным диспетчером (или энергодиспетчером) шахты с записью в оперативный журнал.  </w:t>
      </w:r>
      <w:r>
        <w:br/>
      </w:r>
      <w:r>
        <w:rPr>
          <w:rFonts w:ascii="Times New Roman"/>
          <w:b w:val="false"/>
          <w:i w:val="false"/>
          <w:color w:val="000000"/>
          <w:sz w:val="28"/>
        </w:rPr>
        <w:t xml:space="preserve">
      538. Наладочные и другие специальные работы, когда исключена возможность их выполнения со снятым напряжением, допускается производить вблизи и на токоведущих частях, находящихся под напряжением, по разрешению главного энергетика при условии:  </w:t>
      </w:r>
      <w:r>
        <w:br/>
      </w:r>
      <w:r>
        <w:rPr>
          <w:rFonts w:ascii="Times New Roman"/>
          <w:b w:val="false"/>
          <w:i w:val="false"/>
          <w:color w:val="000000"/>
          <w:sz w:val="28"/>
        </w:rPr>
        <w:t xml:space="preserve">
      наличия наряда на производство работ с указанием мероприятий по технике безопасности, в том числе мер, исключающих непосредственное прикосновение к токоведущим частям искроопасных цепей напряжением выше 42 В;  </w:t>
      </w:r>
      <w:r>
        <w:br/>
      </w:r>
      <w:r>
        <w:rPr>
          <w:rFonts w:ascii="Times New Roman"/>
          <w:b w:val="false"/>
          <w:i w:val="false"/>
          <w:color w:val="000000"/>
          <w:sz w:val="28"/>
        </w:rPr>
        <w:t xml:space="preserve">
      обеспечением непрерывного надзора за работающими;  </w:t>
      </w:r>
      <w:r>
        <w:br/>
      </w:r>
      <w:r>
        <w:rPr>
          <w:rFonts w:ascii="Times New Roman"/>
          <w:b w:val="false"/>
          <w:i w:val="false"/>
          <w:color w:val="000000"/>
          <w:sz w:val="28"/>
        </w:rPr>
        <w:t>
      наличия в удостоверениях лиц, производящих работы, записи о допуске к проведению специальных работ согласно квалификационной группе.</w:t>
      </w:r>
      <w:r>
        <w:br/>
      </w:r>
      <w:r>
        <w:rPr>
          <w:rFonts w:ascii="Times New Roman"/>
          <w:b w:val="false"/>
          <w:i w:val="false"/>
          <w:color w:val="000000"/>
          <w:sz w:val="28"/>
        </w:rPr>
        <w:t xml:space="preserve">
      Производство таких работ в шахтах, опасных по газу, допускается только в выработках со свежей струей воздуха, проветриваемых за счет общешахтной депрессии. При этом должен быть обеспечен непрерывный контроль концентрации метана, а наряд - согласован с руководством участка ВТБ.  </w:t>
      </w:r>
      <w:r>
        <w:br/>
      </w:r>
      <w:r>
        <w:rPr>
          <w:rFonts w:ascii="Times New Roman"/>
          <w:b w:val="false"/>
          <w:i w:val="false"/>
          <w:color w:val="000000"/>
          <w:sz w:val="28"/>
        </w:rPr>
        <w:t xml:space="preserve">
      В выработках на пластах, опасных по внезапным выбросам угля и газа, кроме ЦПП и выработок околоствольного двора, при производстве указанных работ должны дополнительно выполняться следующие условия:  </w:t>
      </w:r>
      <w:r>
        <w:br/>
      </w:r>
      <w:r>
        <w:rPr>
          <w:rFonts w:ascii="Times New Roman"/>
          <w:b w:val="false"/>
          <w:i w:val="false"/>
          <w:color w:val="000000"/>
          <w:sz w:val="28"/>
        </w:rPr>
        <w:t>
      1) места производства работ должны находиться не ближе 600 м от действующих забоев пластов, опасных по внезапным выбросам угля и газа;</w:t>
      </w:r>
      <w:r>
        <w:br/>
      </w:r>
      <w:r>
        <w:rPr>
          <w:rFonts w:ascii="Times New Roman"/>
          <w:b w:val="false"/>
          <w:i w:val="false"/>
          <w:color w:val="000000"/>
          <w:sz w:val="28"/>
        </w:rPr>
        <w:t xml:space="preserve">
      2) работы должны выполняться в сменах, когда не ведется добыча угля, не проводятся горные выработки, а также не выполняются противовыбросные мероприятия, и не ранее чем через 4 ч. после сотрясательного взрывания;  </w:t>
      </w:r>
      <w:r>
        <w:br/>
      </w:r>
      <w:r>
        <w:rPr>
          <w:rFonts w:ascii="Times New Roman"/>
          <w:b w:val="false"/>
          <w:i w:val="false"/>
          <w:color w:val="000000"/>
          <w:sz w:val="28"/>
        </w:rPr>
        <w:t xml:space="preserve">
      3) непрерывный контроль концентрации метана должен осуществляться работником участка ВТБ. При содержании метана более 0,5% работы должны быть прекращены, а напряжение снято.  </w:t>
      </w:r>
      <w:r>
        <w:br/>
      </w:r>
      <w:r>
        <w:rPr>
          <w:rFonts w:ascii="Times New Roman"/>
          <w:b w:val="false"/>
          <w:i w:val="false"/>
          <w:color w:val="000000"/>
          <w:sz w:val="28"/>
        </w:rPr>
        <w:t xml:space="preserve">
      Ответственный руководитель наладочных и других специальных работ должен иметь V квалификационную группу по технике безопасности, члены бригады - не ниже IV группы.  </w:t>
      </w:r>
      <w:r>
        <w:br/>
      </w:r>
      <w:r>
        <w:rPr>
          <w:rFonts w:ascii="Times New Roman"/>
          <w:b w:val="false"/>
          <w:i w:val="false"/>
          <w:color w:val="000000"/>
          <w:sz w:val="28"/>
        </w:rPr>
        <w:t xml:space="preserve">
      539. Максимальная токовая защита во всех аппаратах до присоединения их к сети и при эксплуатации должна подвергаться проверке в соответствии с Инструкцией по проверке максимальной токовой защиты шахтных аппаратов.  </w:t>
      </w:r>
      <w:r>
        <w:br/>
      </w:r>
      <w:r>
        <w:rPr>
          <w:rFonts w:ascii="Times New Roman"/>
          <w:b w:val="false"/>
          <w:i w:val="false"/>
          <w:color w:val="000000"/>
          <w:sz w:val="28"/>
        </w:rPr>
        <w:t xml:space="preserve">
      540. Аппарат защиты от утечек тока должен проверяться на срабатывание перед началом каждой смены инженерно-техническим работником участка либо по его указанию электрослесарем. Аппарат защиты с самоконтролем исправности может проверяться один раз в сутки в ремонтную смену.  </w:t>
      </w:r>
      <w:r>
        <w:br/>
      </w:r>
      <w:r>
        <w:rPr>
          <w:rFonts w:ascii="Times New Roman"/>
          <w:b w:val="false"/>
          <w:i w:val="false"/>
          <w:color w:val="000000"/>
          <w:sz w:val="28"/>
        </w:rPr>
        <w:t xml:space="preserve">
      Допускается дистанционная проверка аппаратуры защиты от утечек тока при условии, что отключающий аппарат имеет устройство предварительного контроля изоляции и способен воспроизвести автоматическое повторное включение защищаемой линии после проверки.  </w:t>
      </w:r>
      <w:r>
        <w:br/>
      </w:r>
      <w:r>
        <w:rPr>
          <w:rFonts w:ascii="Times New Roman"/>
          <w:b w:val="false"/>
          <w:i w:val="false"/>
          <w:color w:val="000000"/>
          <w:sz w:val="28"/>
        </w:rPr>
        <w:t xml:space="preserve">
      Результаты проверки должны заноситься в специальные журналы, находящиеся в местах установки аппарата защиты.  </w:t>
      </w:r>
      <w:r>
        <w:br/>
      </w:r>
      <w:r>
        <w:rPr>
          <w:rFonts w:ascii="Times New Roman"/>
          <w:b w:val="false"/>
          <w:i w:val="false"/>
          <w:color w:val="000000"/>
          <w:sz w:val="28"/>
        </w:rPr>
        <w:t>
      Общее время отключения сети напряжением 380, 660 и 1200 В под действием аппарата защиты от утечек тока должно проверяться не реже одного раза в 6 мес. Результаты проверки аппарата защиты должны заноситься в "Книгу регистрации состояния электрооборудования и заземления".</w:t>
      </w:r>
      <w:r>
        <w:br/>
      </w:r>
      <w:r>
        <w:rPr>
          <w:rFonts w:ascii="Times New Roman"/>
          <w:b w:val="false"/>
          <w:i w:val="false"/>
          <w:color w:val="000000"/>
          <w:sz w:val="28"/>
        </w:rPr>
        <w:t xml:space="preserve">
      541. Сопротивление изоляции работающих в шахте электрических установок и кабелей на номинальное напряжение 127-1200 В переменного тока относительно земли должно быть не ниже следующих норм:  </w:t>
      </w:r>
      <w:r>
        <w:br/>
      </w:r>
      <w:r>
        <w:rPr>
          <w:rFonts w:ascii="Times New Roman"/>
          <w:b w:val="false"/>
          <w:i w:val="false"/>
          <w:color w:val="000000"/>
          <w:sz w:val="28"/>
        </w:rPr>
        <w:t>
      1) электродвигателей угледобывающих и проходческих машин - 0,5 МОм;</w:t>
      </w:r>
      <w:r>
        <w:br/>
      </w:r>
      <w:r>
        <w:rPr>
          <w:rFonts w:ascii="Times New Roman"/>
          <w:b w:val="false"/>
          <w:i w:val="false"/>
          <w:color w:val="000000"/>
          <w:sz w:val="28"/>
        </w:rPr>
        <w:t xml:space="preserve">
      2) электродвигателей других шахтных машин, осветительных трансформаторов, пусковых агрегатов и ручных электросверл - 1 МОм;  </w:t>
      </w:r>
      <w:r>
        <w:br/>
      </w:r>
      <w:r>
        <w:rPr>
          <w:rFonts w:ascii="Times New Roman"/>
          <w:b w:val="false"/>
          <w:i w:val="false"/>
          <w:color w:val="000000"/>
          <w:sz w:val="28"/>
        </w:rPr>
        <w:t xml:space="preserve">
      3) пусковой и распределительной аппаратуры, бронированных и гибких кабелей любой длины - 1 МОм на фазу.  </w:t>
      </w:r>
      <w:r>
        <w:br/>
      </w:r>
      <w:r>
        <w:rPr>
          <w:rFonts w:ascii="Times New Roman"/>
          <w:b w:val="false"/>
          <w:i w:val="false"/>
          <w:color w:val="000000"/>
          <w:sz w:val="28"/>
        </w:rPr>
        <w:t xml:space="preserve">
      542. Измерение сопротивления изоляции электрооборудования и кабелей перед включением должно производиться после монтажа и переноски, аварийного отключения защитой, после длительного пребывания в бездействии, если аппарат защиты от утечки тока не позволяет включить сеть, а для стационарного электрооборудования - также периодически, но не реже одного раза в год.  </w:t>
      </w:r>
      <w:r>
        <w:br/>
      </w:r>
      <w:r>
        <w:rPr>
          <w:rFonts w:ascii="Times New Roman"/>
          <w:b w:val="false"/>
          <w:i w:val="false"/>
          <w:color w:val="000000"/>
          <w:sz w:val="28"/>
        </w:rPr>
        <w:t xml:space="preserve">
      Электрооборудование и кабели, сопротивление изоляции которых не соответствует нормам и вызывает срабатывание аппарата защиты от утечек тока, должны быть отсоединены от сети для проведения мероприятий по повышению сопротивления их изоляции или ремонта.  </w:t>
      </w:r>
      <w:r>
        <w:br/>
      </w:r>
      <w:r>
        <w:rPr>
          <w:rFonts w:ascii="Times New Roman"/>
          <w:b w:val="false"/>
          <w:i w:val="false"/>
          <w:color w:val="000000"/>
          <w:sz w:val="28"/>
        </w:rPr>
        <w:t>
      543. Капитальный ремонт рудничного электрооборудования, связанный с заменой деталей или элементов схемы, обеспечивающих взрывобезопасность электрооборудования, допускается только на предприятиях, имеющих на это лицензию. Ремонт электрооборудования, заключенного во взрывонепроницаемую оболочку, должен производиться в соответствии с РД 16-407-95 "Электрооборудование взрывозащищенное. Ремонт".</w:t>
      </w:r>
      <w:r>
        <w:br/>
      </w:r>
      <w:r>
        <w:rPr>
          <w:rFonts w:ascii="Times New Roman"/>
          <w:b w:val="false"/>
          <w:i w:val="false"/>
          <w:color w:val="000000"/>
          <w:sz w:val="28"/>
        </w:rPr>
        <w:t xml:space="preserve">
      При текущем и профилактическом ремонтах, проводимых на шахтах, из обеспечивающих взрывобезопасность деталей, допускается замена проходных зажимов, штепсельных контактов, изоляционных колодок, уплотняющих колец, нажимных устройств и заглушек кабельных вводов, кабельных муфт в целом, а также крепежных болтов оболочек электрооборудования.  </w:t>
      </w:r>
      <w:r>
        <w:br/>
      </w:r>
      <w:r>
        <w:rPr>
          <w:rFonts w:ascii="Times New Roman"/>
          <w:b w:val="false"/>
          <w:i w:val="false"/>
          <w:color w:val="000000"/>
          <w:sz w:val="28"/>
        </w:rPr>
        <w:t xml:space="preserve">
      544. Не реже одного раза в 3 мес. специально выделенные и обученные работники шахты должны измерять общее сопротивление системы согласно Инструкции по устройству, осмотру и измерению сопротивления шахтных заземлений.  </w:t>
      </w:r>
      <w:r>
        <w:br/>
      </w:r>
      <w:r>
        <w:rPr>
          <w:rFonts w:ascii="Times New Roman"/>
          <w:b w:val="false"/>
          <w:i w:val="false"/>
          <w:color w:val="000000"/>
          <w:sz w:val="28"/>
        </w:rPr>
        <w:t xml:space="preserve">
      Сопротивление заземлений необходимо измерять также перед включением вновь смонтированной или перенесенной установки.  </w:t>
      </w:r>
      <w:r>
        <w:br/>
      </w:r>
      <w:r>
        <w:rPr>
          <w:rFonts w:ascii="Times New Roman"/>
          <w:b w:val="false"/>
          <w:i w:val="false"/>
          <w:color w:val="000000"/>
          <w:sz w:val="28"/>
        </w:rPr>
        <w:t xml:space="preserve">
      Результаты осмотра и измерения заземлений должны заноситься в "Книгу регистрации состояния электрооборудования и заземления".  </w:t>
      </w:r>
      <w:r>
        <w:br/>
      </w:r>
      <w:r>
        <w:rPr>
          <w:rFonts w:ascii="Times New Roman"/>
          <w:b w:val="false"/>
          <w:i w:val="false"/>
          <w:color w:val="000000"/>
          <w:sz w:val="28"/>
        </w:rPr>
        <w:t>
 </w:t>
      </w:r>
    </w:p>
    <w:bookmarkEnd w:id="132"/>
    <w:bookmarkStart w:name="z149" w:id="133"/>
    <w:p>
      <w:pPr>
        <w:spacing w:after="0"/>
        <w:ind w:left="0"/>
        <w:jc w:val="both"/>
      </w:pPr>
      <w:r>
        <w:rPr>
          <w:rFonts w:ascii="Times New Roman"/>
          <w:b/>
          <w:i w:val="false"/>
          <w:color w:val="000000"/>
          <w:sz w:val="28"/>
        </w:rPr>
        <w:t xml:space="preserve">               6. Пожарная безопасность и противопожарная защита  </w:t>
      </w:r>
      <w:r>
        <w:br/>
      </w:r>
      <w:r>
        <w:rPr>
          <w:rFonts w:ascii="Times New Roman"/>
          <w:b w:val="false"/>
          <w:i w:val="false"/>
          <w:color w:val="000000"/>
          <w:sz w:val="28"/>
        </w:rPr>
        <w:t>
 </w:t>
      </w:r>
    </w:p>
    <w:bookmarkEnd w:id="133"/>
    <w:bookmarkStart w:name="z150" w:id="134"/>
    <w:p>
      <w:pPr>
        <w:spacing w:after="0"/>
        <w:ind w:left="0"/>
        <w:jc w:val="both"/>
      </w:pPr>
      <w:r>
        <w:rPr>
          <w:rFonts w:ascii="Times New Roman"/>
          <w:b/>
          <w:i w:val="false"/>
          <w:color w:val="000000"/>
          <w:sz w:val="28"/>
        </w:rPr>
        <w:t xml:space="preserve">                             1. Общие требования  </w:t>
      </w:r>
      <w:r>
        <w:br/>
      </w:r>
      <w:r>
        <w:rPr>
          <w:rFonts w:ascii="Times New Roman"/>
          <w:b w:val="false"/>
          <w:i w:val="false"/>
          <w:color w:val="000000"/>
          <w:sz w:val="28"/>
        </w:rPr>
        <w:t>
 </w:t>
      </w:r>
    </w:p>
    <w:bookmarkEnd w:id="134"/>
    <w:bookmarkStart w:name="z151" w:id="135"/>
    <w:p>
      <w:pPr>
        <w:spacing w:after="0"/>
        <w:ind w:left="0"/>
        <w:jc w:val="both"/>
      </w:pPr>
      <w:r>
        <w:rPr>
          <w:rFonts w:ascii="Times New Roman"/>
          <w:b w:val="false"/>
          <w:i w:val="false"/>
          <w:color w:val="000000"/>
          <w:sz w:val="28"/>
        </w:rPr>
        <w:t xml:space="preserve">      545. Противопожарная защита шахты должна быть спроектирована и выполнена таким образом, чтобы предотвратить возможность пожара, а в случае его возникновения в ходе любого технологического процесса или ремонтных работ, при эксплуатации горношахтного оборудования, обеспечивалась эффективная локализация и тушение пожара в его начальной стадии.  </w:t>
      </w:r>
      <w:r>
        <w:br/>
      </w:r>
      <w:r>
        <w:rPr>
          <w:rFonts w:ascii="Times New Roman"/>
          <w:b w:val="false"/>
          <w:i w:val="false"/>
          <w:color w:val="000000"/>
          <w:sz w:val="28"/>
        </w:rPr>
        <w:t xml:space="preserve">
      546. В разделах противопожарной защиты проектов новых, реконструируемых и действующих шахт, а также при разработке и совершенствовании горношахтного оборудования необходимо предусматривать следующие мероприятия по предотвращению пожаров, по нейтрализации воздействия на людей опасных факторов пожара и обеспечению сохранности материальных ценностей в случае возникновения пожаров:  </w:t>
      </w:r>
      <w:r>
        <w:br/>
      </w:r>
      <w:r>
        <w:rPr>
          <w:rFonts w:ascii="Times New Roman"/>
          <w:b w:val="false"/>
          <w:i w:val="false"/>
          <w:color w:val="000000"/>
          <w:sz w:val="28"/>
        </w:rPr>
        <w:t xml:space="preserve">
      1) применение схем и способов проветривания, обеспечивающих предотвращение образования взрывопожароопасной среды, надежное управление вентиляционными струями в аварийной обстановке и безопасность выхода людей из шахты или на свежую струю;  </w:t>
      </w:r>
      <w:r>
        <w:br/>
      </w:r>
      <w:r>
        <w:rPr>
          <w:rFonts w:ascii="Times New Roman"/>
          <w:b w:val="false"/>
          <w:i w:val="false"/>
          <w:color w:val="000000"/>
          <w:sz w:val="28"/>
        </w:rPr>
        <w:t xml:space="preserve">
      2) применение безопасных в пожарном отношении способов вскрытия и подготовки шахтных полей, систем разработки пластов угля, склонного к самовозгоранию, возможность обеспечения надежной изоляции выемочных участков (очистных выработок) после их отработки, а также возможность быстрой локализации и активного тушения пожаров;  </w:t>
      </w:r>
      <w:r>
        <w:br/>
      </w:r>
      <w:r>
        <w:rPr>
          <w:rFonts w:ascii="Times New Roman"/>
          <w:b w:val="false"/>
          <w:i w:val="false"/>
          <w:color w:val="000000"/>
          <w:sz w:val="28"/>
        </w:rPr>
        <w:t xml:space="preserve">
      3) включение в проекты (паспорта) разработки всех пластов угля, склонного к самовозгоранию, разделов с мероприятиями по предупреждению пожаров от самовозгорания угля;  </w:t>
      </w:r>
      <w:r>
        <w:br/>
      </w:r>
      <w:r>
        <w:rPr>
          <w:rFonts w:ascii="Times New Roman"/>
          <w:b w:val="false"/>
          <w:i w:val="false"/>
          <w:color w:val="000000"/>
          <w:sz w:val="28"/>
        </w:rPr>
        <w:t xml:space="preserve">
      4) применение специальных способов и средств снижения химической активности угля, снижения воздухопроницаемости выработанного пространства, повышения герметичности изолирующих сооружений и обеспечения надежности контроля признаков пожаров при отработке пластов угля, склонного к самовозгоранию;  </w:t>
      </w:r>
      <w:r>
        <w:br/>
      </w:r>
      <w:r>
        <w:rPr>
          <w:rFonts w:ascii="Times New Roman"/>
          <w:b w:val="false"/>
          <w:i w:val="false"/>
          <w:color w:val="000000"/>
          <w:sz w:val="28"/>
        </w:rPr>
        <w:t xml:space="preserve">
      5) применение безопасных в пожарном отношении машин и механизмов, оборудования, устройств и схем энергоснабжения;  </w:t>
      </w:r>
      <w:r>
        <w:br/>
      </w:r>
      <w:r>
        <w:rPr>
          <w:rFonts w:ascii="Times New Roman"/>
          <w:b w:val="false"/>
          <w:i w:val="false"/>
          <w:color w:val="000000"/>
          <w:sz w:val="28"/>
        </w:rPr>
        <w:t xml:space="preserve">
      6) применение негорючих и трудногорючих веществ и материалов, в том числе рабочих жидкостей;  </w:t>
      </w:r>
      <w:r>
        <w:br/>
      </w:r>
      <w:r>
        <w:rPr>
          <w:rFonts w:ascii="Times New Roman"/>
          <w:b w:val="false"/>
          <w:i w:val="false"/>
          <w:color w:val="000000"/>
          <w:sz w:val="28"/>
        </w:rPr>
        <w:t>
      7) применение технологии выемки и проведения подготовительных выработок, предусматривающей значительное сокращение буровзрывных работ;</w:t>
      </w:r>
      <w:r>
        <w:br/>
      </w:r>
      <w:r>
        <w:rPr>
          <w:rFonts w:ascii="Times New Roman"/>
          <w:b w:val="false"/>
          <w:i w:val="false"/>
          <w:color w:val="000000"/>
          <w:sz w:val="28"/>
        </w:rPr>
        <w:t xml:space="preserve">
      8) применение средств обнаружения начальных стадий подземных пожаров, средств температурного контроля ленточных конвейеров на приводных, промежуточных, натяжных станциях, разгрузочных и концевых секциях, в местах перегрузки, блокировок, не допускающих работу машин и механизмов, в том числе ленточных конвейеров, при несоответствии давления воды в пожарном трубопроводе, по мере их серийного выпуска, установок пожаротушения;  </w:t>
      </w:r>
      <w:r>
        <w:br/>
      </w:r>
      <w:r>
        <w:rPr>
          <w:rFonts w:ascii="Times New Roman"/>
          <w:b w:val="false"/>
          <w:i w:val="false"/>
          <w:color w:val="000000"/>
          <w:sz w:val="28"/>
        </w:rPr>
        <w:t xml:space="preserve">
      9) применение средств коллективной и индивидуальной защиты, обеспечивающих безопасность во время эвакуации или отсиживания людей при пожаре.  </w:t>
      </w:r>
      <w:r>
        <w:br/>
      </w:r>
      <w:r>
        <w:rPr>
          <w:rFonts w:ascii="Times New Roman"/>
          <w:b w:val="false"/>
          <w:i w:val="false"/>
          <w:color w:val="000000"/>
          <w:sz w:val="28"/>
        </w:rPr>
        <w:t xml:space="preserve">
      Проекты противопожарной защиты шахт должны пересматриваться не реже одного раза в год.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внесены изменения - совместным приказом Министра энергетики и минеральных ресурсов РК от 14 декабря 2004 года N 293 и Министра по чрезвычайным ситуациям РК от 14 января 2005 года  </w:t>
      </w:r>
      <w:r>
        <w:rPr>
          <w:rFonts w:ascii="Times New Roman"/>
          <w:b w:val="false"/>
          <w:i w:val="false"/>
          <w:color w:val="000000"/>
          <w:sz w:val="28"/>
        </w:rPr>
        <w:t xml:space="preserve">N 35 </w:t>
      </w:r>
      <w:r>
        <w:rPr>
          <w:rFonts w:ascii="Times New Roman"/>
          <w:b w:val="false"/>
          <w:i w:val="false"/>
          <w:color w:val="ff0000"/>
          <w:sz w:val="28"/>
        </w:rPr>
        <w:t xml:space="preserve">. </w:t>
      </w:r>
      <w:r>
        <w:br/>
      </w:r>
      <w:r>
        <w:rPr>
          <w:rFonts w:ascii="Times New Roman"/>
          <w:b w:val="false"/>
          <w:i w:val="false"/>
          <w:color w:val="000000"/>
          <w:sz w:val="28"/>
        </w:rPr>
        <w:t>
      547. Количество и вид технических средств противопожарной защиты, применяемые огнетушащие средства, источники и средства подачи воды для пожаротушения, запас специальных огнетушащих веществ (порошковых, пенных, газовых и др.) определяются Инструкцией по противопожарной защите угольных шахт, Инструкцией по ведению огневых работ в подземных выработках и надшахтных зданиях, бассейновыми Инструкциями по предупреждению и тушению подземных эндогенных пожаров.</w:t>
      </w:r>
      <w:r>
        <w:br/>
      </w:r>
      <w:r>
        <w:rPr>
          <w:rFonts w:ascii="Times New Roman"/>
          <w:b w:val="false"/>
          <w:i w:val="false"/>
          <w:color w:val="000000"/>
          <w:sz w:val="28"/>
        </w:rPr>
        <w:t xml:space="preserve">
      548. Запрещается применять в шахтах новые материалы, в том числе для крепления горных выработок, а также оборудование без заключения института по безопасности работ, имеющего лицензию на данный вид деятельности, о степени их пожарной опасности и электростатической и фрикционной искробезопасности.  </w:t>
      </w:r>
      <w:r>
        <w:br/>
      </w:r>
      <w:r>
        <w:rPr>
          <w:rFonts w:ascii="Times New Roman"/>
          <w:b w:val="false"/>
          <w:i w:val="false"/>
          <w:color w:val="000000"/>
          <w:sz w:val="28"/>
        </w:rPr>
        <w:t xml:space="preserve">
      549. При разработке планов ликвидации аварий должен быть произведен расчет и принят режим вентиляции, способствующий, в случае возникновения пожара, предотвращению самопроизвольного опрокидывания вентиляционной струи, распространения газообразных продуктов горения по выработкам, в которых находятся люди, снижению активности пожара, созданию наиболее благоприятных условий для его тушения и предупреждения взрывов горючих газов. Принятый вентиляционный режим должен быть управляемым и устойчивым.  </w:t>
      </w:r>
      <w:r>
        <w:br/>
      </w:r>
      <w:r>
        <w:rPr>
          <w:rFonts w:ascii="Times New Roman"/>
          <w:b w:val="false"/>
          <w:i w:val="false"/>
          <w:color w:val="000000"/>
          <w:sz w:val="28"/>
        </w:rPr>
        <w:t>
</w:t>
      </w:r>
      <w:r>
        <w:rPr>
          <w:rFonts w:ascii="Times New Roman"/>
          <w:b w:val="false"/>
          <w:i w:val="false"/>
          <w:color w:val="000000"/>
          <w:sz w:val="28"/>
        </w:rPr>
        <w:t>
 </w:t>
      </w:r>
    </w:p>
    <w:bookmarkEnd w:id="135"/>
    <w:bookmarkStart w:name="z152" w:id="136"/>
    <w:p>
      <w:pPr>
        <w:spacing w:after="0"/>
        <w:ind w:left="0"/>
        <w:jc w:val="both"/>
      </w:pPr>
      <w:r>
        <w:rPr>
          <w:rFonts w:ascii="Times New Roman"/>
          <w:b/>
          <w:i w:val="false"/>
          <w:color w:val="000000"/>
          <w:sz w:val="28"/>
        </w:rPr>
        <w:t xml:space="preserve">                    2. Предупреждение подземных пожаров от  </w:t>
      </w:r>
      <w:r>
        <w:br/>
      </w:r>
      <w:r>
        <w:rPr>
          <w:rFonts w:ascii="Times New Roman"/>
          <w:b w:val="false"/>
          <w:i w:val="false"/>
          <w:color w:val="000000"/>
          <w:sz w:val="28"/>
        </w:rPr>
        <w:t>
</w:t>
      </w:r>
      <w:r>
        <w:rPr>
          <w:rFonts w:ascii="Times New Roman"/>
          <w:b/>
          <w:i w:val="false"/>
          <w:color w:val="000000"/>
          <w:sz w:val="28"/>
        </w:rPr>
        <w:t xml:space="preserve">                           самовозгорания угля  </w:t>
      </w:r>
      <w:r>
        <w:br/>
      </w:r>
      <w:r>
        <w:rPr>
          <w:rFonts w:ascii="Times New Roman"/>
          <w:b w:val="false"/>
          <w:i w:val="false"/>
          <w:color w:val="000000"/>
          <w:sz w:val="28"/>
        </w:rPr>
        <w:t>
 </w:t>
      </w:r>
    </w:p>
    <w:bookmarkEnd w:id="136"/>
    <w:bookmarkStart w:name="z153" w:id="137"/>
    <w:p>
      <w:pPr>
        <w:spacing w:after="0"/>
        <w:ind w:left="0"/>
        <w:jc w:val="both"/>
      </w:pPr>
      <w:r>
        <w:rPr>
          <w:rFonts w:ascii="Times New Roman"/>
          <w:b w:val="false"/>
          <w:i w:val="false"/>
          <w:color w:val="000000"/>
          <w:sz w:val="28"/>
        </w:rPr>
        <w:t xml:space="preserve">      550. Порядок, способы и сроки осуществления пожарно-профилактических мероприятий при разработке пластов угля, склонного к самовозгоранию, должен устанавливаться в каждом угольном бассейне Инструкцией по предупреждению и тушению подземных эндогенных пожаров, которая должна пересматриваться не реже одного раза в пять лет институтом по безопасности работ, имеющим лицензию на данный вид деятельности, и утверждаться отраслевыми органами управления по согласованию с государственной инспекцией по предупреждению и ликвидации чрезвычайных ситуаций, ВАСС "Комир".  </w:t>
      </w:r>
      <w:r>
        <w:br/>
      </w:r>
      <w:r>
        <w:rPr>
          <w:rFonts w:ascii="Times New Roman"/>
          <w:b w:val="false"/>
          <w:i w:val="false"/>
          <w:color w:val="000000"/>
          <w:sz w:val="28"/>
        </w:rPr>
        <w:t xml:space="preserve">
      551. Ежегодно в производственном объединении (концерне, ассоциации, акционерном обществе) составляется список шахтопластов угля, склонного к самовозгоранию. Согласованный с местными органами государственной инспекции по предупреждению и ликвидации чрезвычайных ситуаций, ВАСС "Комир", институтом по безопасности работ, имеющим лицензию на данный вид деятельности, и утвержденный техническим директором производственного объединения (концерна, ассоциации, акционерного общества), список ежегодно, до 15 декабря, рассылается шахтам, штабам ВАСС "Комир", органам государственной инспекции по предупреждению и ликвидации чрезвычайных ситуаций и институтам по безопасности работ, имеющим лицензию на данный вид деятельности.  </w:t>
      </w:r>
      <w:r>
        <w:br/>
      </w:r>
      <w:r>
        <w:rPr>
          <w:rFonts w:ascii="Times New Roman"/>
          <w:b w:val="false"/>
          <w:i w:val="false"/>
          <w:color w:val="000000"/>
          <w:sz w:val="28"/>
        </w:rPr>
        <w:t xml:space="preserve">
      Склонность к самовозгоранию всех шахтопластов угля устанавливается институтом по безопасности работ, имеющим лицензию на данный вид деятельности, на стадии проведения геологоразведочных работ в условиях шахтного поля. При необходимости, но не реже одного раза в 5 лет, склонность к самовозгоранию отрабатываемых шахтопластов угля должна быть уточнена.  </w:t>
      </w:r>
      <w:r>
        <w:br/>
      </w:r>
      <w:r>
        <w:rPr>
          <w:rFonts w:ascii="Times New Roman"/>
          <w:b w:val="false"/>
          <w:i w:val="false"/>
          <w:color w:val="000000"/>
          <w:sz w:val="28"/>
        </w:rPr>
        <w:t xml:space="preserve">
      552. Вскрытие, подготовка и разработка пластов угля, склонного к самовозгоранию, должна производиться через полевые выработки.  </w:t>
      </w:r>
      <w:r>
        <w:br/>
      </w:r>
      <w:r>
        <w:rPr>
          <w:rFonts w:ascii="Times New Roman"/>
          <w:b w:val="false"/>
          <w:i w:val="false"/>
          <w:color w:val="000000"/>
          <w:sz w:val="28"/>
        </w:rPr>
        <w:t xml:space="preserve">
      В отдельных случаях при отработке тонких и средней мощности выбросоопасных и с высокой газоносностью пластов угля, склонного к самовозгоранию, допускается применение пластовых выработок. Проекты разработки в этом случае должны согласовываться с институтом по безопасности работ, имеющим лицензию на данный вид деятельности, и местным органом государственной инспекции по предупреждению и ликвидации чрезвычайных ситуаций.  </w:t>
      </w:r>
      <w:r>
        <w:br/>
      </w:r>
      <w:r>
        <w:rPr>
          <w:rFonts w:ascii="Times New Roman"/>
          <w:b w:val="false"/>
          <w:i w:val="false"/>
          <w:color w:val="000000"/>
          <w:sz w:val="28"/>
        </w:rPr>
        <w:t xml:space="preserve">
      553. Главные и участковые квершлаги со сроком службы более 1 года в местах пересечения с пластами угля, склонного к самовозгоранию, и на расстоянии 5 м в обе стороны от этого пересечения должны быть закреплены негорючей крепью с заполнением закрепного пространства твердеющими растворами.  </w:t>
      </w:r>
      <w:r>
        <w:br/>
      </w:r>
      <w:r>
        <w:rPr>
          <w:rFonts w:ascii="Times New Roman"/>
          <w:b w:val="false"/>
          <w:i w:val="false"/>
          <w:color w:val="000000"/>
          <w:sz w:val="28"/>
        </w:rPr>
        <w:t xml:space="preserve">
      554. Крутые пласты угля, склонного к самовозгоранию, должны разрабатываться, как правило, с полной закладкой выработанного пространства. Запрещается применять для закладочных работ материалы, склонные к самовозгоранию.  </w:t>
      </w:r>
      <w:r>
        <w:br/>
      </w:r>
      <w:r>
        <w:rPr>
          <w:rFonts w:ascii="Times New Roman"/>
          <w:b w:val="false"/>
          <w:i w:val="false"/>
          <w:color w:val="000000"/>
          <w:sz w:val="28"/>
        </w:rPr>
        <w:t>
      555. При этажной схеме подготовки мощных пластов между откаточным штреком верхнего горизонта и вентиляционным штреком нижнего горизонта должны оставляться целики угля или возводиться воздухонепроницаемые изоляционные полосы из негорючих твердеющих материалов.</w:t>
      </w:r>
      <w:r>
        <w:br/>
      </w:r>
      <w:r>
        <w:rPr>
          <w:rFonts w:ascii="Times New Roman"/>
          <w:b w:val="false"/>
          <w:i w:val="false"/>
          <w:color w:val="000000"/>
          <w:sz w:val="28"/>
        </w:rPr>
        <w:t xml:space="preserve">
      Разработка крутых и крутонаклонных пластов угля, склонного к самовозгоранию, должна вестись отдельными выемочных блоками с оставлением между ними противопожарных целиков, не прорезаемых горными выработками.  </w:t>
      </w:r>
      <w:r>
        <w:br/>
      </w:r>
      <w:r>
        <w:rPr>
          <w:rFonts w:ascii="Times New Roman"/>
          <w:b w:val="false"/>
          <w:i w:val="false"/>
          <w:color w:val="000000"/>
          <w:sz w:val="28"/>
        </w:rPr>
        <w:t xml:space="preserve">
      При отработке не более двух выемочных столбов (лав) на мощных пологих и наклонных пластах по бесцеликовой схеме должны оставляться барьерные столбы (лавы) с последующей их отработкой.  </w:t>
      </w:r>
      <w:r>
        <w:br/>
      </w:r>
      <w:r>
        <w:rPr>
          <w:rFonts w:ascii="Times New Roman"/>
          <w:b w:val="false"/>
          <w:i w:val="false"/>
          <w:color w:val="000000"/>
          <w:sz w:val="28"/>
        </w:rPr>
        <w:t>
      556. Проветривание выемочных участков может быть как возвратноточным, так и прямоточным. Схемы проветривания выбираются в соответствии с "Руководством по проектированию вентиляции угольных шахт".</w:t>
      </w:r>
      <w:r>
        <w:br/>
      </w:r>
      <w:r>
        <w:rPr>
          <w:rFonts w:ascii="Times New Roman"/>
          <w:b w:val="false"/>
          <w:i w:val="false"/>
          <w:color w:val="000000"/>
          <w:sz w:val="28"/>
        </w:rPr>
        <w:t xml:space="preserve">
      557. При разработке пластов угля, склонного к самовозгоранию, запрещается оставлять в выработанном пространстве целики и пачки угля, не предусмотренные проектом, а также отбитый и измельченный уголь. В случае вынужденного оставления целиков в местах геологических нарушений и в местах, предусмотренных проектами, указанные целики угля должны быть обработаны антипирогенами или изолированы. При оставлении пачек угля в кровле (почве) пласта и между слоями в проектах необходимо предусматривать меры по предупреждению самовозгорания угля, предусмотренные бассейновыми инструкциями.  </w:t>
      </w:r>
      <w:r>
        <w:br/>
      </w:r>
      <w:r>
        <w:rPr>
          <w:rFonts w:ascii="Times New Roman"/>
          <w:b w:val="false"/>
          <w:i w:val="false"/>
          <w:color w:val="000000"/>
          <w:sz w:val="28"/>
        </w:rPr>
        <w:t xml:space="preserve">
      558. В откаточных (конвейерных) и вентиляционных штреках (ходках) или промежуточных квершлагах на пластах угля, склонного к самовозгоранию, до начала очистных работ должны быть установлены пожарные арки.  </w:t>
      </w:r>
      <w:r>
        <w:br/>
      </w:r>
      <w:r>
        <w:rPr>
          <w:rFonts w:ascii="Times New Roman"/>
          <w:b w:val="false"/>
          <w:i w:val="false"/>
          <w:color w:val="000000"/>
          <w:sz w:val="28"/>
        </w:rPr>
        <w:t xml:space="preserve">
      На шахте или специализированном складе должен быть неприкосновенный запас гипса и других материалов, необходимое оборудование для быстрого возведения перемычек.  </w:t>
      </w:r>
      <w:r>
        <w:br/>
      </w:r>
      <w:r>
        <w:rPr>
          <w:rFonts w:ascii="Times New Roman"/>
          <w:b w:val="false"/>
          <w:i w:val="false"/>
          <w:color w:val="000000"/>
          <w:sz w:val="28"/>
        </w:rPr>
        <w:t xml:space="preserve">
      559. Всем постоянным перемычкам, в том числе и возведенным при тушении пожара, присваивают порядковый номер по шахте и наносят их на план горных выработок. После возведения перемычка принимается по акту и систематически осматривается. Акты хранятся у начальника ВТБ.  </w:t>
      </w:r>
      <w:r>
        <w:br/>
      </w:r>
      <w:r>
        <w:rPr>
          <w:rFonts w:ascii="Times New Roman"/>
          <w:b w:val="false"/>
          <w:i w:val="false"/>
          <w:color w:val="000000"/>
          <w:sz w:val="28"/>
        </w:rPr>
        <w:t xml:space="preserve">
      Выбор конструкции перемычек, рубашек, противопожарных арок и способов контроля за их герметичностью производится в соответствии с требованиями Руководства по изоляции отработанных участков, временно остановленных и неиспользуемых горных выработок в шахтах.  </w:t>
      </w:r>
      <w:r>
        <w:br/>
      </w:r>
      <w:r>
        <w:rPr>
          <w:rFonts w:ascii="Times New Roman"/>
          <w:b w:val="false"/>
          <w:i w:val="false"/>
          <w:color w:val="000000"/>
          <w:sz w:val="28"/>
        </w:rPr>
        <w:t xml:space="preserve">
      560. Все отработанные участки должны быть изолированы в сроки, не превышающие времени инкубационного периода самовозгорания.  </w:t>
      </w:r>
      <w:r>
        <w:br/>
      </w:r>
      <w:r>
        <w:rPr>
          <w:rFonts w:ascii="Times New Roman"/>
          <w:b w:val="false"/>
          <w:i w:val="false"/>
          <w:color w:val="000000"/>
          <w:sz w:val="28"/>
        </w:rPr>
        <w:t xml:space="preserve">
      561. В шахтах, разрабатывающих пласты угля, склонного к самовозгоранию, должен быть организован контроль за ранними признаками самонагревания (самовозгорания) угля. При отсутствии аппаратуры, определение содержания оксида углерода, водорода и замеры температуры воздуха должны производиться специально назначенными лицами из числа ИТР. Результаты контроля фиксируются в наряд-путевке надзора участка ВТБ.  </w:t>
      </w:r>
      <w:r>
        <w:br/>
      </w:r>
      <w:r>
        <w:rPr>
          <w:rFonts w:ascii="Times New Roman"/>
          <w:b w:val="false"/>
          <w:i w:val="false"/>
          <w:color w:val="000000"/>
          <w:sz w:val="28"/>
        </w:rPr>
        <w:t xml:space="preserve">
      В местах, подлежащих контролю, необходимо определять фон СО и Н2 и следить за его изменением. В случае нарастания концентрации СО или Н2 работы в зонах возможного загазирования должны быть прекращены, люди выведены в безопасные места, источники появления этих газов выявлены и приняты меры по их локализации.  </w:t>
      </w:r>
      <w:r>
        <w:br/>
      </w:r>
      <w:r>
        <w:rPr>
          <w:rFonts w:ascii="Times New Roman"/>
          <w:b w:val="false"/>
          <w:i w:val="false"/>
          <w:color w:val="000000"/>
          <w:sz w:val="28"/>
        </w:rPr>
        <w:t xml:space="preserve">
      Места и периодичность контроля за ранними стадиями самовозгорания (самонагревания) устанавливаются главным инженером шахты по согласованию с ВАСС "Комир".  </w:t>
      </w:r>
      <w:r>
        <w:br/>
      </w:r>
      <w:r>
        <w:rPr>
          <w:rFonts w:ascii="Times New Roman"/>
          <w:b w:val="false"/>
          <w:i w:val="false"/>
          <w:color w:val="000000"/>
          <w:sz w:val="28"/>
        </w:rPr>
        <w:t>
      562. Проверка состояния изоляционных сооружений должна производиться не реже одного раза в месяц надзором участка, за которым они закреплены. При необходимости должен выполняться их ремонт.</w:t>
      </w:r>
      <w:r>
        <w:br/>
      </w:r>
      <w:r>
        <w:rPr>
          <w:rFonts w:ascii="Times New Roman"/>
          <w:b w:val="false"/>
          <w:i w:val="false"/>
          <w:color w:val="000000"/>
          <w:sz w:val="28"/>
        </w:rPr>
        <w:t xml:space="preserve">
      Результаты ежемесячной проверки изоляционных сооружений работниками участка ВТБ, а также перечень проведенных работ по устранению обнаруженных дефектов заносятся в "Журнал наблюдений за пожарными участками и проверки состояния изоляционных перемычек".  </w:t>
      </w:r>
      <w:r>
        <w:br/>
      </w:r>
      <w:r>
        <w:rPr>
          <w:rFonts w:ascii="Times New Roman"/>
          <w:b w:val="false"/>
          <w:i w:val="false"/>
          <w:color w:val="000000"/>
          <w:sz w:val="28"/>
        </w:rPr>
        <w:t xml:space="preserve">
      563. Все провалы на поверхности, образующиеся при отработке пластов угля подземным способом, и выемки от разрезов должны быть засыпаны негорючим материалом, изолированы и рекультивированы.  </w:t>
      </w:r>
      <w:r>
        <w:br/>
      </w:r>
      <w:r>
        <w:rPr>
          <w:rFonts w:ascii="Times New Roman"/>
          <w:b w:val="false"/>
          <w:i w:val="false"/>
          <w:color w:val="000000"/>
          <w:sz w:val="28"/>
        </w:rPr>
        <w:t xml:space="preserve">
      Запрещается выемка угля под незасыпанными провалами и выемками от открытых горных работ.  </w:t>
      </w:r>
      <w:r>
        <w:br/>
      </w:r>
      <w:r>
        <w:rPr>
          <w:rFonts w:ascii="Times New Roman"/>
          <w:b w:val="false"/>
          <w:i w:val="false"/>
          <w:color w:val="000000"/>
          <w:sz w:val="28"/>
        </w:rPr>
        <w:t xml:space="preserve">
      Проверка состояния засыпки и рекультивации должна производиться комиссией, назначаемой вышестоящей организацией.  </w:t>
      </w:r>
      <w:r>
        <w:br/>
      </w:r>
      <w:r>
        <w:rPr>
          <w:rFonts w:ascii="Times New Roman"/>
          <w:b w:val="false"/>
          <w:i w:val="false"/>
          <w:color w:val="000000"/>
          <w:sz w:val="28"/>
        </w:rPr>
        <w:t>
 </w:t>
      </w:r>
    </w:p>
    <w:bookmarkEnd w:id="137"/>
    <w:bookmarkStart w:name="z154" w:id="138"/>
    <w:p>
      <w:pPr>
        <w:spacing w:after="0"/>
        <w:ind w:left="0"/>
        <w:jc w:val="both"/>
      </w:pPr>
      <w:r>
        <w:rPr>
          <w:rFonts w:ascii="Times New Roman"/>
          <w:b/>
          <w:i w:val="false"/>
          <w:color w:val="000000"/>
          <w:sz w:val="28"/>
        </w:rPr>
        <w:t xml:space="preserve">                  3. Предупреждение пожаров от внешних причин  </w:t>
      </w:r>
      <w:r>
        <w:br/>
      </w:r>
      <w:r>
        <w:rPr>
          <w:rFonts w:ascii="Times New Roman"/>
          <w:b w:val="false"/>
          <w:i w:val="false"/>
          <w:color w:val="000000"/>
          <w:sz w:val="28"/>
        </w:rPr>
        <w:t>
 </w:t>
      </w:r>
    </w:p>
    <w:bookmarkEnd w:id="138"/>
    <w:bookmarkStart w:name="z155" w:id="139"/>
    <w:p>
      <w:pPr>
        <w:spacing w:after="0"/>
        <w:ind w:left="0"/>
        <w:jc w:val="both"/>
      </w:pPr>
      <w:r>
        <w:rPr>
          <w:rFonts w:ascii="Times New Roman"/>
          <w:b w:val="false"/>
          <w:i w:val="false"/>
          <w:color w:val="000000"/>
          <w:sz w:val="28"/>
        </w:rPr>
        <w:t xml:space="preserve">      564. В подземных выработках и надшахтных зданиях огневые работы должны производиться в соответствии с Инструкцией по ведению огневых работ в подземных выработках и надшахтных зданиях.  </w:t>
      </w:r>
      <w:r>
        <w:br/>
      </w:r>
      <w:r>
        <w:rPr>
          <w:rFonts w:ascii="Times New Roman"/>
          <w:b w:val="false"/>
          <w:i w:val="false"/>
          <w:color w:val="000000"/>
          <w:sz w:val="28"/>
        </w:rPr>
        <w:t>
      При производстве огневых работ на других поверхностных объектах и сооружениях должны соблюдаться меры безопасности,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пожарной безопасности при проведении сварочных работ на объектах народного хозяйства.  </w:t>
      </w:r>
      <w:r>
        <w:br/>
      </w:r>
      <w:r>
        <w:rPr>
          <w:rFonts w:ascii="Times New Roman"/>
          <w:b w:val="false"/>
          <w:i w:val="false"/>
          <w:color w:val="000000"/>
          <w:sz w:val="28"/>
        </w:rPr>
        <w:t>
      565. В подземных выработках и надшахтных зданиях запрещается применять и хранить легковоспламеняющиеся материалы. Смазочные и обтирочные материалы должны храниться в закрытых емкостях в количестве, не превышающих суточную потребность. Запасы масла и смазочных материалов сверх суточной потребности следует хранить в герметически закрытых сосудах в специальных камерах (помещениях), закрепленных негорючими материалами и имеющих металлические пожарные двери.</w:t>
      </w:r>
      <w:r>
        <w:br/>
      </w:r>
      <w:r>
        <w:rPr>
          <w:rFonts w:ascii="Times New Roman"/>
          <w:b w:val="false"/>
          <w:i w:val="false"/>
          <w:color w:val="000000"/>
          <w:sz w:val="28"/>
        </w:rPr>
        <w:t xml:space="preserve">
      В случае возникновения аварийных утечек горючих жидкостей или их проливов должны быть приняты меры по их уборке и приведению места пролива в пожаробезопасное состояние. Использованные смазочные и обтирочные материалы должны ежесуточно выдаваться на поверхность.  </w:t>
      </w:r>
      <w:r>
        <w:br/>
      </w:r>
      <w:r>
        <w:rPr>
          <w:rFonts w:ascii="Times New Roman"/>
          <w:b w:val="false"/>
          <w:i w:val="false"/>
          <w:color w:val="000000"/>
          <w:sz w:val="28"/>
        </w:rPr>
        <w:t xml:space="preserve">
      566. Конвейерные ленты, вентиляционные трубы, оболочки электрических кабелей и другие изделия, применяемые в горных выработках и надшахтных зданиях, должны быть изготовлены из не распространяющих горение материалов.  </w:t>
      </w:r>
      <w:r>
        <w:br/>
      </w:r>
      <w:r>
        <w:rPr>
          <w:rFonts w:ascii="Times New Roman"/>
          <w:b w:val="false"/>
          <w:i w:val="false"/>
          <w:color w:val="000000"/>
          <w:sz w:val="28"/>
        </w:rPr>
        <w:t xml:space="preserve">
      Степень горючести и содержания ядовитых веществ, выделяющихся при горении, должна соответствовать нормативам.  </w:t>
      </w:r>
      <w:r>
        <w:br/>
      </w:r>
      <w:r>
        <w:rPr>
          <w:rFonts w:ascii="Times New Roman"/>
          <w:b w:val="false"/>
          <w:i w:val="false"/>
          <w:color w:val="000000"/>
          <w:sz w:val="28"/>
        </w:rPr>
        <w:t xml:space="preserve">
      Величина поверхностного электрического сопротивления </w:t>
      </w:r>
      <w:r>
        <w:br/>
      </w:r>
      <w:r>
        <w:rPr>
          <w:rFonts w:ascii="Times New Roman"/>
          <w:b w:val="false"/>
          <w:i w:val="false"/>
          <w:color w:val="000000"/>
          <w:sz w:val="28"/>
        </w:rPr>
        <w:t xml:space="preserve">
материалов вентиляционных труб и конвейерных лент не должна </w:t>
      </w:r>
      <w:r>
        <w:br/>
      </w:r>
      <w:r>
        <w:rPr>
          <w:rFonts w:ascii="Times New Roman"/>
          <w:b w:val="false"/>
          <w:i w:val="false"/>
          <w:color w:val="000000"/>
          <w:sz w:val="28"/>
        </w:rPr>
        <w:t xml:space="preserve">
                8  </w:t>
      </w:r>
      <w:r>
        <w:br/>
      </w:r>
      <w:r>
        <w:rPr>
          <w:rFonts w:ascii="Times New Roman"/>
          <w:b w:val="false"/>
          <w:i w:val="false"/>
          <w:color w:val="000000"/>
          <w:sz w:val="28"/>
        </w:rPr>
        <w:t>
превышать 3 * 10 Ом.</w:t>
      </w:r>
      <w:r>
        <w:br/>
      </w:r>
      <w:r>
        <w:rPr>
          <w:rFonts w:ascii="Times New Roman"/>
          <w:b w:val="false"/>
          <w:i w:val="false"/>
          <w:color w:val="000000"/>
          <w:sz w:val="28"/>
        </w:rPr>
        <w:t xml:space="preserve">
      Запрещается применять дерево и другие горючие материалы для футеровки барабанов и роликов конвейеров, закрепления приводных и натяжных секций ленточных конвейеров, устройства приспособлений, предотвращающих сход ленты в сторону, подкладок под конвейерные ленты, переходных мостиков через конвейеры.  </w:t>
      </w:r>
      <w:r>
        <w:br/>
      </w:r>
      <w:r>
        <w:rPr>
          <w:rFonts w:ascii="Times New Roman"/>
          <w:b w:val="false"/>
          <w:i w:val="false"/>
          <w:color w:val="000000"/>
          <w:sz w:val="28"/>
        </w:rPr>
        <w:t xml:space="preserve">
      Для изготовления установочных брусьев и подкладок под ленточные и скребковые конвейеры (кроме приводных секций), для устройства площадок в местах посадки и схода людей с конвейеров и временных настилов под оборудование (вне приводных секций) допускается применение древесных материалов, пропитанных огнезащитным составом.  </w:t>
      </w:r>
      <w:r>
        <w:br/>
      </w:r>
      <w:r>
        <w:rPr>
          <w:rFonts w:ascii="Times New Roman"/>
          <w:b w:val="false"/>
          <w:i w:val="false"/>
          <w:color w:val="000000"/>
          <w:sz w:val="28"/>
        </w:rPr>
        <w:t xml:space="preserve">
      567. При эксплуатации ленточных конвейеров не допускается:  </w:t>
      </w:r>
      <w:r>
        <w:br/>
      </w:r>
      <w:r>
        <w:rPr>
          <w:rFonts w:ascii="Times New Roman"/>
          <w:b w:val="false"/>
          <w:i w:val="false"/>
          <w:color w:val="000000"/>
          <w:sz w:val="28"/>
        </w:rPr>
        <w:t>
      1) работа конвейера при снижении давления воды ниже нормативной величины в пожарном трубопроводе, проложенном в конвейерной выработке;</w:t>
      </w:r>
      <w:r>
        <w:br/>
      </w:r>
      <w:r>
        <w:rPr>
          <w:rFonts w:ascii="Times New Roman"/>
          <w:b w:val="false"/>
          <w:i w:val="false"/>
          <w:color w:val="000000"/>
          <w:sz w:val="28"/>
        </w:rPr>
        <w:t xml:space="preserve">
      2) работа конвейера при отсутствии или неисправности средств противопожарной защиты;  </w:t>
      </w:r>
      <w:r>
        <w:br/>
      </w:r>
      <w:r>
        <w:rPr>
          <w:rFonts w:ascii="Times New Roman"/>
          <w:b w:val="false"/>
          <w:i w:val="false"/>
          <w:color w:val="000000"/>
          <w:sz w:val="28"/>
        </w:rPr>
        <w:t xml:space="preserve">
      3) работа конвейера при неисправной защите от пробуксовки, заштыбовки, от схода ленты в сторону и снижении скорости, при трении ленты о конструкции конвейера и элементы крепи выработки;  </w:t>
      </w:r>
      <w:r>
        <w:br/>
      </w:r>
      <w:r>
        <w:rPr>
          <w:rFonts w:ascii="Times New Roman"/>
          <w:b w:val="false"/>
          <w:i w:val="false"/>
          <w:color w:val="000000"/>
          <w:sz w:val="28"/>
        </w:rPr>
        <w:t xml:space="preserve">
      4) одновременное управление автоматизированной конвейерной линией из двух и более мест (пультов), а также стопорение подвижных элементов аппаратуры способами и средствами, не предусмотренными инструкцией завода-изготовителя;  </w:t>
      </w:r>
      <w:r>
        <w:br/>
      </w:r>
      <w:r>
        <w:rPr>
          <w:rFonts w:ascii="Times New Roman"/>
          <w:b w:val="false"/>
          <w:i w:val="false"/>
          <w:color w:val="000000"/>
          <w:sz w:val="28"/>
        </w:rPr>
        <w:t>
      5) пробуксовка ленты на приводных барабанах из-за ослабления ее натяжения;</w:t>
      </w:r>
      <w:r>
        <w:br/>
      </w:r>
      <w:r>
        <w:rPr>
          <w:rFonts w:ascii="Times New Roman"/>
          <w:b w:val="false"/>
          <w:i w:val="false"/>
          <w:color w:val="000000"/>
          <w:sz w:val="28"/>
        </w:rPr>
        <w:t>
      6) работа конвейера при неисправных роликах или их отсутствии;</w:t>
      </w:r>
      <w:r>
        <w:br/>
      </w:r>
      <w:r>
        <w:rPr>
          <w:rFonts w:ascii="Times New Roman"/>
          <w:b w:val="false"/>
          <w:i w:val="false"/>
          <w:color w:val="000000"/>
          <w:sz w:val="28"/>
        </w:rPr>
        <w:t xml:space="preserve">
      7) использование резинотросовых лент при износе обкладок рабочих поверхностей на 50%.  </w:t>
      </w:r>
      <w:r>
        <w:br/>
      </w:r>
      <w:r>
        <w:rPr>
          <w:rFonts w:ascii="Times New Roman"/>
          <w:b w:val="false"/>
          <w:i w:val="false"/>
          <w:color w:val="000000"/>
          <w:sz w:val="28"/>
        </w:rPr>
        <w:t xml:space="preserve">
      568. Выработки, оборудованные ленточными конвейерами, должны быть оснащены системами автоматического обнаружения пожаров в начальной стадии (по мере серийного выпуска).  </w:t>
      </w:r>
      <w:r>
        <w:br/>
      </w:r>
      <w:r>
        <w:rPr>
          <w:rFonts w:ascii="Times New Roman"/>
          <w:b w:val="false"/>
          <w:i w:val="false"/>
          <w:color w:val="000000"/>
          <w:sz w:val="28"/>
        </w:rPr>
        <w:t xml:space="preserve">
      569. Система управления ленточными конвейерами должна быть оборудована датчиками давления воды, не допускающими включение и обеспечивающими отключение привода конвейера при падении давления в пожарном трубопроводе ниже нормативной величины. Сигнал об отключении конвейера должен передаваться на пульт горного диспетчера.  </w:t>
      </w:r>
      <w:r>
        <w:br/>
      </w:r>
      <w:r>
        <w:rPr>
          <w:rFonts w:ascii="Times New Roman"/>
          <w:b w:val="false"/>
          <w:i w:val="false"/>
          <w:color w:val="000000"/>
          <w:sz w:val="28"/>
        </w:rPr>
        <w:t xml:space="preserve">
      570. Ленточные конвейеры должны быть оборудованы стационарными автоматическими установками пожаротушения.  </w:t>
      </w:r>
      <w:r>
        <w:br/>
      </w:r>
      <w:r>
        <w:rPr>
          <w:rFonts w:ascii="Times New Roman"/>
          <w:b w:val="false"/>
          <w:i w:val="false"/>
          <w:color w:val="000000"/>
          <w:sz w:val="28"/>
        </w:rPr>
        <w:t xml:space="preserve">
      До оснащения линейной части конвейеров специальными автоматическими установками пожаротушения, защищающими их на всем протяжении, допускается по разрешению технического директора объединения, концерна, ассоциации, акционерного общества и по согласованию с местным органом государственной инспекции по предупреждению и ликвидации чрезвычайных ситуаций другие способы повышения защиты от пожаров.  </w:t>
      </w:r>
      <w:r>
        <w:br/>
      </w:r>
      <w:r>
        <w:rPr>
          <w:rFonts w:ascii="Times New Roman"/>
          <w:b w:val="false"/>
          <w:i w:val="false"/>
          <w:color w:val="000000"/>
          <w:sz w:val="28"/>
        </w:rPr>
        <w:t>
      571. В действующих горных выработках должен быть проложен пожарно-оросительный трубопровод с автоматическим контролем давления воды в точках, определенных главным механиком шахты по согласованию с ВАСС "Комир".</w:t>
      </w:r>
      <w:r>
        <w:br/>
      </w:r>
      <w:r>
        <w:rPr>
          <w:rFonts w:ascii="Times New Roman"/>
          <w:b w:val="false"/>
          <w:i w:val="false"/>
          <w:color w:val="000000"/>
          <w:sz w:val="28"/>
        </w:rPr>
        <w:t>
      Диаметр трубопровода определяется расчетом, но не должен быть менее 100 мм. Трубопровод должен быть постоянно заполнен водой и обеспечивать в любой точке необходимые для пожаротушения расход и давление.</w:t>
      </w:r>
      <w:r>
        <w:br/>
      </w:r>
      <w:r>
        <w:rPr>
          <w:rFonts w:ascii="Times New Roman"/>
          <w:b w:val="false"/>
          <w:i w:val="false"/>
          <w:color w:val="000000"/>
          <w:sz w:val="28"/>
        </w:rPr>
        <w:t xml:space="preserve">
      Запрещается использование пожарного трубопровода не по назначению (откачка воды и др.), кроме случая использования его для борьбы с пылью.  </w:t>
      </w:r>
      <w:r>
        <w:br/>
      </w:r>
      <w:r>
        <w:rPr>
          <w:rFonts w:ascii="Times New Roman"/>
          <w:b w:val="false"/>
          <w:i w:val="false"/>
          <w:color w:val="000000"/>
          <w:sz w:val="28"/>
        </w:rPr>
        <w:t xml:space="preserve">
      Проектирование трубопроводов должно осуществляться в соответствии с "Нормами технологического проектирования угольных и сланцевых шахт" и "Пособия по проектированию трубопроводов в подземных выработках угольных шахт".  </w:t>
      </w:r>
      <w:r>
        <w:br/>
      </w:r>
      <w:r>
        <w:rPr>
          <w:rFonts w:ascii="Times New Roman"/>
          <w:b w:val="false"/>
          <w:i w:val="false"/>
          <w:color w:val="000000"/>
          <w:sz w:val="28"/>
        </w:rPr>
        <w:t>
</w:t>
      </w:r>
      <w:r>
        <w:rPr>
          <w:rFonts w:ascii="Times New Roman"/>
          <w:b w:val="false"/>
          <w:i w:val="false"/>
          <w:color w:val="000000"/>
          <w:sz w:val="28"/>
        </w:rPr>
        <w:t>
 </w:t>
      </w:r>
    </w:p>
    <w:bookmarkEnd w:id="139"/>
    <w:bookmarkStart w:name="z156" w:id="140"/>
    <w:p>
      <w:pPr>
        <w:spacing w:after="0"/>
        <w:ind w:left="0"/>
        <w:jc w:val="both"/>
      </w:pPr>
      <w:r>
        <w:rPr>
          <w:rFonts w:ascii="Times New Roman"/>
          <w:b/>
          <w:i w:val="false"/>
          <w:color w:val="000000"/>
          <w:sz w:val="28"/>
        </w:rPr>
        <w:t xml:space="preserve">                            4. Тушение подземных пожаров  </w:t>
      </w:r>
      <w:r>
        <w:br/>
      </w:r>
      <w:r>
        <w:rPr>
          <w:rFonts w:ascii="Times New Roman"/>
          <w:b w:val="false"/>
          <w:i w:val="false"/>
          <w:color w:val="000000"/>
          <w:sz w:val="28"/>
        </w:rPr>
        <w:t>
 </w:t>
      </w:r>
    </w:p>
    <w:bookmarkEnd w:id="140"/>
    <w:bookmarkStart w:name="z157" w:id="141"/>
    <w:p>
      <w:pPr>
        <w:spacing w:after="0"/>
        <w:ind w:left="0"/>
        <w:jc w:val="both"/>
      </w:pPr>
      <w:r>
        <w:rPr>
          <w:rFonts w:ascii="Times New Roman"/>
          <w:b w:val="false"/>
          <w:i w:val="false"/>
          <w:color w:val="000000"/>
          <w:sz w:val="28"/>
        </w:rPr>
        <w:t xml:space="preserve">      572. При обнаружении признаков пожара должен вводиться в действие ПЛА.  </w:t>
      </w:r>
      <w:r>
        <w:br/>
      </w:r>
      <w:r>
        <w:rPr>
          <w:rFonts w:ascii="Times New Roman"/>
          <w:b w:val="false"/>
          <w:i w:val="false"/>
          <w:color w:val="000000"/>
          <w:sz w:val="28"/>
        </w:rPr>
        <w:t>
      Ликвидация аварии осуществляется по оперативным планам, разработанным главным инженером шахты совместно с командиром ВАСС "Комир".</w:t>
      </w:r>
      <w:r>
        <w:br/>
      </w:r>
      <w:r>
        <w:rPr>
          <w:rFonts w:ascii="Times New Roman"/>
          <w:b w:val="false"/>
          <w:i w:val="false"/>
          <w:color w:val="000000"/>
          <w:sz w:val="28"/>
        </w:rPr>
        <w:t xml:space="preserve">
      Главный инженер шахты, а в его отсутствие горный диспетчер совместно с командиром ВАСС "Комир", прибывшим по вызову на аварию, разрабатывают оперативный план ликвидации аварии.  </w:t>
      </w:r>
      <w:r>
        <w:br/>
      </w:r>
      <w:r>
        <w:rPr>
          <w:rFonts w:ascii="Times New Roman"/>
          <w:b w:val="false"/>
          <w:i w:val="false"/>
          <w:color w:val="000000"/>
          <w:sz w:val="28"/>
        </w:rPr>
        <w:t xml:space="preserve">
      В случае необходимости к ликвидации аварии могут привлекаться группы специалистов соответствующего профиля из научно-исследовательских институтов и других организаций для разработки рекомендаций по наиболее эффективным безопасным способам ликвидации аварий.  </w:t>
      </w:r>
      <w:r>
        <w:br/>
      </w:r>
      <w:r>
        <w:rPr>
          <w:rFonts w:ascii="Times New Roman"/>
          <w:b w:val="false"/>
          <w:i w:val="false"/>
          <w:color w:val="000000"/>
          <w:sz w:val="28"/>
        </w:rPr>
        <w:t xml:space="preserve">
      573. С момента возникновения пожара и до окончания его тушения должна осуществляться проверка состава шахтной атмосферы и контроль за температурой в местах ведения горноспасательных работ.  </w:t>
      </w:r>
      <w:r>
        <w:br/>
      </w:r>
      <w:r>
        <w:rPr>
          <w:rFonts w:ascii="Times New Roman"/>
          <w:b w:val="false"/>
          <w:i w:val="false"/>
          <w:color w:val="000000"/>
          <w:sz w:val="28"/>
        </w:rPr>
        <w:t xml:space="preserve">
      В случаях, когда при тушении пожара создается опасность скопления метана, который может попасть к очагу пожара, должны быть приняты меры по предотвращению взрывоопасных скоплений метана.  </w:t>
      </w:r>
      <w:r>
        <w:br/>
      </w:r>
      <w:r>
        <w:rPr>
          <w:rFonts w:ascii="Times New Roman"/>
          <w:b w:val="false"/>
          <w:i w:val="false"/>
          <w:color w:val="000000"/>
          <w:sz w:val="28"/>
        </w:rPr>
        <w:t xml:space="preserve">
      Если после принятых мер содержание метана продолжает нарастать и достигает 2%, все люди, в том числе и горноспасатели, должны быть выведены из опасной зоны, а для тушения пожара должен быть применен способ, обеспечивающий безопасность работ.  </w:t>
      </w:r>
      <w:r>
        <w:br/>
      </w:r>
      <w:r>
        <w:rPr>
          <w:rFonts w:ascii="Times New Roman"/>
          <w:b w:val="false"/>
          <w:i w:val="false"/>
          <w:color w:val="000000"/>
          <w:sz w:val="28"/>
        </w:rPr>
        <w:t xml:space="preserve">
      Места и периодичность проверки состава воздуха и замера температуры в горных выработках при тушении пожара устанавливаются ответственным руководителем работ по ликвидации аварии. Результаты проверок состава воздуха хранятся до списания пожара.  </w:t>
      </w:r>
      <w:r>
        <w:br/>
      </w:r>
      <w:r>
        <w:rPr>
          <w:rFonts w:ascii="Times New Roman"/>
          <w:b w:val="false"/>
          <w:i w:val="false"/>
          <w:color w:val="000000"/>
          <w:sz w:val="28"/>
        </w:rPr>
        <w:t xml:space="preserve">
      574. Каждый случай подземного пожара должен расследоваться в установленном порядке специальной комиссией, а материалы расследования направляться в институты по безопасности работ, имеющие лицензию на данный вид деятельности.  </w:t>
      </w:r>
      <w:r>
        <w:br/>
      </w:r>
      <w:r>
        <w:rPr>
          <w:rFonts w:ascii="Times New Roman"/>
          <w:b w:val="false"/>
          <w:i w:val="false"/>
          <w:color w:val="000000"/>
          <w:sz w:val="28"/>
        </w:rPr>
        <w:t>
      Очаги пожара и границы пожарного участка должны быть нанесены на планы горных работ шахты. Каждый пожар должен иметь номер, присвоенный в порядке очередности обнаружения его по шахте (угольному району).</w:t>
      </w:r>
      <w:r>
        <w:br/>
      </w:r>
      <w:r>
        <w:rPr>
          <w:rFonts w:ascii="Times New Roman"/>
          <w:b w:val="false"/>
          <w:i w:val="false"/>
          <w:color w:val="000000"/>
          <w:sz w:val="28"/>
        </w:rPr>
        <w:t xml:space="preserve">
      Пожары, не потушенные активным способом, должны быть изолированы перемычками из негорючих материалов, на газовых шахтах - взрывоустойчивыми перемычками.  </w:t>
      </w:r>
      <w:r>
        <w:br/>
      </w:r>
      <w:r>
        <w:rPr>
          <w:rFonts w:ascii="Times New Roman"/>
          <w:b w:val="false"/>
          <w:i w:val="false"/>
          <w:color w:val="000000"/>
          <w:sz w:val="28"/>
        </w:rPr>
        <w:t xml:space="preserve">
      575. На каждый изолированный пожар главным инженером шахты должен быть составлен проект тушения, предусматривающий меры, обеспечивающие сокращения объема изолированных выработок, быстрое тушение пожара, расконсервацию запасов угля и др. Проект тушения согласовывается с ВАСС "Комир" и утверждается техническим директором объединения (концерна, ассоциации, акционерного общества).  </w:t>
      </w:r>
      <w:r>
        <w:br/>
      </w:r>
      <w:r>
        <w:rPr>
          <w:rFonts w:ascii="Times New Roman"/>
          <w:b w:val="false"/>
          <w:i w:val="false"/>
          <w:color w:val="000000"/>
          <w:sz w:val="28"/>
        </w:rPr>
        <w:t>
 </w:t>
      </w:r>
    </w:p>
    <w:bookmarkEnd w:id="141"/>
    <w:bookmarkStart w:name="z158" w:id="142"/>
    <w:p>
      <w:pPr>
        <w:spacing w:after="0"/>
        <w:ind w:left="0"/>
        <w:jc w:val="both"/>
      </w:pPr>
      <w:r>
        <w:rPr>
          <w:rFonts w:ascii="Times New Roman"/>
          <w:b/>
          <w:i w:val="false"/>
          <w:color w:val="000000"/>
          <w:sz w:val="28"/>
        </w:rPr>
        <w:t xml:space="preserve">            5. Перевод пожаров в категорию потушенных и вскрытие  </w:t>
      </w:r>
      <w:r>
        <w:br/>
      </w:r>
      <w:r>
        <w:rPr>
          <w:rFonts w:ascii="Times New Roman"/>
          <w:b w:val="false"/>
          <w:i w:val="false"/>
          <w:color w:val="000000"/>
          <w:sz w:val="28"/>
        </w:rPr>
        <w:t>
</w:t>
      </w:r>
      <w:r>
        <w:rPr>
          <w:rFonts w:ascii="Times New Roman"/>
          <w:b/>
          <w:i w:val="false"/>
          <w:color w:val="000000"/>
          <w:sz w:val="28"/>
        </w:rPr>
        <w:t xml:space="preserve">                   участков с потушенными пожарами  </w:t>
      </w:r>
      <w:r>
        <w:br/>
      </w:r>
      <w:r>
        <w:rPr>
          <w:rFonts w:ascii="Times New Roman"/>
          <w:b w:val="false"/>
          <w:i w:val="false"/>
          <w:color w:val="000000"/>
          <w:sz w:val="28"/>
        </w:rPr>
        <w:t>
 </w:t>
      </w:r>
    </w:p>
    <w:bookmarkEnd w:id="142"/>
    <w:bookmarkStart w:name="z160" w:id="143"/>
    <w:p>
      <w:pPr>
        <w:spacing w:after="0"/>
        <w:ind w:left="0"/>
        <w:jc w:val="both"/>
      </w:pPr>
      <w:r>
        <w:rPr>
          <w:rFonts w:ascii="Times New Roman"/>
          <w:b w:val="false"/>
          <w:i w:val="false"/>
          <w:color w:val="000000"/>
          <w:sz w:val="28"/>
        </w:rPr>
        <w:t xml:space="preserve">      576. Все изолированные эндогенные и экзогенные пожары подлежат тушению и списанию. К восстановительным и эксплуатационным работам в пожарных участках разрешается приступать только после списания пожара специальной комиссией, с участием представителей местных органов государственной инспекции по предупреждению и ликвидации чрезвычайных ситуаций и ВАСС "Комир".   </w:t>
      </w:r>
      <w:r>
        <w:br/>
      </w:r>
      <w:r>
        <w:rPr>
          <w:rFonts w:ascii="Times New Roman"/>
          <w:b w:val="false"/>
          <w:i w:val="false"/>
          <w:color w:val="000000"/>
          <w:sz w:val="28"/>
        </w:rPr>
        <w:t xml:space="preserve">
      Состав комиссии и перечень необходимых документов, представляемых для списания пожара, а также время и способ контроля за состоянием пожарного участка от окончания работ по тушению пожара и до списания определяется Инструкцией по предупреждению и тушению подземных эндогенных пожаров. </w:t>
      </w:r>
      <w:r>
        <w:br/>
      </w:r>
      <w:r>
        <w:rPr>
          <w:rFonts w:ascii="Times New Roman"/>
          <w:b w:val="false"/>
          <w:i w:val="false"/>
          <w:color w:val="000000"/>
          <w:sz w:val="28"/>
        </w:rPr>
        <w:t xml:space="preserve">
      577. Планы разведки участка и проект вскрытия участка с потушенным и списанным пожаром составляются главным инженером шахты совместно с командиром ВАСС "Комир". </w:t>
      </w:r>
      <w:r>
        <w:br/>
      </w:r>
      <w:r>
        <w:rPr>
          <w:rFonts w:ascii="Times New Roman"/>
          <w:b w:val="false"/>
          <w:i w:val="false"/>
          <w:color w:val="000000"/>
          <w:sz w:val="28"/>
        </w:rPr>
        <w:t xml:space="preserve">
      В плане должны быть предусмотрены: </w:t>
      </w:r>
      <w:r>
        <w:br/>
      </w:r>
      <w:r>
        <w:rPr>
          <w:rFonts w:ascii="Times New Roman"/>
          <w:b w:val="false"/>
          <w:i w:val="false"/>
          <w:color w:val="000000"/>
          <w:sz w:val="28"/>
        </w:rPr>
        <w:t xml:space="preserve">
      1) порядок обследования участка до его вскрытия; </w:t>
      </w:r>
      <w:r>
        <w:br/>
      </w:r>
      <w:r>
        <w:rPr>
          <w:rFonts w:ascii="Times New Roman"/>
          <w:b w:val="false"/>
          <w:i w:val="false"/>
          <w:color w:val="000000"/>
          <w:sz w:val="28"/>
        </w:rPr>
        <w:t xml:space="preserve">
      2) меры предосторожности при вскрытии; </w:t>
      </w:r>
      <w:r>
        <w:br/>
      </w:r>
      <w:r>
        <w:rPr>
          <w:rFonts w:ascii="Times New Roman"/>
          <w:b w:val="false"/>
          <w:i w:val="false"/>
          <w:color w:val="000000"/>
          <w:sz w:val="28"/>
        </w:rPr>
        <w:t xml:space="preserve">
      3) способ вскрытия участка; </w:t>
      </w:r>
      <w:r>
        <w:br/>
      </w:r>
      <w:r>
        <w:rPr>
          <w:rFonts w:ascii="Times New Roman"/>
          <w:b w:val="false"/>
          <w:i w:val="false"/>
          <w:color w:val="000000"/>
          <w:sz w:val="28"/>
        </w:rPr>
        <w:t xml:space="preserve">
      4) режим проветривания участка; </w:t>
      </w:r>
      <w:r>
        <w:br/>
      </w:r>
      <w:r>
        <w:rPr>
          <w:rFonts w:ascii="Times New Roman"/>
          <w:b w:val="false"/>
          <w:i w:val="false"/>
          <w:color w:val="000000"/>
          <w:sz w:val="28"/>
        </w:rPr>
        <w:t xml:space="preserve">
      5) маршруты движения отделений ВАСС "Комир"; </w:t>
      </w:r>
      <w:r>
        <w:br/>
      </w:r>
      <w:r>
        <w:rPr>
          <w:rFonts w:ascii="Times New Roman"/>
          <w:b w:val="false"/>
          <w:i w:val="false"/>
          <w:color w:val="000000"/>
          <w:sz w:val="28"/>
        </w:rPr>
        <w:t xml:space="preserve">
      6) места проверок состава воздуха и замеров температуры. </w:t>
      </w:r>
      <w:r>
        <w:br/>
      </w:r>
      <w:r>
        <w:rPr>
          <w:rFonts w:ascii="Times New Roman"/>
          <w:b w:val="false"/>
          <w:i w:val="false"/>
          <w:color w:val="000000"/>
          <w:sz w:val="28"/>
        </w:rPr>
        <w:t xml:space="preserve">
      Вскрытие, разведка и первоначальное проветривание участка должны проводиться работниками ВАСС "Комир".  </w:t>
      </w:r>
      <w:r>
        <w:br/>
      </w:r>
      <w:r>
        <w:rPr>
          <w:rFonts w:ascii="Times New Roman"/>
          <w:b w:val="false"/>
          <w:i w:val="false"/>
          <w:color w:val="000000"/>
          <w:sz w:val="28"/>
        </w:rPr>
        <w:t xml:space="preserve">
      578. Люди, которые могут оказаться на пути движения исходящей из вскрываемого участка струи воздуха, должны быть предварительно выведены. После восстановления нормального режима проветривания на участке с потушенным пожаром в течение времени, определенного согласно "Инструкции по предупреждению эндогенных пожаров на шахтах Карагандинского бассейна" должно определяться содержание в исходящей струе оксида углерода, метана, водорода, этилена и ацетилена. При обнаружении в исходящей струе оксида углерода, водорода, этилена или ацетилена с содержанием выше фонового для данного участка следует прекратить проветривание участка и закрыть проемы в перемычках.  </w:t>
      </w:r>
      <w:r>
        <w:br/>
      </w:r>
      <w:r>
        <w:rPr>
          <w:rFonts w:ascii="Times New Roman"/>
          <w:b w:val="false"/>
          <w:i w:val="false"/>
          <w:color w:val="000000"/>
          <w:sz w:val="28"/>
        </w:rPr>
        <w:t>
 </w:t>
      </w:r>
    </w:p>
    <w:bookmarkEnd w:id="143"/>
    <w:bookmarkStart w:name="z161" w:id="144"/>
    <w:p>
      <w:pPr>
        <w:spacing w:after="0"/>
        <w:ind w:left="0"/>
        <w:jc w:val="both"/>
      </w:pPr>
      <w:r>
        <w:rPr>
          <w:rFonts w:ascii="Times New Roman"/>
          <w:b/>
          <w:i w:val="false"/>
          <w:color w:val="000000"/>
          <w:sz w:val="28"/>
        </w:rPr>
        <w:t xml:space="preserve">               6. Ведение работ в районе пожарных участков  </w:t>
      </w:r>
      <w:r>
        <w:br/>
      </w:r>
      <w:r>
        <w:rPr>
          <w:rFonts w:ascii="Times New Roman"/>
          <w:b w:val="false"/>
          <w:i w:val="false"/>
          <w:color w:val="000000"/>
          <w:sz w:val="28"/>
        </w:rPr>
        <w:t>
 </w:t>
      </w:r>
    </w:p>
    <w:bookmarkEnd w:id="144"/>
    <w:bookmarkStart w:name="z162" w:id="145"/>
    <w:p>
      <w:pPr>
        <w:spacing w:after="0"/>
        <w:ind w:left="0"/>
        <w:jc w:val="both"/>
      </w:pPr>
      <w:r>
        <w:rPr>
          <w:rFonts w:ascii="Times New Roman"/>
          <w:b w:val="false"/>
          <w:i w:val="false"/>
          <w:color w:val="000000"/>
          <w:sz w:val="28"/>
        </w:rPr>
        <w:t xml:space="preserve">      579. Запрещается ведение эксплуатационных работ в границах действующего пожара.  </w:t>
      </w:r>
      <w:r>
        <w:br/>
      </w:r>
      <w:r>
        <w:rPr>
          <w:rFonts w:ascii="Times New Roman"/>
          <w:b w:val="false"/>
          <w:i w:val="false"/>
          <w:color w:val="000000"/>
          <w:sz w:val="28"/>
        </w:rPr>
        <w:t xml:space="preserve">
      Очистные работы за пределами границ пожарного участка в зоне возможного проникновения продуктов горения и влияния других опасных факторов пожара должны вестись с оставлением барьерных целиков угля или воздухонепроницаемых полос из негорючих материалов и с выполнением специальных мер, обеспечивающих безопасность ведения работ. Эти меры должны быть согласованы с институтами по безопасности работ, имеющими лицензию на данный вид деятельности, и утверждены главным инженером шахты.  </w:t>
      </w:r>
      <w:r>
        <w:br/>
      </w:r>
      <w:r>
        <w:rPr>
          <w:rFonts w:ascii="Times New Roman"/>
          <w:b w:val="false"/>
          <w:i w:val="false"/>
          <w:color w:val="000000"/>
          <w:sz w:val="28"/>
        </w:rPr>
        <w:t xml:space="preserve">
      580. Запрещается подрабатывать горными работами на сближенных пластах участки с действующими пожарами, а также вести очистные работы на крутых и крутонаклонных пластах в нижележащем, примыкающем к границе пожара, выемочном столбе (лаве).  </w:t>
      </w:r>
      <w:r>
        <w:br/>
      </w:r>
      <w:r>
        <w:rPr>
          <w:rFonts w:ascii="Times New Roman"/>
          <w:b w:val="false"/>
          <w:i w:val="false"/>
          <w:color w:val="000000"/>
          <w:sz w:val="28"/>
        </w:rPr>
        <w:t xml:space="preserve">
      581. Разрешается проходка основных и вентиляционных штреков на нижележащем горизонте по пласту под действующим пожаром, а также на нижележащем горизонте сближенных пластов, подрабатывающих пласт с очагом пожара.  </w:t>
      </w:r>
      <w:r>
        <w:br/>
      </w:r>
      <w:r>
        <w:rPr>
          <w:rFonts w:ascii="Times New Roman"/>
          <w:b w:val="false"/>
          <w:i w:val="false"/>
          <w:color w:val="000000"/>
          <w:sz w:val="28"/>
        </w:rPr>
        <w:t xml:space="preserve">
      Проходка указанных выработок допускается по специальным мероприятиям, согласованным с институтом по безопасности работ, имеющим лицензию на данный вид деятельности, и органом государственной инспекции по предупреждению и ликвидации чрезвычайных ситуаций.  </w:t>
      </w:r>
      <w:r>
        <w:br/>
      </w:r>
      <w:r>
        <w:rPr>
          <w:rFonts w:ascii="Times New Roman"/>
          <w:b w:val="false"/>
          <w:i w:val="false"/>
          <w:color w:val="000000"/>
          <w:sz w:val="28"/>
        </w:rPr>
        <w:t>
 </w:t>
      </w:r>
    </w:p>
    <w:bookmarkEnd w:id="145"/>
    <w:bookmarkStart w:name="z163" w:id="146"/>
    <w:p>
      <w:pPr>
        <w:spacing w:after="0"/>
        <w:ind w:left="0"/>
        <w:jc w:val="both"/>
      </w:pPr>
      <w:r>
        <w:rPr>
          <w:rFonts w:ascii="Times New Roman"/>
          <w:b/>
          <w:i w:val="false"/>
          <w:color w:val="000000"/>
          <w:sz w:val="28"/>
        </w:rPr>
        <w:t xml:space="preserve">                7. Предотвращение затоплений действующих выработок  </w:t>
      </w:r>
      <w:r>
        <w:br/>
      </w:r>
      <w:r>
        <w:rPr>
          <w:rFonts w:ascii="Times New Roman"/>
          <w:b w:val="false"/>
          <w:i w:val="false"/>
          <w:color w:val="000000"/>
          <w:sz w:val="28"/>
        </w:rPr>
        <w:t>
 </w:t>
      </w:r>
    </w:p>
    <w:bookmarkEnd w:id="146"/>
    <w:bookmarkStart w:name="z164" w:id="147"/>
    <w:p>
      <w:pPr>
        <w:spacing w:after="0"/>
        <w:ind w:left="0"/>
        <w:jc w:val="both"/>
      </w:pPr>
      <w:r>
        <w:rPr>
          <w:rFonts w:ascii="Times New Roman"/>
          <w:b/>
          <w:i w:val="false"/>
          <w:color w:val="000000"/>
          <w:sz w:val="28"/>
        </w:rPr>
        <w:t xml:space="preserve">                                 1. Водоотлив  </w:t>
      </w:r>
      <w:r>
        <w:br/>
      </w:r>
      <w:r>
        <w:rPr>
          <w:rFonts w:ascii="Times New Roman"/>
          <w:b w:val="false"/>
          <w:i w:val="false"/>
          <w:color w:val="000000"/>
          <w:sz w:val="28"/>
        </w:rPr>
        <w:t>
 </w:t>
      </w:r>
    </w:p>
    <w:bookmarkEnd w:id="147"/>
    <w:bookmarkStart w:name="z165" w:id="148"/>
    <w:p>
      <w:pPr>
        <w:spacing w:after="0"/>
        <w:ind w:left="0"/>
        <w:jc w:val="both"/>
      </w:pPr>
      <w:r>
        <w:rPr>
          <w:rFonts w:ascii="Times New Roman"/>
          <w:b w:val="false"/>
          <w:i w:val="false"/>
          <w:color w:val="000000"/>
          <w:sz w:val="28"/>
        </w:rPr>
        <w:t xml:space="preserve">      582. Для откачки максимальных притоков воды в действующие горные выработки на шахтах должны быть водоотливные установки.  </w:t>
      </w:r>
      <w:r>
        <w:br/>
      </w:r>
      <w:r>
        <w:rPr>
          <w:rFonts w:ascii="Times New Roman"/>
          <w:b w:val="false"/>
          <w:i w:val="false"/>
          <w:color w:val="000000"/>
          <w:sz w:val="28"/>
        </w:rPr>
        <w:t xml:space="preserve">
      Главные и участковые водоотливные установки должны иметь водосборники, состоящие из двух и более изолированных друг от друга ветвей.  </w:t>
      </w:r>
      <w:r>
        <w:br/>
      </w:r>
      <w:r>
        <w:rPr>
          <w:rFonts w:ascii="Times New Roman"/>
          <w:b w:val="false"/>
          <w:i w:val="false"/>
          <w:color w:val="000000"/>
          <w:sz w:val="28"/>
        </w:rPr>
        <w:t xml:space="preserve">
      Для участковых водоотливных установок по согласованию с государственной инспекцией по предупреждению и ликвидации чрезвычайных ситуаций допускается иметь водосборники, состоящие из одной выработки.  </w:t>
      </w:r>
      <w:r>
        <w:br/>
      </w:r>
      <w:r>
        <w:rPr>
          <w:rFonts w:ascii="Times New Roman"/>
          <w:b w:val="false"/>
          <w:i w:val="false"/>
          <w:color w:val="000000"/>
          <w:sz w:val="28"/>
        </w:rPr>
        <w:t xml:space="preserve">
      Вместимость водосборников главного водоотлива должна быть рассчитана не менее чем на 4-часовой нормальный приток без учета заиления, а участковых - на 2-часовой приток.  </w:t>
      </w:r>
      <w:r>
        <w:br/>
      </w:r>
      <w:r>
        <w:rPr>
          <w:rFonts w:ascii="Times New Roman"/>
          <w:b w:val="false"/>
          <w:i w:val="false"/>
          <w:color w:val="000000"/>
          <w:sz w:val="28"/>
        </w:rPr>
        <w:t xml:space="preserve">
      Водосборники должны поддерживаться в рабочем состоянии - их заиление не должно превышать 30% объема.  </w:t>
      </w:r>
      <w:r>
        <w:br/>
      </w:r>
      <w:r>
        <w:rPr>
          <w:rFonts w:ascii="Times New Roman"/>
          <w:b w:val="false"/>
          <w:i w:val="false"/>
          <w:color w:val="000000"/>
          <w:sz w:val="28"/>
        </w:rPr>
        <w:t xml:space="preserve">
      583. Насосная камера главного водоотлива должна соединяться:  </w:t>
      </w:r>
      <w:r>
        <w:br/>
      </w:r>
      <w:r>
        <w:rPr>
          <w:rFonts w:ascii="Times New Roman"/>
          <w:b w:val="false"/>
          <w:i w:val="false"/>
          <w:color w:val="000000"/>
          <w:sz w:val="28"/>
        </w:rPr>
        <w:t>
      со стволом шахты - наклонным ходком, место выведения которого в ствол должно быть расположено не ниже 7 м от уровня пола насосной камеры;</w:t>
      </w:r>
      <w:r>
        <w:br/>
      </w:r>
      <w:r>
        <w:rPr>
          <w:rFonts w:ascii="Times New Roman"/>
          <w:b w:val="false"/>
          <w:i w:val="false"/>
          <w:color w:val="000000"/>
          <w:sz w:val="28"/>
        </w:rPr>
        <w:t xml:space="preserve">
      с околоствольным двором - ходком с герметичной дверью;  </w:t>
      </w:r>
      <w:r>
        <w:br/>
      </w:r>
      <w:r>
        <w:rPr>
          <w:rFonts w:ascii="Times New Roman"/>
          <w:b w:val="false"/>
          <w:i w:val="false"/>
          <w:color w:val="000000"/>
          <w:sz w:val="28"/>
        </w:rPr>
        <w:t xml:space="preserve">
      с водосборником - посредством устройства, позволяющего регулировать поступление воды и герметизировать насосную камеру.  </w:t>
      </w:r>
      <w:r>
        <w:br/>
      </w:r>
      <w:r>
        <w:rPr>
          <w:rFonts w:ascii="Times New Roman"/>
          <w:b w:val="false"/>
          <w:i w:val="false"/>
          <w:color w:val="000000"/>
          <w:sz w:val="28"/>
        </w:rPr>
        <w:t xml:space="preserve">
      Насосная камера главного водоотлива должна быть оборудована грузоподъемными механизмами. Пол насосной камеры должен быть устроен на 0,5 м выше почвы околоствольного двора.  </w:t>
      </w:r>
      <w:r>
        <w:br/>
      </w:r>
      <w:r>
        <w:rPr>
          <w:rFonts w:ascii="Times New Roman"/>
          <w:b w:val="false"/>
          <w:i w:val="false"/>
          <w:color w:val="000000"/>
          <w:sz w:val="28"/>
        </w:rPr>
        <w:t xml:space="preserve">
      При притоках менее 50 м3/ч допускается устройство участковых водоотливных установок без специальных камер.  </w:t>
      </w:r>
      <w:r>
        <w:br/>
      </w:r>
      <w:r>
        <w:rPr>
          <w:rFonts w:ascii="Times New Roman"/>
          <w:b w:val="false"/>
          <w:i w:val="false"/>
          <w:color w:val="000000"/>
          <w:sz w:val="28"/>
        </w:rPr>
        <w:t xml:space="preserve">
      584. При проходке стволов промежуточные насосные камеры должны иметь выход в ствол шириной не менее 2,5 м и высотой не менее 2,2 м. </w:t>
      </w:r>
      <w:r>
        <w:br/>
      </w:r>
      <w:r>
        <w:rPr>
          <w:rFonts w:ascii="Times New Roman"/>
          <w:b w:val="false"/>
          <w:i w:val="false"/>
          <w:color w:val="000000"/>
          <w:sz w:val="28"/>
        </w:rPr>
        <w:t>
      Вход в камеру должен закрываться прочным решетчатым ограждением.</w:t>
      </w:r>
      <w:r>
        <w:br/>
      </w:r>
      <w:r>
        <w:rPr>
          <w:rFonts w:ascii="Times New Roman"/>
          <w:b w:val="false"/>
          <w:i w:val="false"/>
          <w:color w:val="000000"/>
          <w:sz w:val="28"/>
        </w:rPr>
        <w:t xml:space="preserve">
      585. Главные и участковые водоотливные установки должны состоять из рабочего и резервного агрегатов.  </w:t>
      </w:r>
      <w:r>
        <w:br/>
      </w:r>
      <w:r>
        <w:rPr>
          <w:rFonts w:ascii="Times New Roman"/>
          <w:b w:val="false"/>
          <w:i w:val="false"/>
          <w:color w:val="000000"/>
          <w:sz w:val="28"/>
        </w:rPr>
        <w:t xml:space="preserve">
      Главные водоотливные установки и установки с притоком воды более 50 м3/ч должны быть оборудованы не менее чем тремя насосными агрегатами.  </w:t>
      </w:r>
      <w:r>
        <w:br/>
      </w:r>
      <w:r>
        <w:rPr>
          <w:rFonts w:ascii="Times New Roman"/>
          <w:b w:val="false"/>
          <w:i w:val="false"/>
          <w:color w:val="000000"/>
          <w:sz w:val="28"/>
        </w:rPr>
        <w:t xml:space="preserve">
      Подача каждого агрегата или группы рабочих агрегатов, не считая резервных, должна обеспечивать откачку нормального суточного притока воды не более чем за 20 ч.  </w:t>
      </w:r>
      <w:r>
        <w:br/>
      </w:r>
      <w:r>
        <w:rPr>
          <w:rFonts w:ascii="Times New Roman"/>
          <w:b w:val="false"/>
          <w:i w:val="false"/>
          <w:color w:val="000000"/>
          <w:sz w:val="28"/>
        </w:rPr>
        <w:t xml:space="preserve">
      При проходке или углубке стволов допускается применение одного подвесного насоса независимо от притока воды, но при обязательном наличии резервного насоса вблизи ствола.  </w:t>
      </w:r>
      <w:r>
        <w:br/>
      </w:r>
      <w:r>
        <w:rPr>
          <w:rFonts w:ascii="Times New Roman"/>
          <w:b w:val="false"/>
          <w:i w:val="false"/>
          <w:color w:val="000000"/>
          <w:sz w:val="28"/>
        </w:rPr>
        <w:t xml:space="preserve">
      586. Главная водоотливная установка должна быть оборудована не менее чем двумя напорными трубопроводами, один из которых является резервным. При числе рабочих трубопроводов до трех один трубопровод должен быть резервным, а при числе более трех - два.  </w:t>
      </w:r>
      <w:r>
        <w:br/>
      </w:r>
      <w:r>
        <w:rPr>
          <w:rFonts w:ascii="Times New Roman"/>
          <w:b w:val="false"/>
          <w:i w:val="false"/>
          <w:color w:val="000000"/>
          <w:sz w:val="28"/>
        </w:rPr>
        <w:t>
      Для участковых водоотливных установок допускается иметь один трубопровод.</w:t>
      </w:r>
      <w:r>
        <w:br/>
      </w:r>
      <w:r>
        <w:rPr>
          <w:rFonts w:ascii="Times New Roman"/>
          <w:b w:val="false"/>
          <w:i w:val="false"/>
          <w:color w:val="000000"/>
          <w:sz w:val="28"/>
        </w:rPr>
        <w:t xml:space="preserve">
      587. Коммутация напорных трубопроводов в насосной камере должна обеспечивать откачку суточного притока при ремонте любого их элемента.  </w:t>
      </w:r>
      <w:r>
        <w:br/>
      </w:r>
      <w:r>
        <w:rPr>
          <w:rFonts w:ascii="Times New Roman"/>
          <w:b w:val="false"/>
          <w:i w:val="false"/>
          <w:color w:val="000000"/>
          <w:sz w:val="28"/>
        </w:rPr>
        <w:t xml:space="preserve">
      588. На стоящихся гидрошахтах для аварийных случаев необходимо иметь водоотливную установку, состоящую из двух агрегатов (группы агрегатов). Подача каждого агрегата (группы агрегатов) должна соответствовать требованиям п. 585.  </w:t>
      </w:r>
      <w:r>
        <w:br/>
      </w:r>
      <w:r>
        <w:rPr>
          <w:rFonts w:ascii="Times New Roman"/>
          <w:b w:val="false"/>
          <w:i w:val="false"/>
          <w:color w:val="000000"/>
          <w:sz w:val="28"/>
        </w:rPr>
        <w:t>
      Водосборник водоотливной установки, рассчитанной в соответствии с требованиями п. 582, проводится таким образом, чтобы вода попадала в него только при достижении аварийного уровня в пульповодосборнике.</w:t>
      </w:r>
      <w:r>
        <w:br/>
      </w:r>
      <w:r>
        <w:rPr>
          <w:rFonts w:ascii="Times New Roman"/>
          <w:b w:val="false"/>
          <w:i w:val="false"/>
          <w:color w:val="000000"/>
          <w:sz w:val="28"/>
        </w:rPr>
        <w:t xml:space="preserve">
      Водоотливные агрегаты могут устанавливаться в одной камере с углесосами.  </w:t>
      </w:r>
      <w:r>
        <w:br/>
      </w:r>
      <w:r>
        <w:rPr>
          <w:rFonts w:ascii="Times New Roman"/>
          <w:b w:val="false"/>
          <w:i w:val="false"/>
          <w:color w:val="000000"/>
          <w:sz w:val="28"/>
        </w:rPr>
        <w:t>
      В действующих гидрошахтах, где гидроподъем угля осуществляется углесосами, и шахтный приток поступает в приемный пульповодосборник, дополнительные водоотливные агрегаты могут отсутствовать. В этих случаях, кроме приемного пульповодосборника, должны устраиваться аварийные пульповодосборники с емкостью, рассчитанной на 8-часовой нормальный приток шахтных вод и на объем технической воды и пульпы, который может содержаться во всех пульповодопроводах шахты согласно проекту.</w:t>
      </w:r>
      <w:r>
        <w:br/>
      </w:r>
      <w:r>
        <w:rPr>
          <w:rFonts w:ascii="Times New Roman"/>
          <w:b w:val="false"/>
          <w:i w:val="false"/>
          <w:color w:val="000000"/>
          <w:sz w:val="28"/>
        </w:rPr>
        <w:t xml:space="preserve">
      Пульповодосборники должны очищаться после каждого аварийного спуска в них пульпы.  </w:t>
      </w:r>
      <w:r>
        <w:br/>
      </w:r>
      <w:r>
        <w:rPr>
          <w:rFonts w:ascii="Times New Roman"/>
          <w:b w:val="false"/>
          <w:i w:val="false"/>
          <w:color w:val="000000"/>
          <w:sz w:val="28"/>
        </w:rPr>
        <w:t xml:space="preserve">
      589. Для проектируемых и вновь строящихся стволов запрещается прокладка по ним трубопроводов с давлением свыше 6,4 МПа (64 кг/см2) против торцовых сторон клети.  </w:t>
      </w:r>
      <w:r>
        <w:br/>
      </w:r>
      <w:r>
        <w:rPr>
          <w:rFonts w:ascii="Times New Roman"/>
          <w:b w:val="false"/>
          <w:i w:val="false"/>
          <w:color w:val="000000"/>
          <w:sz w:val="28"/>
        </w:rPr>
        <w:t>
      Эксплуатация трубопроводов с давлением выше 6,4 МПа (64 кг/см2), размещенных против торцовых сторон клети, допускается при выполнении сплошного ограждения става высокого давления по всей его длине.</w:t>
      </w:r>
      <w:r>
        <w:br/>
      </w:r>
      <w:r>
        <w:rPr>
          <w:rFonts w:ascii="Times New Roman"/>
          <w:b w:val="false"/>
          <w:i w:val="false"/>
          <w:color w:val="000000"/>
          <w:sz w:val="28"/>
        </w:rPr>
        <w:t xml:space="preserve">
      590. Напорные трубопроводы главных водоотливных установок после монтажа и через каждые 5 лет эксплуатации должны подвергаться гидравлическому испытанию на давление, которое составляет 1,25 рабочего давления.  </w:t>
      </w:r>
      <w:r>
        <w:br/>
      </w:r>
      <w:r>
        <w:rPr>
          <w:rFonts w:ascii="Times New Roman"/>
          <w:b w:val="false"/>
          <w:i w:val="false"/>
          <w:color w:val="000000"/>
          <w:sz w:val="28"/>
        </w:rPr>
        <w:t xml:space="preserve">
      591. Все автоматизированные водоотливные установки должны осматриваться ежесуточно лицами, назначенными приказом по шахте.  </w:t>
      </w:r>
      <w:r>
        <w:br/>
      </w:r>
      <w:r>
        <w:rPr>
          <w:rFonts w:ascii="Times New Roman"/>
          <w:b w:val="false"/>
          <w:i w:val="false"/>
          <w:color w:val="000000"/>
          <w:sz w:val="28"/>
        </w:rPr>
        <w:t>
      Главная водоотливная установка должна осматриваться не реже одного раза в неделю старшим механиком и не реже одного раза в квартал - главным механиком шахты. Результаты осмотра должны фиксироваться в "Книге осмотра и учета работы водоотливных установок".</w:t>
      </w:r>
      <w:r>
        <w:br/>
      </w:r>
      <w:r>
        <w:rPr>
          <w:rFonts w:ascii="Times New Roman"/>
          <w:b w:val="false"/>
          <w:i w:val="false"/>
          <w:color w:val="000000"/>
          <w:sz w:val="28"/>
        </w:rPr>
        <w:t xml:space="preserve">
      Не реже одного раза в год должна производиться ревизия и наладка главной водоотливной установки.  </w:t>
      </w:r>
      <w:r>
        <w:br/>
      </w:r>
      <w:r>
        <w:rPr>
          <w:rFonts w:ascii="Times New Roman"/>
          <w:b w:val="false"/>
          <w:i w:val="false"/>
          <w:color w:val="000000"/>
          <w:sz w:val="28"/>
        </w:rPr>
        <w:t>
      Акт ревизии и наладки должен утверждаться главным инженером шахты.</w:t>
      </w:r>
      <w:r>
        <w:br/>
      </w:r>
      <w:r>
        <w:rPr>
          <w:rFonts w:ascii="Times New Roman"/>
          <w:b w:val="false"/>
          <w:i w:val="false"/>
          <w:color w:val="000000"/>
          <w:sz w:val="28"/>
        </w:rPr>
        <w:t>
 </w:t>
      </w:r>
    </w:p>
    <w:bookmarkEnd w:id="148"/>
    <w:bookmarkStart w:name="z166" w:id="149"/>
    <w:p>
      <w:pPr>
        <w:spacing w:after="0"/>
        <w:ind w:left="0"/>
        <w:jc w:val="both"/>
      </w:pPr>
      <w:r>
        <w:rPr>
          <w:rFonts w:ascii="Times New Roman"/>
          <w:b/>
          <w:i w:val="false"/>
          <w:color w:val="000000"/>
          <w:sz w:val="28"/>
        </w:rPr>
        <w:t xml:space="preserve">            2. Предотвращение прорывов воды и газа из затопленных  </w:t>
      </w:r>
      <w:r>
        <w:br/>
      </w:r>
      <w:r>
        <w:rPr>
          <w:rFonts w:ascii="Times New Roman"/>
          <w:b w:val="false"/>
          <w:i w:val="false"/>
          <w:color w:val="000000"/>
          <w:sz w:val="28"/>
        </w:rPr>
        <w:t>
</w:t>
      </w:r>
      <w:r>
        <w:rPr>
          <w:rFonts w:ascii="Times New Roman"/>
          <w:b/>
          <w:i w:val="false"/>
          <w:color w:val="000000"/>
          <w:sz w:val="28"/>
        </w:rPr>
        <w:t xml:space="preserve">                    выработок и водных объектов  </w:t>
      </w:r>
      <w:r>
        <w:br/>
      </w:r>
      <w:r>
        <w:rPr>
          <w:rFonts w:ascii="Times New Roman"/>
          <w:b w:val="false"/>
          <w:i w:val="false"/>
          <w:color w:val="000000"/>
          <w:sz w:val="28"/>
        </w:rPr>
        <w:t>
 </w:t>
      </w:r>
    </w:p>
    <w:bookmarkEnd w:id="149"/>
    <w:bookmarkStart w:name="z167" w:id="150"/>
    <w:p>
      <w:pPr>
        <w:spacing w:after="0"/>
        <w:ind w:left="0"/>
        <w:jc w:val="both"/>
      </w:pPr>
      <w:r>
        <w:rPr>
          <w:rFonts w:ascii="Times New Roman"/>
          <w:b w:val="false"/>
          <w:i w:val="false"/>
          <w:color w:val="000000"/>
          <w:sz w:val="28"/>
        </w:rPr>
        <w:t xml:space="preserve">      592. Определение границ зон, опасных по прорывам воды из затопленных выработок, проектирование, подготовка и ведение любых горных и буровых работ в этих зонах должны осуществляться в соответствии с требованиями Инструкции по безопасному ведению горных работ у затопленных выработок и Указаний о порядке и контроле безопасного ведения горных работ в опасных зонах.  </w:t>
      </w:r>
      <w:r>
        <w:br/>
      </w:r>
      <w:r>
        <w:rPr>
          <w:rFonts w:ascii="Times New Roman"/>
          <w:b w:val="false"/>
          <w:i w:val="false"/>
          <w:color w:val="000000"/>
          <w:sz w:val="28"/>
        </w:rPr>
        <w:t xml:space="preserve">
      593. В пластах с достоверным контуром затопленных выработок опасной, по прорыву воды, является зона барьерного целика, а при недостоверном контуре затопленных выработок - зона между этим контуром и границей безопасного ведения горных работ.  </w:t>
      </w:r>
      <w:r>
        <w:br/>
      </w:r>
      <w:r>
        <w:rPr>
          <w:rFonts w:ascii="Times New Roman"/>
          <w:b w:val="false"/>
          <w:i w:val="false"/>
          <w:color w:val="000000"/>
          <w:sz w:val="28"/>
        </w:rPr>
        <w:t xml:space="preserve">
      В пластах, залегающих под и над пластом с затопленными выработками, опасными по внезапным прорывам воды являются зоны предохранительных целиков.  </w:t>
      </w:r>
      <w:r>
        <w:br/>
      </w:r>
      <w:r>
        <w:rPr>
          <w:rFonts w:ascii="Times New Roman"/>
          <w:b w:val="false"/>
          <w:i w:val="false"/>
          <w:color w:val="000000"/>
          <w:sz w:val="28"/>
        </w:rPr>
        <w:t xml:space="preserve">
      В пределах барьерных и предохранительных целиков очистные работы допустимы только после спуска воды из затопленных выработок.  </w:t>
      </w:r>
      <w:r>
        <w:br/>
      </w:r>
      <w:r>
        <w:rPr>
          <w:rFonts w:ascii="Times New Roman"/>
          <w:b w:val="false"/>
          <w:i w:val="false"/>
          <w:color w:val="000000"/>
          <w:sz w:val="28"/>
        </w:rPr>
        <w:t xml:space="preserve">
      594. Горные работы в зонах, опасных по прорывам воды, должны производиться в соответствии с утвержденным проектом, предусматривающим меры по предотвращению прорыва воды и вредных газов в действующие выработки.  </w:t>
      </w:r>
      <w:r>
        <w:br/>
      </w:r>
      <w:r>
        <w:rPr>
          <w:rFonts w:ascii="Times New Roman"/>
          <w:b w:val="false"/>
          <w:i w:val="false"/>
          <w:color w:val="000000"/>
          <w:sz w:val="28"/>
        </w:rPr>
        <w:t xml:space="preserve">
      Проекты границ опасных зон у затопленных зумпфов, водосборников и других образовавшихся водоемов с достоверным контуром, имеющим объем воды менее 200 м3 с давлением менее 0,1 МПа (1 кг/см2), утверждаются главным инженером шахты. Во всех других случаях проекты границ опасных зон должны утверждаться техническим руководством объединения, концерна, АО и т.п.  </w:t>
      </w:r>
      <w:r>
        <w:br/>
      </w:r>
      <w:r>
        <w:rPr>
          <w:rFonts w:ascii="Times New Roman"/>
          <w:b w:val="false"/>
          <w:i w:val="false"/>
          <w:color w:val="000000"/>
          <w:sz w:val="28"/>
        </w:rPr>
        <w:t>
      Проекты границ опасных зон должны утверждаться по мере их образования.</w:t>
      </w:r>
      <w:r>
        <w:br/>
      </w:r>
      <w:r>
        <w:rPr>
          <w:rFonts w:ascii="Times New Roman"/>
          <w:b w:val="false"/>
          <w:i w:val="false"/>
          <w:color w:val="000000"/>
          <w:sz w:val="28"/>
        </w:rPr>
        <w:t xml:space="preserve">
      595. Проведение подготовительных выработок в пределах междушахтного барьерного целика, частичная или полная его отработка, подработка и надработка допускаются по совместному проекту шахт.  </w:t>
      </w:r>
      <w:r>
        <w:br/>
      </w:r>
      <w:r>
        <w:rPr>
          <w:rFonts w:ascii="Times New Roman"/>
          <w:b w:val="false"/>
          <w:i w:val="false"/>
          <w:color w:val="000000"/>
          <w:sz w:val="28"/>
        </w:rPr>
        <w:t>
      596. Очистные работы в зоне, опасной по прорывам воды, при недостоверном контуре затопленных выработок допускаются после предварительного оконтуривания участка, намеченного к очистной выемке, подготовительными и нарезными выработками, проведение которых должно осуществляться с соблюдением требований, предусмотренных п. 597.</w:t>
      </w:r>
      <w:r>
        <w:br/>
      </w:r>
      <w:r>
        <w:rPr>
          <w:rFonts w:ascii="Times New Roman"/>
          <w:b w:val="false"/>
          <w:i w:val="false"/>
          <w:color w:val="000000"/>
          <w:sz w:val="28"/>
        </w:rPr>
        <w:t xml:space="preserve">
      597. Проведение подготовительных выработок, предназначенных для спуска воды, по пласту или породе в пределах опасной зоны возможно только при соблюдении следующих условий:  </w:t>
      </w:r>
      <w:r>
        <w:br/>
      </w:r>
      <w:r>
        <w:rPr>
          <w:rFonts w:ascii="Times New Roman"/>
          <w:b w:val="false"/>
          <w:i w:val="false"/>
          <w:color w:val="000000"/>
          <w:sz w:val="28"/>
        </w:rPr>
        <w:t xml:space="preserve">
      1) выработки должны проводиться узкими забоями с бурением опережающих скважин;  </w:t>
      </w:r>
      <w:r>
        <w:br/>
      </w:r>
      <w:r>
        <w:rPr>
          <w:rFonts w:ascii="Times New Roman"/>
          <w:b w:val="false"/>
          <w:i w:val="false"/>
          <w:color w:val="000000"/>
          <w:sz w:val="28"/>
        </w:rPr>
        <w:t xml:space="preserve">
      2) на пластах с углом падения 25о и более должны проводиться парные выработки;  </w:t>
      </w:r>
      <w:r>
        <w:br/>
      </w:r>
      <w:r>
        <w:rPr>
          <w:rFonts w:ascii="Times New Roman"/>
          <w:b w:val="false"/>
          <w:i w:val="false"/>
          <w:color w:val="000000"/>
          <w:sz w:val="28"/>
        </w:rPr>
        <w:t xml:space="preserve">
      3) диаметр опережающих скважин не должен превышать 100 мм.  </w:t>
      </w:r>
      <w:r>
        <w:br/>
      </w:r>
      <w:r>
        <w:rPr>
          <w:rFonts w:ascii="Times New Roman"/>
          <w:b w:val="false"/>
          <w:i w:val="false"/>
          <w:color w:val="000000"/>
          <w:sz w:val="28"/>
        </w:rPr>
        <w:t xml:space="preserve">
      Перепуск воды с верхних горизонтов в водоотливную систему действующих выработок должен осуществляться по специальному проекту, утвержденному главным инженером шахты.  </w:t>
      </w:r>
      <w:r>
        <w:br/>
      </w:r>
      <w:r>
        <w:rPr>
          <w:rFonts w:ascii="Times New Roman"/>
          <w:b w:val="false"/>
          <w:i w:val="false"/>
          <w:color w:val="000000"/>
          <w:sz w:val="28"/>
        </w:rPr>
        <w:t xml:space="preserve">
      598. При ликвидации буровых скважин обязательно их тампонирование. Тампонаж должен обеспечивать надежную изоляцию водоносных горизонтов. Заключение о тампонаже скважин должно выдаваться геологоразведочной организацией, пробурившей скважину.  </w:t>
      </w:r>
      <w:r>
        <w:br/>
      </w:r>
      <w:r>
        <w:rPr>
          <w:rFonts w:ascii="Times New Roman"/>
          <w:b w:val="false"/>
          <w:i w:val="false"/>
          <w:color w:val="000000"/>
          <w:sz w:val="28"/>
        </w:rPr>
        <w:t xml:space="preserve">
      599. Вскрытие горными выработками обсаженных технических скважин и разделка сопряжений производятся по проекту, согласованному с организацией, проходившей скважину, и утвержденному главным инженером шахты.  </w:t>
      </w:r>
      <w:r>
        <w:br/>
      </w:r>
      <w:r>
        <w:rPr>
          <w:rFonts w:ascii="Times New Roman"/>
          <w:b w:val="false"/>
          <w:i w:val="false"/>
          <w:color w:val="000000"/>
          <w:sz w:val="28"/>
        </w:rPr>
        <w:t xml:space="preserve">
      600. Главный маркшейдер шахты обязан нанести на планы горных работ утвержденные границы опасных зон и за месяц письменно уведомить главного инженера шахты и руководителя участка о подходе горных выработок к этим зонам, а также о начале и окончании горных работ в опасной зоне.  </w:t>
      </w:r>
      <w:r>
        <w:br/>
      </w:r>
      <w:r>
        <w:rPr>
          <w:rFonts w:ascii="Times New Roman"/>
          <w:b w:val="false"/>
          <w:i w:val="false"/>
          <w:color w:val="000000"/>
          <w:sz w:val="28"/>
        </w:rPr>
        <w:t xml:space="preserve">
      601. С утвержденным проектом ведения горных работ в опасной зоне главный инженер шахты обязан ознакомить под расписку всех лиц, причастных к выполнению этих работ и контролю за обеспечением их безопасности.  </w:t>
      </w:r>
      <w:r>
        <w:br/>
      </w:r>
      <w:r>
        <w:rPr>
          <w:rFonts w:ascii="Times New Roman"/>
          <w:b w:val="false"/>
          <w:i w:val="false"/>
          <w:color w:val="000000"/>
          <w:sz w:val="28"/>
        </w:rPr>
        <w:t xml:space="preserve">
      602. Если в забое, приближающемся к зоне, опасной по прорывам воды, появляются признаки возможного прорыва воды (потение забоя, усиление капежа и др.), звеньевой (бригадир) или лицо сменного участкового надзора должны немедленно вывести людей из этой и всех других выработок, находящихся под угрозой затопления, и доложить о появлении указанных признаков руководителю участка и горному диспетчеру, который должен поставить в известность главного инженера и ВАСС "Комир".  </w:t>
      </w:r>
      <w:r>
        <w:br/>
      </w:r>
      <w:r>
        <w:rPr>
          <w:rFonts w:ascii="Times New Roman"/>
          <w:b w:val="false"/>
          <w:i w:val="false"/>
          <w:color w:val="000000"/>
          <w:sz w:val="28"/>
        </w:rPr>
        <w:t xml:space="preserve">
      603. Откачка воды из затопленных выработок производится по проекту, утвержденному главным инженером шахты. При откачке воды особое внимание должно быть уделено проверке состава воздуха выше зеркала воды, мероприятиям по предупреждению прорыва газов в места нахождения людей и электрооборудования.  </w:t>
      </w:r>
      <w:r>
        <w:br/>
      </w:r>
      <w:r>
        <w:rPr>
          <w:rFonts w:ascii="Times New Roman"/>
          <w:b w:val="false"/>
          <w:i w:val="false"/>
          <w:color w:val="000000"/>
          <w:sz w:val="28"/>
        </w:rPr>
        <w:t xml:space="preserve">
      Проверка состава воздуха на содержание в нем СО, СО2, СН4, Н2S и О2 должна производиться работниками ВАСС "Комир".  </w:t>
      </w:r>
      <w:r>
        <w:br/>
      </w:r>
      <w:r>
        <w:rPr>
          <w:rFonts w:ascii="Times New Roman"/>
          <w:b w:val="false"/>
          <w:i w:val="false"/>
          <w:color w:val="000000"/>
          <w:sz w:val="28"/>
        </w:rPr>
        <w:t xml:space="preserve">
      604. Планируемое затопление горных выработок допускается в исключительных случаях только в соответствии с проектом, утвержденным техническим руководством объединения, концерна, АО и т.п.  </w:t>
      </w:r>
      <w:r>
        <w:br/>
      </w:r>
      <w:r>
        <w:rPr>
          <w:rFonts w:ascii="Times New Roman"/>
          <w:b w:val="false"/>
          <w:i w:val="false"/>
          <w:color w:val="000000"/>
          <w:sz w:val="28"/>
        </w:rPr>
        <w:t xml:space="preserve">
      При затоплении выработок, находящихся на расстоянии менее 200 м от технической границы со смежной шахтой, главный инженер шахты обязан письменно уведомить об этом главного инженера смежной шахты и передать ему один экземпляр проекта.  </w:t>
      </w:r>
      <w:r>
        <w:br/>
      </w:r>
      <w:r>
        <w:rPr>
          <w:rFonts w:ascii="Times New Roman"/>
          <w:b w:val="false"/>
          <w:i w:val="false"/>
          <w:color w:val="000000"/>
          <w:sz w:val="28"/>
        </w:rPr>
        <w:t xml:space="preserve">
      605. Возможность безопасной выемки угля под водотоками, водоемами, водоносными горизонтами и обводненными зонами определяется в соответствии с действующими Правилами охраны сооружений и природных объектов от вредного влияния подземных горных выработок на угольных месторождениях.  </w:t>
      </w:r>
      <w:r>
        <w:br/>
      </w:r>
      <w:r>
        <w:rPr>
          <w:rFonts w:ascii="Times New Roman"/>
          <w:b w:val="false"/>
          <w:i w:val="false"/>
          <w:color w:val="000000"/>
          <w:sz w:val="28"/>
        </w:rPr>
        <w:t xml:space="preserve">
      Провалы на земной поверхности в балках, оврагах и т.п., образовавшиеся вследствие горных разработок, должны быть засыпаны глиной, утрамбованы и оборудованы желобами, проложенными по руслу возможного водотока.  </w:t>
      </w:r>
      <w:r>
        <w:br/>
      </w:r>
      <w:r>
        <w:rPr>
          <w:rFonts w:ascii="Times New Roman"/>
          <w:b w:val="false"/>
          <w:i w:val="false"/>
          <w:color w:val="000000"/>
          <w:sz w:val="28"/>
        </w:rPr>
        <w:t xml:space="preserve">
      Высохшие русла рек, по которым возможны потоки ливневых вод, приравниваются к рекам.  </w:t>
      </w:r>
      <w:r>
        <w:br/>
      </w:r>
      <w:r>
        <w:rPr>
          <w:rFonts w:ascii="Times New Roman"/>
          <w:b w:val="false"/>
          <w:i w:val="false"/>
          <w:color w:val="000000"/>
          <w:sz w:val="28"/>
        </w:rPr>
        <w:t>
      606. Устья вертикальных и наклонных шахтных стволов, шурфов, штолен и технических скважин должны быть оборудованы таким образом, чтобы поверхностные воды не могли проникнуть по ним в горные выработки.</w:t>
      </w:r>
      <w:r>
        <w:br/>
      </w:r>
      <w:r>
        <w:rPr>
          <w:rFonts w:ascii="Times New Roman"/>
          <w:b w:val="false"/>
          <w:i w:val="false"/>
          <w:color w:val="000000"/>
          <w:sz w:val="28"/>
        </w:rPr>
        <w:t xml:space="preserve">
      В тех случаях, когда вследствие оседания земной поверхности под влиянием подземных разработок устья погашенных вертикальных или наклонных выработок, имеющих связь с действующими горными выработками, могут быть затоплены поверхностными водами, вокруг опасных участков у устьев погашенных выработок, но не более 20 м от них, должны возводиться водозащитные дамбы или приниматься другие меры, исключающие возможность проникновения воды через погашенные выработки в действующие.  </w:t>
      </w:r>
      <w:r>
        <w:br/>
      </w:r>
      <w:r>
        <w:rPr>
          <w:rFonts w:ascii="Times New Roman"/>
          <w:b w:val="false"/>
          <w:i w:val="false"/>
          <w:color w:val="000000"/>
          <w:sz w:val="28"/>
        </w:rPr>
        <w:t>
 </w:t>
      </w:r>
    </w:p>
    <w:bookmarkEnd w:id="150"/>
    <w:bookmarkStart w:name="z168" w:id="151"/>
    <w:p>
      <w:pPr>
        <w:spacing w:after="0"/>
        <w:ind w:left="0"/>
        <w:jc w:val="both"/>
      </w:pPr>
      <w:r>
        <w:rPr>
          <w:rFonts w:ascii="Times New Roman"/>
          <w:b/>
          <w:i w:val="false"/>
          <w:color w:val="000000"/>
          <w:sz w:val="28"/>
        </w:rPr>
        <w:t xml:space="preserve">             3. Предотвращение прорывов глины и пульпы в действующие  </w:t>
      </w:r>
      <w:r>
        <w:br/>
      </w:r>
      <w:r>
        <w:rPr>
          <w:rFonts w:ascii="Times New Roman"/>
          <w:b w:val="false"/>
          <w:i w:val="false"/>
          <w:color w:val="000000"/>
          <w:sz w:val="28"/>
        </w:rPr>
        <w:t>
</w:t>
      </w:r>
      <w:r>
        <w:rPr>
          <w:rFonts w:ascii="Times New Roman"/>
          <w:b/>
          <w:i w:val="false"/>
          <w:color w:val="000000"/>
          <w:sz w:val="28"/>
        </w:rPr>
        <w:t xml:space="preserve">                            горные выработки  </w:t>
      </w:r>
      <w:r>
        <w:br/>
      </w:r>
      <w:r>
        <w:rPr>
          <w:rFonts w:ascii="Times New Roman"/>
          <w:b w:val="false"/>
          <w:i w:val="false"/>
          <w:color w:val="000000"/>
          <w:sz w:val="28"/>
        </w:rPr>
        <w:t>
 </w:t>
      </w:r>
    </w:p>
    <w:bookmarkEnd w:id="151"/>
    <w:bookmarkStart w:name="z169" w:id="152"/>
    <w:p>
      <w:pPr>
        <w:spacing w:after="0"/>
        <w:ind w:left="0"/>
        <w:jc w:val="both"/>
      </w:pPr>
      <w:r>
        <w:rPr>
          <w:rFonts w:ascii="Times New Roman"/>
          <w:b w:val="false"/>
          <w:i w:val="false"/>
          <w:color w:val="000000"/>
          <w:sz w:val="28"/>
        </w:rPr>
        <w:t xml:space="preserve">      607. Заиленные участки, в которых обнаружена вода или пульпа, приравниваются к затопленным выработкам.  </w:t>
      </w:r>
      <w:r>
        <w:br/>
      </w:r>
      <w:r>
        <w:rPr>
          <w:rFonts w:ascii="Times New Roman"/>
          <w:b w:val="false"/>
          <w:i w:val="false"/>
          <w:color w:val="000000"/>
          <w:sz w:val="28"/>
        </w:rPr>
        <w:t xml:space="preserve">
      До начала очистных работ под заиленными участками, расположенными в том же пласте или вышележащем, находящемся на расстоянии по нормали менее 0,5 m, где m - мощность нижележащего пласта, главный инженер шахты обязан обеспечить разведку подрабатываемого заиленного участка, включая осмотр изолирующих этот участок перемычек, а также земной поверхности над ним, для определения степени обводненности участка и количества воды в провалах, образующихся вследствие его отработки.  </w:t>
      </w:r>
      <w:r>
        <w:br/>
      </w:r>
      <w:r>
        <w:rPr>
          <w:rFonts w:ascii="Times New Roman"/>
          <w:b w:val="false"/>
          <w:i w:val="false"/>
          <w:color w:val="000000"/>
          <w:sz w:val="28"/>
        </w:rPr>
        <w:t xml:space="preserve">
      Разведка осуществляется бурением скважин диаметром 75-100 мм из выработок вентиляционного горизонта разрабатываемого участка или соседних пластов. Результаты разведки оформляются актом.  </w:t>
      </w:r>
      <w:r>
        <w:br/>
      </w:r>
      <w:r>
        <w:rPr>
          <w:rFonts w:ascii="Times New Roman"/>
          <w:b w:val="false"/>
          <w:i w:val="false"/>
          <w:color w:val="000000"/>
          <w:sz w:val="28"/>
        </w:rPr>
        <w:t xml:space="preserve">
      Разведка подрабатываемого участка, сопровождающаяся вскрытием изолирующих его перемычек, должна производиться по проекту, утвержденному главным инженером шахты и согласованному с ВАСС "Комир".  </w:t>
      </w:r>
      <w:r>
        <w:br/>
      </w:r>
      <w:r>
        <w:rPr>
          <w:rFonts w:ascii="Times New Roman"/>
          <w:b w:val="false"/>
          <w:i w:val="false"/>
          <w:color w:val="000000"/>
          <w:sz w:val="28"/>
        </w:rPr>
        <w:t xml:space="preserve">
      При наличии в выработках подрабатываемого участка воды или жидкой глины необходимо принять меры по обезвоживанию глины и выпуску воды до начала очистных работ.  </w:t>
      </w:r>
      <w:r>
        <w:br/>
      </w:r>
      <w:r>
        <w:rPr>
          <w:rFonts w:ascii="Times New Roman"/>
          <w:b w:val="false"/>
          <w:i w:val="false"/>
          <w:color w:val="000000"/>
          <w:sz w:val="28"/>
        </w:rPr>
        <w:t xml:space="preserve">
      608. При разработке первого горизонта системами с обрушением кровли к опасным по прорывам глины относятся только покрытые глинистыми наносами участки крутых пластов с вынимаемой мощностью более 2,5 м, расположенные под логами, затопляемыми поймами рек, водопроводящими речными отложениями (речниками), заболоченными котловинами, а также под какими-либо выемками или выработанными пространствами (заброшенными карьерами и др.), заполненными глинистыми породами, влажность которых превышает их пределы пластичности более чем на 3%.  </w:t>
      </w:r>
      <w:r>
        <w:br/>
      </w:r>
      <w:r>
        <w:rPr>
          <w:rFonts w:ascii="Times New Roman"/>
          <w:b w:val="false"/>
          <w:i w:val="false"/>
          <w:color w:val="000000"/>
          <w:sz w:val="28"/>
        </w:rPr>
        <w:t xml:space="preserve">
      При разработке системами с обрушением кровли второго и нижележащих горизонтов мощных пластов с углами падения более 55о при выемке на полную мощность или с разделением на пачки (слои) мощностью свыше 3,5 м к опасным по прорывам глины относятся выемочные участки, на которых имеется хотя бы одно из следующих условий:  </w:t>
      </w:r>
      <w:r>
        <w:br/>
      </w:r>
      <w:r>
        <w:rPr>
          <w:rFonts w:ascii="Times New Roman"/>
          <w:b w:val="false"/>
          <w:i w:val="false"/>
          <w:color w:val="000000"/>
          <w:sz w:val="28"/>
        </w:rPr>
        <w:t xml:space="preserve">
      1) первоначальная мощность пылевато-глинистых наносов на выходах пластов 10 м и более;  </w:t>
      </w:r>
      <w:r>
        <w:br/>
      </w:r>
      <w:r>
        <w:rPr>
          <w:rFonts w:ascii="Times New Roman"/>
          <w:b w:val="false"/>
          <w:i w:val="false"/>
          <w:color w:val="000000"/>
          <w:sz w:val="28"/>
        </w:rPr>
        <w:t>
      2) при мощности наносов от 5 до 10 м провалы, образовавшиеся в результате отработки верхних горизонтов, засыпаны глинистым грунтом;</w:t>
      </w:r>
      <w:r>
        <w:br/>
      </w:r>
      <w:r>
        <w:rPr>
          <w:rFonts w:ascii="Times New Roman"/>
          <w:b w:val="false"/>
          <w:i w:val="false"/>
          <w:color w:val="000000"/>
          <w:sz w:val="28"/>
        </w:rPr>
        <w:t xml:space="preserve">
      3) количество заиловочной глины, спущенной при профилактическом заиливании или при тушении пожаров в выработанное пространство вышележащих горизонтов над подготавливаемым участком, превышает 10% от объема вынутого угля.  </w:t>
      </w:r>
      <w:r>
        <w:br/>
      </w:r>
      <w:r>
        <w:rPr>
          <w:rFonts w:ascii="Times New Roman"/>
          <w:b w:val="false"/>
          <w:i w:val="false"/>
          <w:color w:val="000000"/>
          <w:sz w:val="28"/>
        </w:rPr>
        <w:t xml:space="preserve">
      609. При подработке отработанных участков мощного пласта, опасного по прорывам глины, нижележащим пластом средней мощности выемочные участки последнего, отрабатываемого с обрушением кровли, относятся к опасным по прорывам глины, если мощность междупластья меньше 5-кратной мощности нижнего пласта.  </w:t>
      </w:r>
      <w:r>
        <w:br/>
      </w:r>
      <w:r>
        <w:rPr>
          <w:rFonts w:ascii="Times New Roman"/>
          <w:b w:val="false"/>
          <w:i w:val="false"/>
          <w:color w:val="000000"/>
          <w:sz w:val="28"/>
        </w:rPr>
        <w:t xml:space="preserve">
      610. Отнесение вновь подготавливаемых участков к опасным по прорывам глины производится комиссией специалистов под председательством главного инженера шахты с участием представителя местных органов государственной инспекции по предупреждению и ликвидации чрезвычайных ситуаций на основе геолого-маркшейдерской документации, включающей данные о мощности наносов, объемах заиловочных работ, устойчивости боковых пород, влажности глинистых пород в наносах, а также о наличии мест, в которых произошло увлажнение пород в выработанном пространстве за счет притоков поверхностных или подземных вод, и мест, где на вышележащем горизонте были прорывы глины или имелись очаги потушенных эндогенных пожаров.  </w:t>
      </w:r>
      <w:r>
        <w:br/>
      </w:r>
      <w:r>
        <w:rPr>
          <w:rFonts w:ascii="Times New Roman"/>
          <w:b w:val="false"/>
          <w:i w:val="false"/>
          <w:color w:val="000000"/>
          <w:sz w:val="28"/>
        </w:rPr>
        <w:t xml:space="preserve">
      Разработка участков, опасных по прорывам глины, подработка этих участков нижележащими пластами, а также взрывание камерных и скважинных зарядов в качестве меры предотвращения прорывов глины производятся по паспортам выемочных участков, утвержденных главным инженером шахты и согласованных с государственной инспекцией по предупреждению и ликвидации чрезвычайных ситуаций.  </w:t>
      </w:r>
      <w:r>
        <w:br/>
      </w:r>
      <w:r>
        <w:rPr>
          <w:rFonts w:ascii="Times New Roman"/>
          <w:b w:val="false"/>
          <w:i w:val="false"/>
          <w:color w:val="000000"/>
          <w:sz w:val="28"/>
        </w:rPr>
        <w:t>
      Паспорт должен содержать специальный раздел по обеспечению дополнительных мер безопасности в соответствии с бассейновой Инструкцией по предотвращению прорывов глин в действующие горные выработки.</w:t>
      </w:r>
      <w:r>
        <w:br/>
      </w:r>
      <w:r>
        <w:rPr>
          <w:rFonts w:ascii="Times New Roman"/>
          <w:b w:val="false"/>
          <w:i w:val="false"/>
          <w:color w:val="000000"/>
          <w:sz w:val="28"/>
        </w:rPr>
        <w:t xml:space="preserve">
      611. При появлении в очистном забое или прилегающих к нему выработках признаков, предвещающих возможность прорыва глины (капеж, резкое усиление горного давления, деформация изоляционных перемычек, обнаружение глины при разведке за перемычками и др.), а также в случае непосредственного проникновения глины в действующий забой звеньевой (бригадир) или лицо сменного участкового надзора должны немедленно вывести всех людей из данного забоя и прилегающих выработок в безопасное место и доложить об этом руководителю участка и горному диспетчеру, который должен поставить в известность главного инженера шахты и ВАСС "Комир".  </w:t>
      </w:r>
      <w:r>
        <w:br/>
      </w:r>
      <w:r>
        <w:rPr>
          <w:rFonts w:ascii="Times New Roman"/>
          <w:b w:val="false"/>
          <w:i w:val="false"/>
          <w:color w:val="000000"/>
          <w:sz w:val="28"/>
        </w:rPr>
        <w:t>
 </w:t>
      </w:r>
    </w:p>
    <w:bookmarkEnd w:id="152"/>
    <w:bookmarkStart w:name="z170" w:id="153"/>
    <w:p>
      <w:pPr>
        <w:spacing w:after="0"/>
        <w:ind w:left="0"/>
        <w:jc w:val="both"/>
      </w:pPr>
      <w:r>
        <w:rPr>
          <w:rFonts w:ascii="Times New Roman"/>
          <w:b/>
          <w:i w:val="false"/>
          <w:color w:val="000000"/>
          <w:sz w:val="28"/>
        </w:rPr>
        <w:t xml:space="preserve">                    8. Производственная санитария и экология  </w:t>
      </w:r>
      <w:r>
        <w:br/>
      </w:r>
      <w:r>
        <w:rPr>
          <w:rFonts w:ascii="Times New Roman"/>
          <w:b w:val="false"/>
          <w:i w:val="false"/>
          <w:color w:val="000000"/>
          <w:sz w:val="28"/>
        </w:rPr>
        <w:t>
 </w:t>
      </w:r>
    </w:p>
    <w:bookmarkEnd w:id="153"/>
    <w:bookmarkStart w:name="z171" w:id="154"/>
    <w:p>
      <w:pPr>
        <w:spacing w:after="0"/>
        <w:ind w:left="0"/>
        <w:jc w:val="both"/>
      </w:pPr>
      <w:r>
        <w:rPr>
          <w:rFonts w:ascii="Times New Roman"/>
          <w:b/>
          <w:i w:val="false"/>
          <w:color w:val="000000"/>
          <w:sz w:val="28"/>
        </w:rPr>
        <w:t xml:space="preserve">                             1. Общие требования  </w:t>
      </w:r>
      <w:r>
        <w:br/>
      </w:r>
      <w:r>
        <w:rPr>
          <w:rFonts w:ascii="Times New Roman"/>
          <w:b w:val="false"/>
          <w:i w:val="false"/>
          <w:color w:val="000000"/>
          <w:sz w:val="28"/>
        </w:rPr>
        <w:t>
 </w:t>
      </w:r>
    </w:p>
    <w:bookmarkEnd w:id="154"/>
    <w:p>
      <w:pPr>
        <w:spacing w:after="0"/>
        <w:ind w:left="0"/>
        <w:jc w:val="both"/>
      </w:pPr>
      <w:r>
        <w:rPr>
          <w:rFonts w:ascii="Times New Roman"/>
          <w:b w:val="false"/>
          <w:i w:val="false"/>
          <w:color w:val="000000"/>
          <w:sz w:val="28"/>
        </w:rPr>
        <w:t xml:space="preserve">      612. На каждой шахте должен осуществляться комплекс технических и санитарно-гигиенических мероприятий, обеспечивающих здоровые и безопасные условия труда и предупреждающих профессиональные заболевания в соответствии с действующими "Санитарными правилами для предприятий Угольной промышленности Республики Казахстан".  </w:t>
      </w:r>
      <w:r>
        <w:br/>
      </w:r>
      <w:r>
        <w:rPr>
          <w:rFonts w:ascii="Times New Roman"/>
          <w:b w:val="false"/>
          <w:i w:val="false"/>
          <w:color w:val="000000"/>
          <w:sz w:val="28"/>
        </w:rPr>
        <w:t xml:space="preserve">
      613. Шахта должна иметь паспорт санитарно-технического состояния условий труда.  </w:t>
      </w:r>
      <w:r>
        <w:br/>
      </w:r>
      <w:r>
        <w:rPr>
          <w:rFonts w:ascii="Times New Roman"/>
          <w:b w:val="false"/>
          <w:i w:val="false"/>
          <w:color w:val="000000"/>
          <w:sz w:val="28"/>
        </w:rPr>
        <w:t xml:space="preserve">
      В проектных документах на производство работ на шахте, в т.ч. и в паспортах выемочных участков, проведения и крепления подземных выработок должны быть предусмотрены меры по предотвращению опасных и вредных производственных факторов, а также средства коллективной и индивидуальной защиты от их воздействия.  </w:t>
      </w:r>
      <w:r>
        <w:br/>
      </w:r>
      <w:r>
        <w:rPr>
          <w:rFonts w:ascii="Times New Roman"/>
          <w:b w:val="false"/>
          <w:i w:val="false"/>
          <w:color w:val="000000"/>
          <w:sz w:val="28"/>
        </w:rPr>
        <w:t xml:space="preserve">
      614. В каждом технологическом процессе должны использоваться средства механизации не только основных, но и вспомогательных работ, исключающие или сводящие к минимуму тяжелый ручной труд.  </w:t>
      </w:r>
      <w:r>
        <w:br/>
      </w:r>
      <w:r>
        <w:rPr>
          <w:rFonts w:ascii="Times New Roman"/>
          <w:b w:val="false"/>
          <w:i w:val="false"/>
          <w:color w:val="000000"/>
          <w:sz w:val="28"/>
        </w:rPr>
        <w:t xml:space="preserve">
      615. На действующих и строящихся шахтах при расстоянии до места работы 1 км и более перевозка людей обязательна. Обязательна перевозка людей по вертикальным и наклонным выработкам, если разность между отметками их конечных пунктов составляет более 25 м.  </w:t>
      </w:r>
      <w:r>
        <w:br/>
      </w:r>
      <w:r>
        <w:rPr>
          <w:rFonts w:ascii="Times New Roman"/>
          <w:b w:val="false"/>
          <w:i w:val="false"/>
          <w:color w:val="000000"/>
          <w:sz w:val="28"/>
        </w:rPr>
        <w:t xml:space="preserve">
      616. Для перевозки людей в шахте должны применяться специальные шахтные транспортные средства.  </w:t>
      </w:r>
      <w:r>
        <w:br/>
      </w:r>
      <w:r>
        <w:rPr>
          <w:rFonts w:ascii="Times New Roman"/>
          <w:b w:val="false"/>
          <w:i w:val="false"/>
          <w:color w:val="000000"/>
          <w:sz w:val="28"/>
        </w:rPr>
        <w:t xml:space="preserve">
      Перевозка людей от основной промплощадки до удаленных стволов (шурфов, штолен) должна производиться специальным транспортом, допущенным для перевозки людей.  </w:t>
      </w:r>
      <w:r>
        <w:br/>
      </w:r>
      <w:r>
        <w:rPr>
          <w:rFonts w:ascii="Times New Roman"/>
          <w:b w:val="false"/>
          <w:i w:val="false"/>
          <w:color w:val="000000"/>
          <w:sz w:val="28"/>
        </w:rPr>
        <w:t xml:space="preserve">
      617. У шахтных стволов, по которым производится спуск и подъем людей, должны устраиваться помещения или камеры ожидания, а на приемных площадках наклонных выработок, оборудованных перевозкой людей в пассажирских вагонетках, - специальные места ожидания.  </w:t>
      </w:r>
      <w:r>
        <w:br/>
      </w:r>
      <w:r>
        <w:rPr>
          <w:rFonts w:ascii="Times New Roman"/>
          <w:b w:val="false"/>
          <w:i w:val="false"/>
          <w:color w:val="000000"/>
          <w:sz w:val="28"/>
        </w:rPr>
        <w:t xml:space="preserve">
      Помещения, камеры и места ожидания должны быть утеплены, освещены и оборудованы сидениями, телефонной связью и сигнализацией о разрешении посадки в транспорт.  </w:t>
      </w:r>
      <w:r>
        <w:br/>
      </w:r>
      <w:r>
        <w:rPr>
          <w:rFonts w:ascii="Times New Roman"/>
          <w:b w:val="false"/>
          <w:i w:val="false"/>
          <w:color w:val="000000"/>
          <w:sz w:val="28"/>
        </w:rPr>
        <w:t xml:space="preserve">
      618. Для прохода людей минимальная ширина должна быть 0,7 м. В горных выработках указанная ширина должна сохраняться на высоте 1,8 м от почвы.  </w:t>
      </w:r>
      <w:r>
        <w:br/>
      </w:r>
      <w:r>
        <w:rPr>
          <w:rFonts w:ascii="Times New Roman"/>
          <w:b w:val="false"/>
          <w:i w:val="false"/>
          <w:color w:val="000000"/>
          <w:sz w:val="28"/>
        </w:rPr>
        <w:t xml:space="preserve">
      В очистных забоях при рабочем состоянии крепи высота должна быть не менее 0,5 м.  </w:t>
      </w:r>
      <w:r>
        <w:br/>
      </w:r>
      <w:r>
        <w:rPr>
          <w:rFonts w:ascii="Times New Roman"/>
          <w:b w:val="false"/>
          <w:i w:val="false"/>
          <w:color w:val="000000"/>
          <w:sz w:val="28"/>
        </w:rPr>
        <w:t xml:space="preserve">
      Пути передвижения и доставки людей по выработкам должны быть удобны и безопасны, осушены и не захламлены, водосточные канавки перекрыты.  </w:t>
      </w:r>
      <w:r>
        <w:br/>
      </w:r>
      <w:r>
        <w:rPr>
          <w:rFonts w:ascii="Times New Roman"/>
          <w:b w:val="false"/>
          <w:i w:val="false"/>
          <w:color w:val="000000"/>
          <w:sz w:val="28"/>
        </w:rPr>
        <w:t xml:space="preserve">
      619. Содержание горных выработок, рабочих мест и помещений должно соответствовать санитарным нормам и правилам.  </w:t>
      </w:r>
      <w:r>
        <w:br/>
      </w:r>
      <w:r>
        <w:rPr>
          <w:rFonts w:ascii="Times New Roman"/>
          <w:b w:val="false"/>
          <w:i w:val="false"/>
          <w:color w:val="000000"/>
          <w:sz w:val="28"/>
        </w:rPr>
        <w:t xml:space="preserve">
      620. Околоствольные, главные откаточные и вентиляционные выработки, машинные и трансформаторные камеры должны подвергаться побелке по мере их загрязнения, но не реже одного раза в полгода.  </w:t>
      </w:r>
      <w:r>
        <w:br/>
      </w:r>
      <w:r>
        <w:rPr>
          <w:rFonts w:ascii="Times New Roman"/>
          <w:b w:val="false"/>
          <w:i w:val="false"/>
          <w:color w:val="000000"/>
          <w:sz w:val="28"/>
        </w:rPr>
        <w:t>
      Побелка указанных выработок на шахтах, опасных по пыли, должна производиться по графикам и согласно требованиям пылегазового режима.</w:t>
      </w:r>
      <w:r>
        <w:br/>
      </w:r>
      <w:r>
        <w:rPr>
          <w:rFonts w:ascii="Times New Roman"/>
          <w:b w:val="false"/>
          <w:i w:val="false"/>
          <w:color w:val="000000"/>
          <w:sz w:val="28"/>
        </w:rPr>
        <w:t xml:space="preserve">
      621. В шахтных стволах должны устраиваться водоуловители, в клетях - приспособления для защиты от капежа, а в местах посадки и выхода людей из клети должен осуществляться комплекс мер по предотвращению попадания воды на людей.  </w:t>
      </w:r>
      <w:r>
        <w:br/>
      </w:r>
      <w:r>
        <w:rPr>
          <w:rFonts w:ascii="Times New Roman"/>
          <w:b w:val="false"/>
          <w:i w:val="false"/>
          <w:color w:val="000000"/>
          <w:sz w:val="28"/>
        </w:rPr>
        <w:t xml:space="preserve">
      В подземных выработках и рабочих местах должны приниматься меры по защите людей от обводненности.  </w:t>
      </w:r>
      <w:r>
        <w:br/>
      </w:r>
      <w:r>
        <w:rPr>
          <w:rFonts w:ascii="Times New Roman"/>
          <w:b w:val="false"/>
          <w:i w:val="false"/>
          <w:color w:val="000000"/>
          <w:sz w:val="28"/>
        </w:rPr>
        <w:t xml:space="preserve">
      В забоях с интенсивным капежом и притоком воды рабочие должны быть обеспечены водозащитной спецодеждой.  </w:t>
      </w:r>
      <w:r>
        <w:br/>
      </w:r>
      <w:r>
        <w:rPr>
          <w:rFonts w:ascii="Times New Roman"/>
          <w:b w:val="false"/>
          <w:i w:val="false"/>
          <w:color w:val="000000"/>
          <w:sz w:val="28"/>
        </w:rPr>
        <w:t>
      622. Для целей пылеподавления должна использоваться вода питьевого качества, отвечающая требованиям государственных стандартов.</w:t>
      </w:r>
      <w:r>
        <w:br/>
      </w:r>
      <w:r>
        <w:rPr>
          <w:rFonts w:ascii="Times New Roman"/>
          <w:b w:val="false"/>
          <w:i w:val="false"/>
          <w:color w:val="000000"/>
          <w:sz w:val="28"/>
        </w:rPr>
        <w:t xml:space="preserve">
      По согласованию с органами санитарного надзора допускается использование шахтной воды после очистки от механических примесей и бактериального обеззараживания. </w:t>
      </w:r>
      <w:r>
        <w:br/>
      </w:r>
      <w:r>
        <w:rPr>
          <w:rFonts w:ascii="Times New Roman"/>
          <w:b w:val="false"/>
          <w:i w:val="false"/>
          <w:color w:val="000000"/>
          <w:sz w:val="28"/>
        </w:rPr>
        <w:t xml:space="preserve">
      623. Уровни шума на рабочих местах и рабочих зонах не должны превышать предельно допустимых значений, приведенных в табл. 22. </w:t>
      </w:r>
      <w:r>
        <w:br/>
      </w:r>
      <w:r>
        <w:rPr>
          <w:rFonts w:ascii="Times New Roman"/>
          <w:b w:val="false"/>
          <w:i w:val="false"/>
          <w:color w:val="000000"/>
          <w:sz w:val="28"/>
        </w:rPr>
        <w:t xml:space="preserve">
      Оборудование с повышенным уровнем шума (вентиляторы, компрессоры и др.) должно устанавливаться в местах, где шум не мешает производственному процессу и не воздействует вредно на работающих. </w:t>
      </w:r>
    </w:p>
    <w:p>
      <w:pPr>
        <w:spacing w:after="0"/>
        <w:ind w:left="0"/>
        <w:jc w:val="both"/>
      </w:pPr>
      <w:r>
        <w:rPr>
          <w:rFonts w:ascii="Times New Roman"/>
          <w:b w:val="false"/>
          <w:i w:val="false"/>
          <w:color w:val="000000"/>
          <w:sz w:val="28"/>
        </w:rPr>
        <w:t xml:space="preserve">                                                         Таблица 22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Рабочие места (зоны) и виды работ          ! Предельно допустимые </w:t>
      </w:r>
      <w:r>
        <w:br/>
      </w:r>
      <w:r>
        <w:rPr>
          <w:rFonts w:ascii="Times New Roman"/>
          <w:b w:val="false"/>
          <w:i w:val="false"/>
          <w:color w:val="000000"/>
          <w:sz w:val="28"/>
        </w:rPr>
        <w:t xml:space="preserve">
                                                ! уровни шума в децибелах </w:t>
      </w:r>
      <w:r>
        <w:br/>
      </w:r>
      <w:r>
        <w:rPr>
          <w:rFonts w:ascii="Times New Roman"/>
          <w:b w:val="false"/>
          <w:i w:val="false"/>
          <w:color w:val="000000"/>
          <w:sz w:val="28"/>
        </w:rPr>
        <w:t xml:space="preserve">
                                                ! по шкале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1. Горные выработки, производственные </w:t>
      </w:r>
      <w:r>
        <w:br/>
      </w:r>
      <w:r>
        <w:rPr>
          <w:rFonts w:ascii="Times New Roman"/>
          <w:b w:val="false"/>
          <w:i w:val="false"/>
          <w:color w:val="000000"/>
          <w:sz w:val="28"/>
        </w:rPr>
        <w:t xml:space="preserve">
    помещения, территория поверхности                     80 </w:t>
      </w:r>
      <w:r>
        <w:br/>
      </w:r>
      <w:r>
        <w:rPr>
          <w:rFonts w:ascii="Times New Roman"/>
          <w:b w:val="false"/>
          <w:i w:val="false"/>
          <w:color w:val="000000"/>
          <w:sz w:val="28"/>
        </w:rPr>
        <w:t xml:space="preserve">
2. Кабины наблюдений и дистанционного </w:t>
      </w:r>
      <w:r>
        <w:br/>
      </w:r>
      <w:r>
        <w:rPr>
          <w:rFonts w:ascii="Times New Roman"/>
          <w:b w:val="false"/>
          <w:i w:val="false"/>
          <w:color w:val="000000"/>
          <w:sz w:val="28"/>
        </w:rPr>
        <w:t xml:space="preserve">
    управления: </w:t>
      </w:r>
      <w:r>
        <w:br/>
      </w:r>
      <w:r>
        <w:rPr>
          <w:rFonts w:ascii="Times New Roman"/>
          <w:b w:val="false"/>
          <w:i w:val="false"/>
          <w:color w:val="000000"/>
          <w:sz w:val="28"/>
        </w:rPr>
        <w:t xml:space="preserve">
    без резервной связи по телефону                       80 </w:t>
      </w:r>
      <w:r>
        <w:br/>
      </w:r>
      <w:r>
        <w:rPr>
          <w:rFonts w:ascii="Times New Roman"/>
          <w:b w:val="false"/>
          <w:i w:val="false"/>
          <w:color w:val="000000"/>
          <w:sz w:val="28"/>
        </w:rPr>
        <w:t xml:space="preserve">
    с речевой связью по телефону                          65 </w:t>
      </w:r>
      <w:r>
        <w:br/>
      </w:r>
      <w:r>
        <w:rPr>
          <w:rFonts w:ascii="Times New Roman"/>
          <w:b w:val="false"/>
          <w:i w:val="false"/>
          <w:color w:val="000000"/>
          <w:sz w:val="28"/>
        </w:rPr>
        <w:t xml:space="preserve">
3. Высококвалифицированные работы,  </w:t>
      </w:r>
      <w:r>
        <w:br/>
      </w:r>
      <w:r>
        <w:rPr>
          <w:rFonts w:ascii="Times New Roman"/>
          <w:b w:val="false"/>
          <w:i w:val="false"/>
          <w:color w:val="000000"/>
          <w:sz w:val="28"/>
        </w:rPr>
        <w:t xml:space="preserve">
    требующие сосредоточенности и </w:t>
      </w:r>
      <w:r>
        <w:br/>
      </w:r>
      <w:r>
        <w:rPr>
          <w:rFonts w:ascii="Times New Roman"/>
          <w:b w:val="false"/>
          <w:i w:val="false"/>
          <w:color w:val="000000"/>
          <w:sz w:val="28"/>
        </w:rPr>
        <w:t xml:space="preserve">
    внимательности                                        60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624. Уровни вибрации на рабочих местах при работе горношахтного оборудования не должны превышать предельно допустимых значений, приведенных в табл. 23. </w:t>
      </w:r>
    </w:p>
    <w:p>
      <w:pPr>
        <w:spacing w:after="0"/>
        <w:ind w:left="0"/>
        <w:jc w:val="both"/>
      </w:pPr>
      <w:r>
        <w:rPr>
          <w:rFonts w:ascii="Times New Roman"/>
          <w:b w:val="false"/>
          <w:i w:val="false"/>
          <w:color w:val="000000"/>
          <w:sz w:val="28"/>
        </w:rPr>
        <w:t xml:space="preserve">                                                         Таблица 23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Категория вибрации        !  Корректирование по частоте и </w:t>
      </w:r>
      <w:r>
        <w:br/>
      </w:r>
      <w:r>
        <w:rPr>
          <w:rFonts w:ascii="Times New Roman"/>
          <w:b w:val="false"/>
          <w:i w:val="false"/>
          <w:color w:val="000000"/>
          <w:sz w:val="28"/>
        </w:rPr>
        <w:t xml:space="preserve">
Вид вибрации !(вид машин и оборудования) !  эквивалентные корректированные  </w:t>
      </w:r>
      <w:r>
        <w:br/>
      </w:r>
      <w:r>
        <w:rPr>
          <w:rFonts w:ascii="Times New Roman"/>
          <w:b w:val="false"/>
          <w:i w:val="false"/>
          <w:color w:val="000000"/>
          <w:sz w:val="28"/>
        </w:rPr>
        <w:t xml:space="preserve">
             !                           !  значения виброускорения, дБ </w:t>
      </w:r>
      <w:r>
        <w:br/>
      </w:r>
      <w:r>
        <w:rPr>
          <w:rFonts w:ascii="Times New Roman"/>
          <w:b w:val="false"/>
          <w:i w:val="false"/>
          <w:color w:val="000000"/>
          <w:sz w:val="28"/>
        </w:rPr>
        <w:t xml:space="preserve">
             !                           !--------------------------------- </w:t>
      </w:r>
      <w:r>
        <w:br/>
      </w:r>
      <w:r>
        <w:rPr>
          <w:rFonts w:ascii="Times New Roman"/>
          <w:b w:val="false"/>
          <w:i w:val="false"/>
          <w:color w:val="000000"/>
          <w:sz w:val="28"/>
        </w:rPr>
        <w:t xml:space="preserve">
             !                           ! Виброускорения ! Виброскорости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Локальная      Отбойные молотки, сверла,        126              112 </w:t>
      </w:r>
      <w:r>
        <w:br/>
      </w:r>
      <w:r>
        <w:rPr>
          <w:rFonts w:ascii="Times New Roman"/>
          <w:b w:val="false"/>
          <w:i w:val="false"/>
          <w:color w:val="000000"/>
          <w:sz w:val="28"/>
        </w:rPr>
        <w:t xml:space="preserve">
                   перфораторы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Общая          1. Транспортная  </w:t>
      </w:r>
      <w:r>
        <w:br/>
      </w:r>
      <w:r>
        <w:rPr>
          <w:rFonts w:ascii="Times New Roman"/>
          <w:b w:val="false"/>
          <w:i w:val="false"/>
          <w:color w:val="000000"/>
          <w:sz w:val="28"/>
        </w:rPr>
        <w:t xml:space="preserve">
                  (самоходный шахтный        </w:t>
      </w:r>
      <w:r>
        <w:br/>
      </w:r>
      <w:r>
        <w:rPr>
          <w:rFonts w:ascii="Times New Roman"/>
          <w:b w:val="false"/>
          <w:i w:val="false"/>
          <w:color w:val="000000"/>
          <w:sz w:val="28"/>
        </w:rPr>
        <w:t xml:space="preserve">
                  транспорт)                    112              116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Транспортно- </w:t>
      </w:r>
      <w:r>
        <w:br/>
      </w:r>
      <w:r>
        <w:rPr>
          <w:rFonts w:ascii="Times New Roman"/>
          <w:b w:val="false"/>
          <w:i w:val="false"/>
          <w:color w:val="000000"/>
          <w:sz w:val="28"/>
        </w:rPr>
        <w:t xml:space="preserve">
                  технологическая </w:t>
      </w:r>
      <w:r>
        <w:br/>
      </w:r>
      <w:r>
        <w:rPr>
          <w:rFonts w:ascii="Times New Roman"/>
          <w:b w:val="false"/>
          <w:i w:val="false"/>
          <w:color w:val="000000"/>
          <w:sz w:val="28"/>
        </w:rPr>
        <w:t xml:space="preserve">
                  (горные комбайны, </w:t>
      </w:r>
      <w:r>
        <w:br/>
      </w:r>
      <w:r>
        <w:rPr>
          <w:rFonts w:ascii="Times New Roman"/>
          <w:b w:val="false"/>
          <w:i w:val="false"/>
          <w:color w:val="000000"/>
          <w:sz w:val="28"/>
        </w:rPr>
        <w:t xml:space="preserve">
                  шахтные погрузочные </w:t>
      </w:r>
      <w:r>
        <w:br/>
      </w:r>
      <w:r>
        <w:rPr>
          <w:rFonts w:ascii="Times New Roman"/>
          <w:b w:val="false"/>
          <w:i w:val="false"/>
          <w:color w:val="000000"/>
          <w:sz w:val="28"/>
        </w:rPr>
        <w:t xml:space="preserve">
                  машины, самоходные </w:t>
      </w:r>
      <w:r>
        <w:br/>
      </w:r>
      <w:r>
        <w:rPr>
          <w:rFonts w:ascii="Times New Roman"/>
          <w:b w:val="false"/>
          <w:i w:val="false"/>
          <w:color w:val="000000"/>
          <w:sz w:val="28"/>
        </w:rPr>
        <w:t xml:space="preserve">
                  бурильные установки)          109              101         </w:t>
      </w:r>
    </w:p>
    <w:p>
      <w:pPr>
        <w:spacing w:after="0"/>
        <w:ind w:left="0"/>
        <w:jc w:val="both"/>
      </w:pPr>
      <w:r>
        <w:rPr>
          <w:rFonts w:ascii="Times New Roman"/>
          <w:b w:val="false"/>
          <w:i w:val="false"/>
          <w:color w:val="000000"/>
          <w:sz w:val="28"/>
        </w:rPr>
        <w:t xml:space="preserve">               3. Технологическая (насосы, </w:t>
      </w:r>
      <w:r>
        <w:br/>
      </w:r>
      <w:r>
        <w:rPr>
          <w:rFonts w:ascii="Times New Roman"/>
          <w:b w:val="false"/>
          <w:i w:val="false"/>
          <w:color w:val="000000"/>
          <w:sz w:val="28"/>
        </w:rPr>
        <w:t xml:space="preserve">
                  вентиляторы, подъемные </w:t>
      </w:r>
      <w:r>
        <w:br/>
      </w:r>
      <w:r>
        <w:rPr>
          <w:rFonts w:ascii="Times New Roman"/>
          <w:b w:val="false"/>
          <w:i w:val="false"/>
          <w:color w:val="000000"/>
          <w:sz w:val="28"/>
        </w:rPr>
        <w:t xml:space="preserve">
                  машины, компрессоры и </w:t>
      </w:r>
      <w:r>
        <w:br/>
      </w:r>
      <w:r>
        <w:rPr>
          <w:rFonts w:ascii="Times New Roman"/>
          <w:b w:val="false"/>
          <w:i w:val="false"/>
          <w:color w:val="000000"/>
          <w:sz w:val="28"/>
        </w:rPr>
        <w:t xml:space="preserve">
                  т.д.)                         100              192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625. Контроль соблюдения допустимых уровней и длительности действия шума и вибрации должен осуществляться специализированными организациями при аттестации и после ремонта оборудования, машин, механизмов и другого технологического оборудования в соответствии с действующими нормативными документами. </w:t>
      </w:r>
      <w:r>
        <w:br/>
      </w:r>
      <w:r>
        <w:rPr>
          <w:rFonts w:ascii="Times New Roman"/>
          <w:b w:val="false"/>
          <w:i w:val="false"/>
          <w:color w:val="000000"/>
          <w:sz w:val="28"/>
        </w:rPr>
        <w:t>
      626. На шахтах должен осуществляться комплекс организационно-технических мероприятий, обеспечивающих выполнение требований "Норм радиационной безопасности" (НРБ - 99) и гигиенических нормативов (СП 2.6.1.758 - 99).</w:t>
      </w:r>
      <w:r>
        <w:br/>
      </w:r>
      <w:r>
        <w:rPr>
          <w:rFonts w:ascii="Times New Roman"/>
          <w:b w:val="false"/>
          <w:i w:val="false"/>
          <w:color w:val="000000"/>
          <w:sz w:val="28"/>
        </w:rPr>
        <w:t xml:space="preserve">
      627. В проектах шахт, в том числе проектах реконструкции шахт, горизонтов, должен содержаться специальный раздел, предусматривающий контроль и обеспечение радиационной безопасности. </w:t>
      </w:r>
    </w:p>
    <w:bookmarkStart w:name="z199" w:id="155"/>
    <w:p>
      <w:pPr>
        <w:spacing w:after="0"/>
        <w:ind w:left="0"/>
        <w:jc w:val="both"/>
      </w:pPr>
      <w:r>
        <w:rPr>
          <w:rFonts w:ascii="Times New Roman"/>
          <w:b w:val="false"/>
          <w:i w:val="false"/>
          <w:color w:val="000000"/>
          <w:sz w:val="28"/>
        </w:rPr>
        <w:t>
</w:t>
      </w:r>
      <w:r>
        <w:rPr>
          <w:rFonts w:ascii="Times New Roman"/>
          <w:b/>
          <w:i w:val="false"/>
          <w:color w:val="000000"/>
          <w:sz w:val="28"/>
        </w:rPr>
        <w:t xml:space="preserve">                           2. Шахтная атмосфера </w:t>
      </w:r>
    </w:p>
    <w:bookmarkEnd w:id="155"/>
    <w:p>
      <w:pPr>
        <w:spacing w:after="0"/>
        <w:ind w:left="0"/>
        <w:jc w:val="both"/>
      </w:pPr>
      <w:r>
        <w:rPr>
          <w:rFonts w:ascii="Times New Roman"/>
          <w:b w:val="false"/>
          <w:i w:val="false"/>
          <w:color w:val="000000"/>
          <w:sz w:val="28"/>
        </w:rPr>
        <w:t xml:space="preserve">      628. Шахтная атмосфера по своему составу, температуре и влажности должна обеспечивать нормальную жизнедеятельность человека в течение всего времени нахождения его под землей. </w:t>
      </w:r>
      <w:r>
        <w:br/>
      </w:r>
      <w:r>
        <w:rPr>
          <w:rFonts w:ascii="Times New Roman"/>
          <w:b w:val="false"/>
          <w:i w:val="false"/>
          <w:color w:val="000000"/>
          <w:sz w:val="28"/>
        </w:rPr>
        <w:t xml:space="preserve">
      629. В действующих горных выработках, где постоянно в течение смены находятся люди, температура и влажность воздуха должны соответствовать нормам, приведенным в табл. 24. </w:t>
      </w:r>
    </w:p>
    <w:p>
      <w:pPr>
        <w:spacing w:after="0"/>
        <w:ind w:left="0"/>
        <w:jc w:val="both"/>
      </w:pPr>
      <w:r>
        <w:rPr>
          <w:rFonts w:ascii="Times New Roman"/>
          <w:b w:val="false"/>
          <w:i w:val="false"/>
          <w:color w:val="000000"/>
          <w:sz w:val="28"/>
        </w:rPr>
        <w:t xml:space="preserve">                                                         Таблица 24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Скорость воздуха ! Допустимая температура (оС), при относительной </w:t>
      </w:r>
      <w:r>
        <w:br/>
      </w:r>
      <w:r>
        <w:rPr>
          <w:rFonts w:ascii="Times New Roman"/>
          <w:b w:val="false"/>
          <w:i w:val="false"/>
          <w:color w:val="000000"/>
          <w:sz w:val="28"/>
        </w:rPr>
        <w:t xml:space="preserve">
                  !         влажности в % </w:t>
      </w:r>
      <w:r>
        <w:br/>
      </w:r>
      <w:r>
        <w:rPr>
          <w:rFonts w:ascii="Times New Roman"/>
          <w:b w:val="false"/>
          <w:i w:val="false"/>
          <w:color w:val="000000"/>
          <w:sz w:val="28"/>
        </w:rPr>
        <w:t xml:space="preserve">
     м/с          !------------------------------------------------------- </w:t>
      </w:r>
      <w:r>
        <w:br/>
      </w:r>
      <w:r>
        <w:rPr>
          <w:rFonts w:ascii="Times New Roman"/>
          <w:b w:val="false"/>
          <w:i w:val="false"/>
          <w:color w:val="000000"/>
          <w:sz w:val="28"/>
        </w:rPr>
        <w:t xml:space="preserve">
                  !       До 75             !        75-95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 0,25                 16-18                      17-19 </w:t>
      </w:r>
    </w:p>
    <w:p>
      <w:pPr>
        <w:spacing w:after="0"/>
        <w:ind w:left="0"/>
        <w:jc w:val="both"/>
      </w:pPr>
      <w:r>
        <w:rPr>
          <w:rFonts w:ascii="Times New Roman"/>
          <w:b w:val="false"/>
          <w:i w:val="false"/>
          <w:color w:val="000000"/>
          <w:sz w:val="28"/>
        </w:rPr>
        <w:t xml:space="preserve">  0,25 - 0,5              18-20                      19-21 </w:t>
      </w:r>
    </w:p>
    <w:p>
      <w:pPr>
        <w:spacing w:after="0"/>
        <w:ind w:left="0"/>
        <w:jc w:val="both"/>
      </w:pPr>
      <w:r>
        <w:rPr>
          <w:rFonts w:ascii="Times New Roman"/>
          <w:b w:val="false"/>
          <w:i w:val="false"/>
          <w:color w:val="000000"/>
          <w:sz w:val="28"/>
        </w:rPr>
        <w:t xml:space="preserve">  0,6 - 1,0               20-22                      21-23 </w:t>
      </w:r>
    </w:p>
    <w:p>
      <w:pPr>
        <w:spacing w:after="0"/>
        <w:ind w:left="0"/>
        <w:jc w:val="both"/>
      </w:pPr>
      <w:r>
        <w:rPr>
          <w:rFonts w:ascii="Times New Roman"/>
          <w:b w:val="false"/>
          <w:i w:val="false"/>
          <w:color w:val="000000"/>
          <w:sz w:val="28"/>
        </w:rPr>
        <w:t xml:space="preserve">  1,1 - 2,0               22-25                      23-24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Если параметры микроклимата отличаются от предельно допустимых величин, в выработках должна применяться система мероприятий по предупреждению перегрева или переохлаждения. </w:t>
      </w:r>
      <w:r>
        <w:br/>
      </w:r>
      <w:r>
        <w:rPr>
          <w:rFonts w:ascii="Times New Roman"/>
          <w:b w:val="false"/>
          <w:i w:val="false"/>
          <w:color w:val="000000"/>
          <w:sz w:val="28"/>
        </w:rPr>
        <w:t xml:space="preserve">
      630. Если содержание пыли в воздухе рабочей зоны превышает предельно допустимую концентрацию (табл. 25), должны применяться дополнительные меры, исключающие вредное воздействие на работающих, в т.ч. комплекс мер по обеспыливанию воздуха, вывод рабочих из зон повышенного содержания пыли, средства индивидуальной защиты органов дыхания от пыли. </w:t>
      </w:r>
    </w:p>
    <w:p>
      <w:pPr>
        <w:spacing w:after="0"/>
        <w:ind w:left="0"/>
        <w:jc w:val="both"/>
      </w:pPr>
      <w:r>
        <w:rPr>
          <w:rFonts w:ascii="Times New Roman"/>
          <w:b w:val="false"/>
          <w:i w:val="false"/>
          <w:color w:val="000000"/>
          <w:sz w:val="28"/>
        </w:rPr>
        <w:t xml:space="preserve">                                                         Таблица 25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Качественная       ! Содержание свободной   !   ПДК, мг/м3 по общей </w:t>
      </w:r>
      <w:r>
        <w:br/>
      </w:r>
      <w:r>
        <w:rPr>
          <w:rFonts w:ascii="Times New Roman"/>
          <w:b w:val="false"/>
          <w:i w:val="false"/>
          <w:color w:val="000000"/>
          <w:sz w:val="28"/>
        </w:rPr>
        <w:t xml:space="preserve">
характеристика     ! двуокиси кремния в     !         массе </w:t>
      </w:r>
      <w:r>
        <w:br/>
      </w:r>
      <w:r>
        <w:rPr>
          <w:rFonts w:ascii="Times New Roman"/>
          <w:b w:val="false"/>
          <w:i w:val="false"/>
          <w:color w:val="000000"/>
          <w:sz w:val="28"/>
        </w:rPr>
        <w:t xml:space="preserve">
пыли               ! пыли,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Породная, углеродная     От 10 до 70                     2      </w:t>
      </w:r>
    </w:p>
    <w:p>
      <w:pPr>
        <w:spacing w:after="0"/>
        <w:ind w:left="0"/>
        <w:jc w:val="both"/>
      </w:pPr>
      <w:r>
        <w:rPr>
          <w:rFonts w:ascii="Times New Roman"/>
          <w:b w:val="false"/>
          <w:i w:val="false"/>
          <w:color w:val="000000"/>
          <w:sz w:val="28"/>
        </w:rPr>
        <w:t xml:space="preserve">Углеродная, угольная     От 5 до 10                      4      </w:t>
      </w:r>
    </w:p>
    <w:p>
      <w:pPr>
        <w:spacing w:after="0"/>
        <w:ind w:left="0"/>
        <w:jc w:val="both"/>
      </w:pPr>
      <w:r>
        <w:rPr>
          <w:rFonts w:ascii="Times New Roman"/>
          <w:b w:val="false"/>
          <w:i w:val="false"/>
          <w:color w:val="000000"/>
          <w:sz w:val="28"/>
        </w:rPr>
        <w:t xml:space="preserve">Антрацитовая               До 5                          6      </w:t>
      </w:r>
    </w:p>
    <w:p>
      <w:pPr>
        <w:spacing w:after="0"/>
        <w:ind w:left="0"/>
        <w:jc w:val="both"/>
      </w:pPr>
      <w:r>
        <w:rPr>
          <w:rFonts w:ascii="Times New Roman"/>
          <w:b w:val="false"/>
          <w:i w:val="false"/>
          <w:color w:val="000000"/>
          <w:sz w:val="28"/>
        </w:rPr>
        <w:t xml:space="preserve">Пыль каменных углей        до 5                         10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i w:val="false"/>
          <w:color w:val="000000"/>
          <w:sz w:val="28"/>
        </w:rPr>
        <w:t xml:space="preserve">                         3. Средства индивидуальной защиты </w:t>
      </w:r>
    </w:p>
    <w:bookmarkStart w:name="z174" w:id="156"/>
    <w:p>
      <w:pPr>
        <w:spacing w:after="0"/>
        <w:ind w:left="0"/>
        <w:jc w:val="both"/>
      </w:pPr>
      <w:r>
        <w:rPr>
          <w:rFonts w:ascii="Times New Roman"/>
          <w:b w:val="false"/>
          <w:i w:val="false"/>
          <w:color w:val="000000"/>
          <w:sz w:val="28"/>
        </w:rPr>
        <w:t xml:space="preserve">      631. Работники шахт должны быть обеспечены средствами индивидуальной защиты в соответствии с действующими нормами и обучены правилам их применения.  </w:t>
      </w:r>
      <w:r>
        <w:br/>
      </w:r>
      <w:r>
        <w:rPr>
          <w:rFonts w:ascii="Times New Roman"/>
          <w:b w:val="false"/>
          <w:i w:val="false"/>
          <w:color w:val="000000"/>
          <w:sz w:val="28"/>
        </w:rPr>
        <w:t>
      632. На шахтах должны быть помещения для хранения, проверки пригодности к работе, чистки и ремонта средств индивидуальной защиты (СИЗ). Уход за ними должен осуществляться в соответствии с заводскими инструкциями по эксплуатации средств индивидуальной защиты шахтеров.</w:t>
      </w:r>
      <w:r>
        <w:br/>
      </w:r>
      <w:r>
        <w:rPr>
          <w:rFonts w:ascii="Times New Roman"/>
          <w:b w:val="false"/>
          <w:i w:val="false"/>
          <w:color w:val="000000"/>
          <w:sz w:val="28"/>
        </w:rPr>
        <w:t xml:space="preserve">
      Хранение средств индивидуальной защиты вне территории шахты не допускается.  </w:t>
      </w:r>
      <w:r>
        <w:br/>
      </w:r>
      <w:r>
        <w:rPr>
          <w:rFonts w:ascii="Times New Roman"/>
          <w:b w:val="false"/>
          <w:i w:val="false"/>
          <w:color w:val="000000"/>
          <w:sz w:val="28"/>
        </w:rPr>
        <w:t xml:space="preserve">
      633. Запрещается использование в шахте спецодежды, спецобуви, защитных касок, самоспасателей и других средств индивидуальной защиты без сертификатов.  </w:t>
      </w:r>
      <w:r>
        <w:br/>
      </w:r>
      <w:r>
        <w:rPr>
          <w:rFonts w:ascii="Times New Roman"/>
          <w:b w:val="false"/>
          <w:i w:val="false"/>
          <w:color w:val="000000"/>
          <w:sz w:val="28"/>
        </w:rPr>
        <w:t xml:space="preserve">
      634. Конструкция индивидуального светильника должна обеспечивать необходимую освещенность в течение 10 ч. непрерывной работы, а также исключать возможность попадания электролита на одежду и тело работающего.  </w:t>
      </w:r>
      <w:r>
        <w:br/>
      </w:r>
      <w:r>
        <w:rPr>
          <w:rFonts w:ascii="Times New Roman"/>
          <w:b w:val="false"/>
          <w:i w:val="false"/>
          <w:color w:val="000000"/>
          <w:sz w:val="28"/>
        </w:rPr>
        <w:t xml:space="preserve">
      635. Для защиты глаз должны применяться защитные незапотевающие очки, экраны или щитки.  </w:t>
      </w:r>
      <w:r>
        <w:br/>
      </w:r>
      <w:r>
        <w:rPr>
          <w:rFonts w:ascii="Times New Roman"/>
          <w:b w:val="false"/>
          <w:i w:val="false"/>
          <w:color w:val="000000"/>
          <w:sz w:val="28"/>
        </w:rPr>
        <w:t xml:space="preserve">
      636. Бурение шпуров перфораторами, управление пневматическими лебедками, обслуживание компрессоров без применения СИЗ органов слуха запрещается.  </w:t>
      </w:r>
      <w:r>
        <w:br/>
      </w:r>
      <w:r>
        <w:rPr>
          <w:rFonts w:ascii="Times New Roman"/>
          <w:b w:val="false"/>
          <w:i w:val="false"/>
          <w:color w:val="000000"/>
          <w:sz w:val="28"/>
        </w:rPr>
        <w:t xml:space="preserve">
      637. В очистных и подготовительных забоях, а также при перекреплении горных выработок кроме защитных касок должны применяться средства индивидуальной защиты позвоночника, рук и ног работающего (по мере серийного производства).  </w:t>
      </w:r>
      <w:r>
        <w:br/>
      </w:r>
      <w:r>
        <w:rPr>
          <w:rFonts w:ascii="Times New Roman"/>
          <w:b w:val="false"/>
          <w:i w:val="false"/>
          <w:color w:val="000000"/>
          <w:sz w:val="28"/>
        </w:rPr>
        <w:t xml:space="preserve">
      638. Рабочие, занятые в забоях маломощных пластов, должны обеспечиваться и пользоваться средствами индивидуальной защиты, предупреждающими заболевание бурситом.  </w:t>
      </w:r>
      <w:r>
        <w:br/>
      </w:r>
      <w:r>
        <w:rPr>
          <w:rFonts w:ascii="Times New Roman"/>
          <w:b w:val="false"/>
          <w:i w:val="false"/>
          <w:color w:val="000000"/>
          <w:sz w:val="28"/>
        </w:rPr>
        <w:t>
 </w:t>
      </w:r>
    </w:p>
    <w:bookmarkEnd w:id="156"/>
    <w:bookmarkStart w:name="z175" w:id="157"/>
    <w:p>
      <w:pPr>
        <w:spacing w:after="0"/>
        <w:ind w:left="0"/>
        <w:jc w:val="both"/>
      </w:pPr>
      <w:r>
        <w:rPr>
          <w:rFonts w:ascii="Times New Roman"/>
          <w:b/>
          <w:i w:val="false"/>
          <w:color w:val="000000"/>
          <w:sz w:val="28"/>
        </w:rPr>
        <w:t xml:space="preserve">                 4. Медицинское и гигиеническое обеспечение  </w:t>
      </w:r>
      <w:r>
        <w:br/>
      </w:r>
      <w:r>
        <w:rPr>
          <w:rFonts w:ascii="Times New Roman"/>
          <w:b w:val="false"/>
          <w:i w:val="false"/>
          <w:color w:val="000000"/>
          <w:sz w:val="28"/>
        </w:rPr>
        <w:t>
 </w:t>
      </w:r>
    </w:p>
    <w:bookmarkEnd w:id="157"/>
    <w:bookmarkStart w:name="z176" w:id="158"/>
    <w:p>
      <w:pPr>
        <w:spacing w:after="0"/>
        <w:ind w:left="0"/>
        <w:jc w:val="both"/>
      </w:pPr>
      <w:r>
        <w:rPr>
          <w:rFonts w:ascii="Times New Roman"/>
          <w:b w:val="false"/>
          <w:i w:val="false"/>
          <w:color w:val="000000"/>
          <w:sz w:val="28"/>
        </w:rPr>
        <w:t xml:space="preserve">      639. На шахтах в соответствии с санитарными нормами должны оборудоваться поверхностные медпункты.  </w:t>
      </w:r>
      <w:r>
        <w:br/>
      </w:r>
      <w:r>
        <w:rPr>
          <w:rFonts w:ascii="Times New Roman"/>
          <w:b w:val="false"/>
          <w:i w:val="false"/>
          <w:color w:val="000000"/>
          <w:sz w:val="28"/>
        </w:rPr>
        <w:t>
      Подземный медпункт должен располагаться в околоствольном дворе в специальной камере на свежей струе воздуха по пути следования основной массы рабочих. При значительной протяженности выработок подземные здравпункты могут быть приближены к месту наибольшей концентрации рабочих мест, если шахта обслуживается реанимационно-противошоковой службой ВАСС "Комир", то требования по расположению подземного медпункта на данную шахту не распространяются.</w:t>
      </w:r>
      <w:r>
        <w:br/>
      </w:r>
      <w:r>
        <w:rPr>
          <w:rFonts w:ascii="Times New Roman"/>
          <w:b w:val="false"/>
          <w:i w:val="false"/>
          <w:color w:val="000000"/>
          <w:sz w:val="28"/>
        </w:rPr>
        <w:t xml:space="preserve">
      640. Все работники шахт должны быть обучены оказанию первой медицинской помощи и иметь при себе индивидуальные перевязочные пакеты в прочной водонепроницаемой оболочке, выдаваемые в установленном порядке.  </w:t>
      </w:r>
      <w:r>
        <w:br/>
      </w:r>
      <w:r>
        <w:rPr>
          <w:rFonts w:ascii="Times New Roman"/>
          <w:b w:val="false"/>
          <w:i w:val="false"/>
          <w:color w:val="000000"/>
          <w:sz w:val="28"/>
        </w:rPr>
        <w:t xml:space="preserve">
      641. В цехах поверхности шахты, гардеробных, надшахтных зданиях, в околоствольных дворах, на подземных участках, выходах из очистных и подготовительных забоев, а также в машинных камерах должны быть аптечки первой медицинской помощи и носилки с твердым ложем.  </w:t>
      </w:r>
      <w:r>
        <w:br/>
      </w:r>
      <w:r>
        <w:rPr>
          <w:rFonts w:ascii="Times New Roman"/>
          <w:b w:val="false"/>
          <w:i w:val="false"/>
          <w:color w:val="000000"/>
          <w:sz w:val="28"/>
        </w:rPr>
        <w:t xml:space="preserve">
      Носилки должны быть приспособлены для установки их в санитарном транспорте без перегрузки пострадавшего.  </w:t>
      </w:r>
      <w:r>
        <w:br/>
      </w:r>
      <w:r>
        <w:rPr>
          <w:rFonts w:ascii="Times New Roman"/>
          <w:b w:val="false"/>
          <w:i w:val="false"/>
          <w:color w:val="000000"/>
          <w:sz w:val="28"/>
        </w:rPr>
        <w:t xml:space="preserve">
      642. Служебно-бытовые комбинаты шахт должны располагаться вблизи надшахтного здания и соединяться с ним утепленным переходом.  </w:t>
      </w:r>
      <w:r>
        <w:br/>
      </w:r>
      <w:r>
        <w:rPr>
          <w:rFonts w:ascii="Times New Roman"/>
          <w:b w:val="false"/>
          <w:i w:val="false"/>
          <w:color w:val="000000"/>
          <w:sz w:val="28"/>
        </w:rPr>
        <w:t xml:space="preserve">
      В надшахтном здании в местах ожидания людей в зимний период температура воздуха должна быть не менее +16оС.  </w:t>
      </w:r>
      <w:r>
        <w:br/>
      </w:r>
      <w:r>
        <w:rPr>
          <w:rFonts w:ascii="Times New Roman"/>
          <w:b w:val="false"/>
          <w:i w:val="false"/>
          <w:color w:val="000000"/>
          <w:sz w:val="28"/>
        </w:rPr>
        <w:t>
      643. Для работающих на открытом воздухе шахтной поверхности при температуре ниже +10оС необходимо предусматривать помещения для обогрева.</w:t>
      </w:r>
      <w:r>
        <w:br/>
      </w:r>
      <w:r>
        <w:rPr>
          <w:rFonts w:ascii="Times New Roman"/>
          <w:b w:val="false"/>
          <w:i w:val="false"/>
          <w:color w:val="000000"/>
          <w:sz w:val="28"/>
        </w:rPr>
        <w:t>
      644. Санитарно-бытовые помещения, шахтный быткомбинат должны быть устроены в соответствии с действующими строительными и санитарными нормами и правилами. В них должны поддерживаться чистота, свежий воздух и температура в душевых и гардеробных - не ниже +22оС.</w:t>
      </w:r>
      <w:r>
        <w:br/>
      </w:r>
      <w:r>
        <w:rPr>
          <w:rFonts w:ascii="Times New Roman"/>
          <w:b w:val="false"/>
          <w:i w:val="false"/>
          <w:color w:val="000000"/>
          <w:sz w:val="28"/>
        </w:rPr>
        <w:t xml:space="preserve">
      На вновь строящихся шахтах к началу работ по проходке стволов и штолен должны быть устроены санитарно-бытовые помещения.  </w:t>
      </w:r>
      <w:r>
        <w:br/>
      </w:r>
      <w:r>
        <w:rPr>
          <w:rFonts w:ascii="Times New Roman"/>
          <w:b w:val="false"/>
          <w:i w:val="false"/>
          <w:color w:val="000000"/>
          <w:sz w:val="28"/>
        </w:rPr>
        <w:t>
      645. Для хозяйственных нужд шахты должны быть обеспечены водой питьевого качества, отвечающей требованиям государственных стандартов.</w:t>
      </w:r>
      <w:r>
        <w:br/>
      </w:r>
      <w:r>
        <w:rPr>
          <w:rFonts w:ascii="Times New Roman"/>
          <w:b w:val="false"/>
          <w:i w:val="false"/>
          <w:color w:val="000000"/>
          <w:sz w:val="28"/>
        </w:rPr>
        <w:t>
      В отдельных случаях допускается использование очищенной и обеззараженной шахтной воды в душевых с разрешения органов Госсаннадзора.</w:t>
      </w:r>
      <w:r>
        <w:br/>
      </w:r>
      <w:r>
        <w:rPr>
          <w:rFonts w:ascii="Times New Roman"/>
          <w:b w:val="false"/>
          <w:i w:val="false"/>
          <w:color w:val="000000"/>
          <w:sz w:val="28"/>
        </w:rPr>
        <w:t>
      646. Раздевалки и душевые должны иметь 45-минутную пропускную способность. Душевые должны быть обеспечены горячей и холодной водой из расчета 60 л на каждого моющегося и иметь смесительные устройства с регулирующими кранами.</w:t>
      </w:r>
      <w:r>
        <w:br/>
      </w:r>
      <w:r>
        <w:rPr>
          <w:rFonts w:ascii="Times New Roman"/>
          <w:b w:val="false"/>
          <w:i w:val="false"/>
          <w:color w:val="000000"/>
          <w:sz w:val="28"/>
        </w:rPr>
        <w:t>
      Подогрев воды для душевых должен производиться в подогревателях. Использовать открытый пар для подогрева воды запрещается.</w:t>
      </w:r>
      <w:r>
        <w:br/>
      </w:r>
      <w:r>
        <w:rPr>
          <w:rFonts w:ascii="Times New Roman"/>
          <w:b w:val="false"/>
          <w:i w:val="false"/>
          <w:color w:val="000000"/>
          <w:sz w:val="28"/>
        </w:rPr>
        <w:t xml:space="preserve">
      Краны, регулирующие подачу холодной и горячей воды, должны иметь отличительные знаки или надписи.  </w:t>
      </w:r>
      <w:r>
        <w:br/>
      </w:r>
      <w:r>
        <w:rPr>
          <w:rFonts w:ascii="Times New Roman"/>
          <w:b w:val="false"/>
          <w:i w:val="false"/>
          <w:color w:val="000000"/>
          <w:sz w:val="28"/>
        </w:rPr>
        <w:t xml:space="preserve">
      Трубы горячей воды в моечном отделении должны быть изолированы или ограждены на высоту не менее 2 м.  </w:t>
      </w:r>
      <w:r>
        <w:br/>
      </w:r>
      <w:r>
        <w:rPr>
          <w:rFonts w:ascii="Times New Roman"/>
          <w:b w:val="false"/>
          <w:i w:val="false"/>
          <w:color w:val="000000"/>
          <w:sz w:val="28"/>
        </w:rPr>
        <w:t xml:space="preserve">
      Максимально допустимая температура горячей воды должна быть +65оС, минимальная - +37оС.  </w:t>
      </w:r>
      <w:r>
        <w:br/>
      </w:r>
      <w:r>
        <w:rPr>
          <w:rFonts w:ascii="Times New Roman"/>
          <w:b w:val="false"/>
          <w:i w:val="false"/>
          <w:color w:val="000000"/>
          <w:sz w:val="28"/>
        </w:rPr>
        <w:t xml:space="preserve">
      647. В шахтных банях работники шахт должны обеспечиваться мылом в расчете не менее 800 г. на человека в месяц, мочалками, полотенцами и банной обувью, изготовленной из пластмассы или резины.  </w:t>
      </w:r>
      <w:r>
        <w:br/>
      </w:r>
      <w:r>
        <w:rPr>
          <w:rFonts w:ascii="Times New Roman"/>
          <w:b w:val="false"/>
          <w:i w:val="false"/>
          <w:color w:val="000000"/>
          <w:sz w:val="28"/>
        </w:rPr>
        <w:t xml:space="preserve">
      В гардеробных и в душевых полы должны быть устроены таким образом, чтобы исключить падение людей от скольжения.  </w:t>
      </w:r>
      <w:r>
        <w:br/>
      </w:r>
      <w:r>
        <w:rPr>
          <w:rFonts w:ascii="Times New Roman"/>
          <w:b w:val="false"/>
          <w:i w:val="false"/>
          <w:color w:val="000000"/>
          <w:sz w:val="28"/>
        </w:rPr>
        <w:t xml:space="preserve">
      648. На каждой шахте должно проводиться ультрафиолетовое облучение, ингаляция, а также процедуры по нейтрализации вредных факторов и восстановлению работоспособности.  </w:t>
      </w:r>
      <w:r>
        <w:br/>
      </w:r>
      <w:r>
        <w:rPr>
          <w:rFonts w:ascii="Times New Roman"/>
          <w:b w:val="false"/>
          <w:i w:val="false"/>
          <w:color w:val="000000"/>
          <w:sz w:val="28"/>
        </w:rPr>
        <w:t xml:space="preserve">
      649. На каждой шахте должны быть организованы стирка нательного белья, стирка или химическая чистка спецодежды не реже двух раз в месяц, своевременная починка спецодежды и спецобуви, а также санитарная обработка противопылевых респираторов, защитных касок, портянок (носков) и спецобуви.  </w:t>
      </w:r>
      <w:r>
        <w:br/>
      </w:r>
      <w:r>
        <w:rPr>
          <w:rFonts w:ascii="Times New Roman"/>
          <w:b w:val="false"/>
          <w:i w:val="false"/>
          <w:color w:val="000000"/>
          <w:sz w:val="28"/>
        </w:rPr>
        <w:t xml:space="preserve">
      650. Предприятие обязано обеспечить всех работающих газированной водой или другими напитками, рекомендуемыми органами здравоохранения. В условиях охлаждающего микроклимата работники должны обеспечиваться горячим чаем.  </w:t>
      </w:r>
      <w:r>
        <w:br/>
      </w:r>
      <w:r>
        <w:rPr>
          <w:rFonts w:ascii="Times New Roman"/>
          <w:b w:val="false"/>
          <w:i w:val="false"/>
          <w:color w:val="000000"/>
          <w:sz w:val="28"/>
        </w:rPr>
        <w:t xml:space="preserve">
      Все подземные рабочие должны быть снабжены флягами или небьющимися термосами вместимостью не менее 0,75 л. Фляги или термосы должны иметь ремни для ношения, храниться централизованно и обрабатываться ежедневно.  </w:t>
      </w:r>
      <w:r>
        <w:br/>
      </w:r>
      <w:r>
        <w:rPr>
          <w:rFonts w:ascii="Times New Roman"/>
          <w:b w:val="false"/>
          <w:i w:val="false"/>
          <w:color w:val="000000"/>
          <w:sz w:val="28"/>
        </w:rPr>
        <w:t xml:space="preserve">
      К рабочим местам при необходимости доставляются герметичные сосуды с газированной водой или другими напитками для наполнения фляг и термосов.  </w:t>
      </w:r>
      <w:r>
        <w:br/>
      </w:r>
      <w:r>
        <w:rPr>
          <w:rFonts w:ascii="Times New Roman"/>
          <w:b w:val="false"/>
          <w:i w:val="false"/>
          <w:color w:val="000000"/>
          <w:sz w:val="28"/>
        </w:rPr>
        <w:t xml:space="preserve">
      651. На каждой шахте должна быть столовая или буфет с горячим питанием, работающие в период пересмены.  </w:t>
      </w:r>
      <w:r>
        <w:br/>
      </w:r>
      <w:r>
        <w:rPr>
          <w:rFonts w:ascii="Times New Roman"/>
          <w:b w:val="false"/>
          <w:i w:val="false"/>
          <w:color w:val="000000"/>
          <w:sz w:val="28"/>
        </w:rPr>
        <w:t xml:space="preserve">
      652. Лица, обслуживающие питьевое водоснабжение, столовые и буфеты на шахте, должны проходить медицинские осмотры в сроки, установленные органами Госсаннадзора.  </w:t>
      </w:r>
      <w:r>
        <w:br/>
      </w:r>
      <w:r>
        <w:rPr>
          <w:rFonts w:ascii="Times New Roman"/>
          <w:b w:val="false"/>
          <w:i w:val="false"/>
          <w:color w:val="000000"/>
          <w:sz w:val="28"/>
        </w:rPr>
        <w:t xml:space="preserve">
      653. При появлении в АБК шахт грызунов и насекомых должны приниматься меры по их уничтожению.  </w:t>
      </w:r>
      <w:r>
        <w:br/>
      </w:r>
      <w:r>
        <w:rPr>
          <w:rFonts w:ascii="Times New Roman"/>
          <w:b w:val="false"/>
          <w:i w:val="false"/>
          <w:color w:val="000000"/>
          <w:sz w:val="28"/>
        </w:rPr>
        <w:t>
 </w:t>
      </w:r>
    </w:p>
    <w:bookmarkEnd w:id="158"/>
    <w:bookmarkStart w:name="z177" w:id="159"/>
    <w:p>
      <w:pPr>
        <w:spacing w:after="0"/>
        <w:ind w:left="0"/>
        <w:jc w:val="both"/>
      </w:pPr>
      <w:r>
        <w:rPr>
          <w:rFonts w:ascii="Times New Roman"/>
          <w:b/>
          <w:i w:val="false"/>
          <w:color w:val="000000"/>
          <w:sz w:val="28"/>
        </w:rPr>
        <w:t xml:space="preserve">                                  5. Экология  </w:t>
      </w:r>
      <w:r>
        <w:br/>
      </w:r>
      <w:r>
        <w:rPr>
          <w:rFonts w:ascii="Times New Roman"/>
          <w:b w:val="false"/>
          <w:i w:val="false"/>
          <w:color w:val="000000"/>
          <w:sz w:val="28"/>
        </w:rPr>
        <w:t>
 </w:t>
      </w:r>
    </w:p>
    <w:bookmarkEnd w:id="159"/>
    <w:bookmarkStart w:name="z178" w:id="160"/>
    <w:p>
      <w:pPr>
        <w:spacing w:after="0"/>
        <w:ind w:left="0"/>
        <w:jc w:val="both"/>
      </w:pPr>
      <w:r>
        <w:rPr>
          <w:rFonts w:ascii="Times New Roman"/>
          <w:b w:val="false"/>
          <w:i w:val="false"/>
          <w:color w:val="000000"/>
          <w:sz w:val="28"/>
        </w:rPr>
        <w:t>      654. При ведении горных работ на шахтах должны приниматься специальные меры по сохранению водных бассейнов и рельефа местности.</w:t>
      </w:r>
      <w:r>
        <w:br/>
      </w:r>
      <w:r>
        <w:rPr>
          <w:rFonts w:ascii="Times New Roman"/>
          <w:b w:val="false"/>
          <w:i w:val="false"/>
          <w:color w:val="000000"/>
          <w:sz w:val="28"/>
        </w:rPr>
        <w:t>
      Нарушенные участки земной поверхности должны рекультивироваться.</w:t>
      </w:r>
      <w:r>
        <w:br/>
      </w:r>
      <w:r>
        <w:rPr>
          <w:rFonts w:ascii="Times New Roman"/>
          <w:b w:val="false"/>
          <w:i w:val="false"/>
          <w:color w:val="000000"/>
          <w:sz w:val="28"/>
        </w:rPr>
        <w:t>
      655. Вода, откачиваемая из шахт, шламовые воды, а также хозяйственно-бытовые стоки перед сбросом их в гидрографическую сеть подлежат очистке и обеззараживанию согласно требованиям законодательства об охране окружающей природной среды. </w:t>
      </w:r>
      <w:r>
        <w:rPr>
          <w:rFonts w:ascii="Times New Roman"/>
          <w:b w:val="false"/>
          <w:i w:val="false"/>
          <w:color w:val="000000"/>
          <w:sz w:val="28"/>
        </w:rPr>
        <w:t>K070000212</w:t>
      </w:r>
      <w:r>
        <w:br/>
      </w:r>
      <w:r>
        <w:rPr>
          <w:rFonts w:ascii="Times New Roman"/>
          <w:b w:val="false"/>
          <w:i w:val="false"/>
          <w:color w:val="000000"/>
          <w:sz w:val="28"/>
        </w:rPr>
        <w:t xml:space="preserve">
      656. Запрещается слив (пролив) нефтепродуктов, водоэмульсий, химических и других загрязняющих веществ в горных выработках и на поверхности.  </w:t>
      </w:r>
      <w:r>
        <w:br/>
      </w:r>
      <w:r>
        <w:rPr>
          <w:rFonts w:ascii="Times New Roman"/>
          <w:b w:val="false"/>
          <w:i w:val="false"/>
          <w:color w:val="000000"/>
          <w:sz w:val="28"/>
        </w:rPr>
        <w:t xml:space="preserve">
      657. Для предотвращения выбросов стационарными источниками загрязняющих веществ в атмосферу свыше предельно допустимых норм должны применяться специальные меры, согласованные с местными органами Госсаннадзора и охраны окружающей природной среды.  </w:t>
      </w:r>
      <w:r>
        <w:br/>
      </w:r>
      <w:r>
        <w:rPr>
          <w:rFonts w:ascii="Times New Roman"/>
          <w:b w:val="false"/>
          <w:i w:val="false"/>
          <w:color w:val="000000"/>
          <w:sz w:val="28"/>
        </w:rPr>
        <w:t>
      658. При проектировании шахт должна предусматриваться, как правило, безотходная технология с оставлением породы в шахте или с использованием ее в качестве сырья для промышленных и хозяйственных нужд.</w:t>
      </w:r>
      <w:r>
        <w:br/>
      </w:r>
      <w:r>
        <w:rPr>
          <w:rFonts w:ascii="Times New Roman"/>
          <w:b w:val="false"/>
          <w:i w:val="false"/>
          <w:color w:val="000000"/>
          <w:sz w:val="28"/>
        </w:rPr>
        <w:t xml:space="preserve">
      659. Закладка новых и эксплуатация действующих породных отвалов, а также их тушение и разборка должны осуществляться в соответствии со специальными проектами или разделами проектов строительства (реконструкции) шахт и обогатительных фабрик.  </w:t>
      </w:r>
      <w:r>
        <w:br/>
      </w:r>
      <w:r>
        <w:rPr>
          <w:rFonts w:ascii="Times New Roman"/>
          <w:b w:val="false"/>
          <w:i w:val="false"/>
          <w:color w:val="000000"/>
          <w:sz w:val="28"/>
        </w:rPr>
        <w:t xml:space="preserve">
      Проекты на эксплуатацию, тушение и разборку породных отвалов должны быть разработаны в соответствии с Инструкцией по предупреждению самовозгорания, тушению и разборке породных отвалов.  </w:t>
      </w:r>
      <w:r>
        <w:br/>
      </w:r>
      <w:r>
        <w:rPr>
          <w:rFonts w:ascii="Times New Roman"/>
          <w:b w:val="false"/>
          <w:i w:val="false"/>
          <w:color w:val="000000"/>
          <w:sz w:val="28"/>
        </w:rPr>
        <w:t xml:space="preserve">
      660. На действующих породных отвалах должны применяться меры по предупреждению их возгорания и ветровой эрозии.  </w:t>
      </w:r>
      <w:r>
        <w:br/>
      </w:r>
      <w:r>
        <w:rPr>
          <w:rFonts w:ascii="Times New Roman"/>
          <w:b w:val="false"/>
          <w:i w:val="false"/>
          <w:color w:val="000000"/>
          <w:sz w:val="28"/>
        </w:rPr>
        <w:t xml:space="preserve">
      Запрещается эксплуатация горящих породных отвалов. Горящие породные отвалы подлежат обязательному тушению.  </w:t>
      </w:r>
      <w:r>
        <w:br/>
      </w:r>
      <w:r>
        <w:rPr>
          <w:rFonts w:ascii="Times New Roman"/>
          <w:b w:val="false"/>
          <w:i w:val="false"/>
          <w:color w:val="000000"/>
          <w:sz w:val="28"/>
        </w:rPr>
        <w:t xml:space="preserve">
      661. Для породных отвалов высотой более 10 м устанавливается защитная зона. По контуру механической защитной зоны должны устанавливаться знаки, запрещающие вход в зону.  </w:t>
      </w:r>
      <w:r>
        <w:br/>
      </w:r>
      <w:r>
        <w:rPr>
          <w:rFonts w:ascii="Times New Roman"/>
          <w:b w:val="false"/>
          <w:i w:val="false"/>
          <w:color w:val="000000"/>
          <w:sz w:val="28"/>
        </w:rPr>
        <w:t xml:space="preserve">
      Запрещается размещать жилые, производственные и другие здания и сооружения с постоянным или временным присутствием людей в пределах механической защитной зоны (кроме зданий и сооружений, связанных с эксплуатацией отвалов).  </w:t>
      </w:r>
      <w:r>
        <w:br/>
      </w:r>
      <w:r>
        <w:rPr>
          <w:rFonts w:ascii="Times New Roman"/>
          <w:b w:val="false"/>
          <w:i w:val="false"/>
          <w:color w:val="000000"/>
          <w:sz w:val="28"/>
        </w:rPr>
        <w:t xml:space="preserve">
      В пределах механической защитной зоны, не ближе 50 м от проектного (для остановленных - фактического) контура отвалов, разрешается размещать только инженерные коммуникации.  </w:t>
      </w:r>
      <w:r>
        <w:br/>
      </w:r>
      <w:r>
        <w:rPr>
          <w:rFonts w:ascii="Times New Roman"/>
          <w:b w:val="false"/>
          <w:i w:val="false"/>
          <w:color w:val="000000"/>
          <w:sz w:val="28"/>
        </w:rPr>
        <w:t xml:space="preserve">
      662. Максимальная высота породных отвалов определяется из условий устойчивости их откосов и несущей способности основания. Эксплуатация породных отвалов высотой более 100 м допускается по разрешению органов государственной инспекции по предупреждению и ликвидации чрезвычайных ситуаций.  </w:t>
      </w:r>
      <w:r>
        <w:br/>
      </w:r>
      <w:r>
        <w:rPr>
          <w:rFonts w:ascii="Times New Roman"/>
          <w:b w:val="false"/>
          <w:i w:val="false"/>
          <w:color w:val="000000"/>
          <w:sz w:val="28"/>
        </w:rPr>
        <w:t>
      663. Вновь закладываемые породные отвалы должны быть плоской формы. Целесообразно размещать их в балках, оврагах и отработанных карьерах, с обеспечением отвода и перепуска дождевых и паводковых вод.</w:t>
      </w:r>
      <w:r>
        <w:br/>
      </w:r>
      <w:r>
        <w:rPr>
          <w:rFonts w:ascii="Times New Roman"/>
          <w:b w:val="false"/>
          <w:i w:val="false"/>
          <w:color w:val="000000"/>
          <w:sz w:val="28"/>
        </w:rPr>
        <w:t xml:space="preserve">
      664. Закладку новых породных отвалов или строительство лечебно-профилактических, культурно-бытовых и жилых зданий необходимо осуществлять с оставлением санитарно-защитной зоны шириной не менее 500 м. Расстояние от породных отвалов до стволов (шурфов) должно быть не менее 200 м.  </w:t>
      </w:r>
      <w:r>
        <w:br/>
      </w:r>
      <w:r>
        <w:rPr>
          <w:rFonts w:ascii="Times New Roman"/>
          <w:b w:val="false"/>
          <w:i w:val="false"/>
          <w:color w:val="000000"/>
          <w:sz w:val="28"/>
        </w:rPr>
        <w:t xml:space="preserve">
      Породные отвалы должны размещаться с подветренной стороны (для ветров преобладающего направления) жилых зданий, зданий общественного и коммунального назначения, а также стволов (шурфов).  </w:t>
      </w:r>
      <w:r>
        <w:br/>
      </w:r>
      <w:r>
        <w:rPr>
          <w:rFonts w:ascii="Times New Roman"/>
          <w:b w:val="false"/>
          <w:i w:val="false"/>
          <w:color w:val="000000"/>
          <w:sz w:val="28"/>
        </w:rPr>
        <w:t xml:space="preserve">
      665. Запрещается размещать породные отвалы на выходах пластов угля при мощности наносов до 5 м, а также на площадках, подработка которых влечет за собой образование провалов на поверхности.  </w:t>
      </w:r>
      <w:r>
        <w:br/>
      </w:r>
      <w:r>
        <w:rPr>
          <w:rFonts w:ascii="Times New Roman"/>
          <w:b w:val="false"/>
          <w:i w:val="false"/>
          <w:color w:val="000000"/>
          <w:sz w:val="28"/>
        </w:rPr>
        <w:t>
      Провалы от ведения горных работ могут быть использованы для размещения горных пород при условии обортовки провалов и засыпки вскрывшихся коренных пород глинистыми наносами с толщиной слоя не менее 5 м, а также при отсутствии утечек (подсосов) воздуха через провалы в горные выработки и опасности внезапной осадки провалов в процессе заполнения, определяемой на основании маркшейдерского прогноза.</w:t>
      </w:r>
      <w:r>
        <w:br/>
      </w:r>
      <w:r>
        <w:rPr>
          <w:rFonts w:ascii="Times New Roman"/>
          <w:b w:val="false"/>
          <w:i w:val="false"/>
          <w:color w:val="000000"/>
          <w:sz w:val="28"/>
        </w:rPr>
        <w:t>
      666. При появлении признаков деформации в процессе эксплуатации, тушения и разборки породного отвала работы должны быть приостановлены до разработки мер по дальнейшему безопасному ведению работ.</w:t>
      </w:r>
      <w:r>
        <w:br/>
      </w:r>
      <w:r>
        <w:rPr>
          <w:rFonts w:ascii="Times New Roman"/>
          <w:b w:val="false"/>
          <w:i w:val="false"/>
          <w:color w:val="000000"/>
          <w:sz w:val="28"/>
        </w:rPr>
        <w:t xml:space="preserve">
      667. Во время тушения горящих породных отвалов производится замер концентрации оксида углерода и сернистого ангидрида на рабочих местах в начале каждой смены. При содержании вредных газов в количестве, превышающем допустимые нормы, должны приниматься меры, обеспечивающие безопасность работ.  </w:t>
      </w:r>
      <w:r>
        <w:br/>
      </w:r>
      <w:r>
        <w:rPr>
          <w:rFonts w:ascii="Times New Roman"/>
          <w:b w:val="false"/>
          <w:i w:val="false"/>
          <w:color w:val="000000"/>
          <w:sz w:val="28"/>
        </w:rPr>
        <w:t xml:space="preserve">
      668. Списание породного отвала из числа горящих оформляется актом комиссии из представителей шахты, органов государственной инспекции по предупреждению и ликвидации чрезвычайных ситуаций и Госсаннадзора и института по безопасности работ, имеющего лицензию на данный вид деятельности.  </w:t>
      </w:r>
      <w:r>
        <w:br/>
      </w:r>
      <w:r>
        <w:rPr>
          <w:rFonts w:ascii="Times New Roman"/>
          <w:b w:val="false"/>
          <w:i w:val="false"/>
          <w:color w:val="000000"/>
          <w:sz w:val="28"/>
        </w:rPr>
        <w:t xml:space="preserve">
      669. Запрещается:  </w:t>
      </w:r>
      <w:r>
        <w:br/>
      </w:r>
      <w:r>
        <w:rPr>
          <w:rFonts w:ascii="Times New Roman"/>
          <w:b w:val="false"/>
          <w:i w:val="false"/>
          <w:color w:val="000000"/>
          <w:sz w:val="28"/>
        </w:rPr>
        <w:t xml:space="preserve">
      1) складирование в породные отвалы неостывшей золы котельных установок и легковоспламеняющихся материалов (леса, опилок, бумаги, обтирочного материала и др.);  </w:t>
      </w:r>
      <w:r>
        <w:br/>
      </w:r>
      <w:r>
        <w:rPr>
          <w:rFonts w:ascii="Times New Roman"/>
          <w:b w:val="false"/>
          <w:i w:val="false"/>
          <w:color w:val="000000"/>
          <w:sz w:val="28"/>
        </w:rPr>
        <w:t xml:space="preserve">
      2) эксплуатация террикоников без оборудования их сходнями;  </w:t>
      </w:r>
      <w:r>
        <w:br/>
      </w:r>
      <w:r>
        <w:rPr>
          <w:rFonts w:ascii="Times New Roman"/>
          <w:b w:val="false"/>
          <w:i w:val="false"/>
          <w:color w:val="000000"/>
          <w:sz w:val="28"/>
        </w:rPr>
        <w:t>
      3) ведение работ по тушению и разборке отвалов в ночное время без соответствующего специального освещения, предусмотренного проектом;</w:t>
      </w:r>
      <w:r>
        <w:br/>
      </w:r>
      <w:r>
        <w:rPr>
          <w:rFonts w:ascii="Times New Roman"/>
          <w:b w:val="false"/>
          <w:i w:val="false"/>
          <w:color w:val="000000"/>
          <w:sz w:val="28"/>
        </w:rPr>
        <w:t xml:space="preserve">
      4) проведение на породных отвалах каких-либо работ, связанных с присутствием людей, во время ливневых осадков и грозы;  </w:t>
      </w:r>
      <w:r>
        <w:br/>
      </w:r>
      <w:r>
        <w:rPr>
          <w:rFonts w:ascii="Times New Roman"/>
          <w:b w:val="false"/>
          <w:i w:val="false"/>
          <w:color w:val="000000"/>
          <w:sz w:val="28"/>
        </w:rPr>
        <w:t xml:space="preserve">
      5) размещение на породных отвалах шлаконакопителей;  </w:t>
      </w:r>
      <w:r>
        <w:br/>
      </w:r>
      <w:r>
        <w:rPr>
          <w:rFonts w:ascii="Times New Roman"/>
          <w:b w:val="false"/>
          <w:i w:val="false"/>
          <w:color w:val="000000"/>
          <w:sz w:val="28"/>
        </w:rPr>
        <w:t xml:space="preserve">
      6) подача воды в трещины и пустоты выгорания на отвале без дополнительных мер безопасности;  </w:t>
      </w:r>
      <w:r>
        <w:br/>
      </w:r>
      <w:r>
        <w:rPr>
          <w:rFonts w:ascii="Times New Roman"/>
          <w:b w:val="false"/>
          <w:i w:val="false"/>
          <w:color w:val="000000"/>
          <w:sz w:val="28"/>
        </w:rPr>
        <w:t xml:space="preserve">
      7) выполнение работ по тушению горящего отвала одним рабочим;  </w:t>
      </w:r>
      <w:r>
        <w:br/>
      </w:r>
      <w:r>
        <w:rPr>
          <w:rFonts w:ascii="Times New Roman"/>
          <w:b w:val="false"/>
          <w:i w:val="false"/>
          <w:color w:val="000000"/>
          <w:sz w:val="28"/>
        </w:rPr>
        <w:t>
      8) подъем (спуск) работников в скипах (вагонетках) на террикон.</w:t>
      </w:r>
      <w:r>
        <w:br/>
      </w:r>
      <w:r>
        <w:rPr>
          <w:rFonts w:ascii="Times New Roman"/>
          <w:b w:val="false"/>
          <w:i w:val="false"/>
          <w:color w:val="000000"/>
          <w:sz w:val="28"/>
        </w:rPr>
        <w:t xml:space="preserve">
      670. Все породные отвалы подлежат рекультивации (озеленению). На действующих плоских породных отвалах рекультивация должна осуществляться параллельно с отсыпкой либо с отставанием не более чем на один ярус.  </w:t>
      </w:r>
      <w:r>
        <w:br/>
      </w:r>
      <w:r>
        <w:rPr>
          <w:rFonts w:ascii="Times New Roman"/>
          <w:b w:val="false"/>
          <w:i w:val="false"/>
          <w:color w:val="000000"/>
          <w:sz w:val="28"/>
        </w:rPr>
        <w:t xml:space="preserve">
      671. При вывозке угля и породы канатными дорогами, автомобильным, конвейерным и рельсовым транспортом запрещается складирование и выгрузка их в неустановленных местах.  </w:t>
      </w:r>
      <w:r>
        <w:br/>
      </w:r>
      <w:r>
        <w:rPr>
          <w:rFonts w:ascii="Times New Roman"/>
          <w:b w:val="false"/>
          <w:i w:val="false"/>
          <w:color w:val="000000"/>
          <w:sz w:val="28"/>
        </w:rPr>
        <w:t>
</w:t>
      </w:r>
      <w:r>
        <w:rPr>
          <w:rFonts w:ascii="Times New Roman"/>
          <w:b w:val="false"/>
          <w:i w:val="false"/>
          <w:color w:val="000000"/>
          <w:sz w:val="28"/>
        </w:rPr>
        <w:t>
 </w:t>
      </w:r>
    </w:p>
    <w:bookmarkEnd w:id="160"/>
    <w:bookmarkStart w:name="z179" w:id="161"/>
    <w:p>
      <w:pPr>
        <w:spacing w:after="0"/>
        <w:ind w:left="0"/>
        <w:jc w:val="both"/>
      </w:pPr>
      <w:r>
        <w:rPr>
          <w:rFonts w:ascii="Times New Roman"/>
          <w:b/>
          <w:i w:val="false"/>
          <w:color w:val="000000"/>
          <w:sz w:val="28"/>
        </w:rPr>
        <w:t xml:space="preserve">                9. Ответственность за нарушение правил безопасности  </w:t>
      </w:r>
      <w:r>
        <w:br/>
      </w:r>
      <w:r>
        <w:rPr>
          <w:rFonts w:ascii="Times New Roman"/>
          <w:b w:val="false"/>
          <w:i w:val="false"/>
          <w:color w:val="000000"/>
          <w:sz w:val="28"/>
        </w:rPr>
        <w:t>
 </w:t>
      </w:r>
    </w:p>
    <w:bookmarkEnd w:id="161"/>
    <w:p>
      <w:pPr>
        <w:spacing w:after="0"/>
        <w:ind w:left="0"/>
        <w:jc w:val="both"/>
      </w:pPr>
      <w:r>
        <w:rPr>
          <w:rFonts w:ascii="Times New Roman"/>
          <w:b w:val="false"/>
          <w:i w:val="false"/>
          <w:color w:val="000000"/>
          <w:sz w:val="28"/>
        </w:rPr>
        <w:t>      672. Директор шахты (работодатель), несет </w:t>
      </w:r>
      <w:r>
        <w:rPr>
          <w:rFonts w:ascii="Times New Roman"/>
          <w:b w:val="false"/>
          <w:i w:val="false"/>
          <w:color w:val="000000"/>
          <w:sz w:val="28"/>
        </w:rPr>
        <w:t>административную</w:t>
      </w:r>
      <w:r>
        <w:rPr>
          <w:rFonts w:ascii="Times New Roman"/>
          <w:b w:val="false"/>
          <w:i w:val="false"/>
          <w:color w:val="000000"/>
          <w:sz w:val="28"/>
        </w:rPr>
        <w:t>, </w:t>
      </w:r>
      <w:r>
        <w:rPr>
          <w:rFonts w:ascii="Times New Roman"/>
          <w:b w:val="false"/>
          <w:i w:val="false"/>
          <w:color w:val="000000"/>
          <w:sz w:val="28"/>
        </w:rPr>
        <w:t>дисциплинарную</w:t>
      </w:r>
      <w:r>
        <w:rPr>
          <w:rFonts w:ascii="Times New Roman"/>
          <w:b w:val="false"/>
          <w:i w:val="false"/>
          <w:color w:val="000000"/>
          <w:sz w:val="28"/>
        </w:rPr>
        <w:t>, </w:t>
      </w:r>
      <w:r>
        <w:rPr>
          <w:rFonts w:ascii="Times New Roman"/>
          <w:b w:val="false"/>
          <w:i w:val="false"/>
          <w:color w:val="000000"/>
          <w:sz w:val="28"/>
        </w:rPr>
        <w:t>материальную</w:t>
      </w:r>
      <w:r>
        <w:rPr>
          <w:rFonts w:ascii="Times New Roman"/>
          <w:b w:val="false"/>
          <w:i w:val="false"/>
          <w:color w:val="000000"/>
          <w:sz w:val="28"/>
        </w:rPr>
        <w:t xml:space="preserve"> или </w:t>
      </w:r>
      <w:r>
        <w:rPr>
          <w:rFonts w:ascii="Times New Roman"/>
          <w:b w:val="false"/>
          <w:i w:val="false"/>
          <w:color w:val="000000"/>
          <w:sz w:val="28"/>
        </w:rPr>
        <w:t>уголовную</w:t>
      </w:r>
      <w:r>
        <w:rPr>
          <w:rFonts w:ascii="Times New Roman"/>
          <w:b w:val="false"/>
          <w:i w:val="false"/>
          <w:color w:val="000000"/>
          <w:sz w:val="28"/>
        </w:rPr>
        <w:t xml:space="preserve"> ответственность за необеспечение безопасных и здоровых условий труда на производстве в соответствии с действующим законодательством.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672 в редакции - совместным приказом Министра энергетики и минеральных ресурсов РК от 14 декабря 2004 года N 293 и Министра по чрезвычайным ситуациям РК от 14 января 2005 года  </w:t>
      </w:r>
      <w:r>
        <w:rPr>
          <w:rFonts w:ascii="Times New Roman"/>
          <w:b w:val="false"/>
          <w:i w:val="false"/>
          <w:color w:val="000000"/>
          <w:sz w:val="28"/>
        </w:rPr>
        <w:t xml:space="preserve">N 35 </w:t>
      </w:r>
      <w:r>
        <w:rPr>
          <w:rFonts w:ascii="Times New Roman"/>
          <w:b w:val="false"/>
          <w:i w:val="false"/>
          <w:color w:val="ff0000"/>
          <w:sz w:val="28"/>
        </w:rPr>
        <w:t xml:space="preserve">. </w:t>
      </w:r>
      <w:r>
        <w:br/>
      </w:r>
      <w:r>
        <w:rPr>
          <w:rFonts w:ascii="Times New Roman"/>
          <w:b w:val="false"/>
          <w:i w:val="false"/>
          <w:color w:val="000000"/>
          <w:sz w:val="28"/>
        </w:rPr>
        <w:t xml:space="preserve">
      673.  </w:t>
      </w:r>
      <w:r>
        <w:rPr>
          <w:rFonts w:ascii="Times New Roman"/>
          <w:b w:val="false"/>
          <w:i w:val="false"/>
          <w:color w:val="ff0000"/>
          <w:sz w:val="28"/>
        </w:rPr>
        <w:t xml:space="preserve">(Пункт исключен - совместным приказом Министра энергетики и минеральных ресурсов РК от 14 декабря 2004 года N 293 и Министра по чрезвычайным ситуациям РК от 14 января 2005 года  </w:t>
      </w:r>
      <w:r>
        <w:rPr>
          <w:rFonts w:ascii="Times New Roman"/>
          <w:b w:val="false"/>
          <w:i w:val="false"/>
          <w:color w:val="000000"/>
          <w:sz w:val="28"/>
        </w:rPr>
        <w:t xml:space="preserve">N 35 </w:t>
      </w:r>
      <w:r>
        <w:rPr>
          <w:rFonts w:ascii="Times New Roman"/>
          <w:b w:val="false"/>
          <w:i w:val="false"/>
          <w:color w:val="ff0000"/>
          <w:sz w:val="28"/>
        </w:rPr>
        <w:t xml:space="preserve">). </w:t>
      </w:r>
      <w:r>
        <w:br/>
      </w:r>
      <w:r>
        <w:rPr>
          <w:rFonts w:ascii="Times New Roman"/>
          <w:b w:val="false"/>
          <w:i w:val="false"/>
          <w:color w:val="000000"/>
          <w:sz w:val="28"/>
        </w:rPr>
        <w:t xml:space="preserve">
      674. Каждый работник несет персональную ответственность за соблюдение требований норм, правил и инструкций по безопасности и охране труда, а также требований работодателя по безопасному ведению работ на производстве.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674 внесены изменения - совместным приказом Министра энергетики и минеральных ресурсов РК от 14 декабря 2004 г. N 293 и Министра по чрезвычайным ситуациям РК от 14 января 2005 г. </w:t>
      </w:r>
      <w:r>
        <w:rPr>
          <w:rFonts w:ascii="Times New Roman"/>
          <w:b w:val="false"/>
          <w:i w:val="false"/>
          <w:color w:val="000000"/>
          <w:sz w:val="28"/>
        </w:rPr>
        <w:t>N 35</w:t>
      </w:r>
      <w:r>
        <w:rPr>
          <w:rFonts w:ascii="Times New Roman"/>
          <w:b w:val="false"/>
          <w:i w:val="false"/>
          <w:color w:val="ff0000"/>
          <w:sz w:val="28"/>
        </w:rPr>
        <w:t>.</w:t>
      </w:r>
      <w:r>
        <w:br/>
      </w:r>
      <w:r>
        <w:rPr>
          <w:rFonts w:ascii="Times New Roman"/>
          <w:b w:val="false"/>
          <w:i w:val="false"/>
          <w:color w:val="000000"/>
          <w:sz w:val="28"/>
        </w:rPr>
        <w:t xml:space="preserve">
      675. Лица, допустившие самовольное возобновление работ, остановленных органами государственной инспекции по предупреждению и ликвидации чрезвычайных ситуаций, несут ответственность в дисциплинарном, административном или уголовном порядке согласно действующим законодательным и нормативным актам.  </w:t>
      </w:r>
      <w:r>
        <w:br/>
      </w:r>
      <w:r>
        <w:rPr>
          <w:rFonts w:ascii="Times New Roman"/>
          <w:b w:val="false"/>
          <w:i w:val="false"/>
          <w:color w:val="000000"/>
          <w:sz w:val="28"/>
        </w:rPr>
        <w:t xml:space="preserve">
      676. Виновные в создании на шахте взрывопожарной ситуации, нарушениях взрывобезопасности электрооборудования, в порче или выводе из строя приборов аэрогазового контроля и других средств защиты, появляющиеся или пребывающие на рабочем месте в состоянии алкогольного, наркотического или токсического опьянения, доставившие в шахту курительные, алкогольные, наркотические или токсические вещества, что привело к нарушению правил безопасного ведения работ, угрожающих здоровью и жизни работающих, или к травмированию людей, привлекаются к ответственности согласно действующему законодательству.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