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6869" w14:textId="8c26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"Положение по раскрытию и публикации информации о деятельности накопительных пенсионных фондов в Республике Казахстан", утвержденное приказом Национального пенсионного агентства Министерства труда и социальной защиты населения Республики Казахстан от 9 марта 1998 года N 30-П и зарегистрированное Министерством юстиции Республики Казахстан от 19 марта 1998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6 октября 2000 года N 117-п. Зарегистрирован в Министерстве юстиции Республики Казахстан 22 ноября 2000 года N 1296. Утратил силу - постановлением Правления Национального Банка РК от 7.05.2003г. N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постановления Правления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Национального Банка РК от 7.05.2003г. N 149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в соответствие с Законом Республики Казахстан "О пенсионном обеспечении в Республике Казахстан"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Казахстан, указанные в приложении к настоящему постановлению...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 к постановлению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Правления Национального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актов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от 7.05.2003г. N 149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Республики Казахстан, признанных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Приказ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6 октября 2000 года N 117-п "О внесении изменений и дополнений в "Положение по раскрытию и публикации информации о деятельности накопительных пенсионных фондов в Республике Казахстан", утвержденное приказом Национального пенсионного агентства Министерства труда и социальной защиты населения Республики Казахстан от 9 марта 1998 года N 30-П и зарегистрированное Министерством юстиции Республики Казахстан от 19 марта 1998 года N 436"...".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Казахстан", в целях совершенствования работы по раскрытию и публикации информации о деятельности накопительных пенсионных фондов, а также упорядочения их рекламной деятельности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"Положение по раскрытию и публикации информации о деятельности накопительных пенсионных фондов в Республике Казахстан", утвержденное приказом Национального пенсионного агентства Министерства труда и социальной защиты населения Республики Казахстан от 9 марта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30-П </w:t>
      </w:r>
      <w:r>
        <w:rPr>
          <w:rFonts w:ascii="Times New Roman"/>
          <w:b w:val="false"/>
          <w:i w:val="false"/>
          <w:color w:val="000000"/>
          <w:sz w:val="28"/>
        </w:rPr>
        <w:t>
 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нормативного правового акта изложить в следующей редакции: "Инструкция по раскрытию и публикации информации о деятельности накопительных пенсионных фондов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сквозную нумерацию в действующее Положение по раскрытию и публикации информации о деятельности накопительных пенсионных фондов в Республике Казахстан". Заменить порядковый номер главы I на цифру 1. Абзац главы 1 считать пунктом 1, пункты 2.1, 2.2, 3.1, 3.2, 4.1, 4.2, 4.3, 5.1, 5.2, 5.3, 6.1 считать 2, 3, 4, 5, 6, 7, 8, 9, 10, 11, 12 соответственно.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Главу 2 дополнить пунктом 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N 451-I "О средствах массовой информации" под средствами массовой информации понимаются периодические печатные издания, радио- и телепрограммы, кинодокументалистика, аудиовизуальные записи и иные формы периодического или непрерывного публичного распространения массовой информации, предназначенные для неограниченного круга лиц. Периодическими печатными изданиями являются газеты, журналы, альманахи, бюллетени, приложения к ним, имеющие постоянное название, текущий номер и выпускаемые не реже одного раза в полугодие.".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Пункт 4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Фонд обязан публиковать финансовую, статистическую отчетность и иную информацию о своей деятельности ежегодно, в течение месяца после сдачи годового отчета с учетом заключений аудита, включающую: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собственным средствам - бухгалтерский баланс и отчет о результатах финансово-хозяйственной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пенсионным накоплениям - формы отчетности по пенсионным накоплениям.".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Информация по финансовой, статистической и иной отчетности, обязательная к опубликованию, должна размещаться в средствах массовой информации, определяемых уполномоченным органом.".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пункте 6 после слов "6. В публикуемых" добавить слова "и распространяемых", далее по тексту.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главе 5 слова "Национальное пенсионное агентство", "Агентство", "Агентству" заменить по тексту словами "Комитет по регулированию деятельности накопительных пенсионных фондов", "Комитет", "Комитету".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Пункт 10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Фонд должен представлять Комитету для согласования полный текст рекламных материалов до их распространения через средства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30 календарных дней со дня получения рекламных материалов рассматривает и дает заключение по рекламной продукции о соответствии их требованиям Инструкции или об устранении допущенных нарушений.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рекламного материала Фондом должно проводиться только после получения положительного заключения Комитета.".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пункте 11 после слов "не соответствующие действительности, их" дополнить словом "отмены,",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Юридическому отделу (Камали К.К.) зарегистрировать настоящий приказ в Министерстве юстиции Республики Казахстан в установленном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