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913c" w14:textId="8f19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24 в Единую бюджетную классификацию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октября 2000 года N 420 Зарегистрировано в Министерстве юстиции Республики Казахстан 10 октября 2000 года N 1255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
от 30 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 на 2000 год, 
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"3.1.251.34. Поощрения граждан, участвующих в охране 
общественного порядка"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"3.1.251.35. Строительство и капитальный ремонт объектов 
общественного порядка и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"13.9.105.28. Погашение кредиторской задолженности по 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"13.9.105.30. Строительство и капитальный ремонт объектов 
коммунальной собственности";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"13.9.273.28. Погашение кредиторской задолженности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строкой следующего содержания:
     "13.9.273.31. Строительство и капитальный ремонт объектов 
коммунальной собственности".
     2. Настоящий приказ вступает в силу со дня подписания.
     Министр                                                             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