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b889" w14:textId="d06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№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2000 года № 330 Зарегистрирован в Министерстве юстиции Республики Казахстан 25.09.2000 г. за № 1247. Утратило силу постановлением Правления Национального Банка Республики Казахстан от 27 октября 2006 года № 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27.10.2006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01.01.2007 и подлежит официальному опубликованию).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требований к программному обеспечению электронного журнала реестров купленной и проданной иностранной валюты и порядку его ведения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изменение и дополнение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об организации обменных операций с наличной иностранной валютой в Республике Казахстан", и ввести их в действие по истечении десяти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валютного регулирования и контроля (Маженова Б.М.):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"Об утверждении Инструкции об организации обменных операций с наличной иностранной валютой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и дополнение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"Об утверждении Инструкции об организации обменных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операций с наличной иностранной валютой в Республике Казахстан" до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территориальных филиалов Национального Банка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уполномоченных банков.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Кудышева М.Т.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 24 августа 2000 года N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Изменение и дополнение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Инструкцию об организации обменных операций с наличной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иностранной валютой в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утвержденную постановлением Правления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от 15 ноября 1999 года N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Внести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15 ноября 1999 года N 400 "Об утверждении Инструкции об организации обменных операций с наличной иностранной валютой в Республике Казахстан", регистрационный номер Министерства юстиции Республики Казахстан N 1010 от 24 декабря 1999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года следующие изменение и дополнение: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Предложение второе абзаца 5 пункта 65 изложить в следующей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редакции: "Требования к программному обеспечению электронного журнала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реестров и порядку его ведения определены Приложением N 13 к настоящей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Инструкции.".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Дополнить Приложением N 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Приложение N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Инструкции об организации обменных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операций с наличной иностранной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валютой в Республике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утвержденной постановлением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Правления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15 ноября 1999 года N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Требования к программному обеспечению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электронного журнала реестров и порядку его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Требования к программному обеспечению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электронного журнала реестров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Электронный журнал реестров применяется уполномоченными банками для учета обменных операций с наличной иностранной валютой.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Программное обеспечение электронного журнала реестров должно отвечать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и коррекция информации об обменных операциях с наличной иностранной валютой должны сопровождаться обязательным автоматическим протоколированием в системном журнале информации обо всех выполненных действиях пользователя. Системный журнал должен быть доступен только в режиме чтения;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 и коррекция информации ни при каких условиях не должны нарушать хронологической непрерывности и целостности введенной информации об обменных операциях с наличной иностранной валютой;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ни одна из введенных операций не может быть удалена. Ошибочно введенная операция должна иметь отметку как ошибочно введенная и удалению из базы данных не подлежит;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выдача отчетности о проведенных в течение дня обменных операциях с наличной иностранной валютой в соответствии с формами журнала реестров и ежедневного отчета об объемах покупки и продажи иностранной валюты, предусмотренными настоящей Инструкцией, должны осуществляться ежедневно;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защиты информации, которая должна соответствовать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пересылаемая по внешним каналам информация должна иметь сертифицированную аппаратную или криптографическую защиту;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в локальной сети должно быть обеспечено разграничение прав доступа пользователей к данным, функциям и ресурсам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пользователь системы должен иметь свой пароль, который не доступен для просмотра и может быть изменен только лично пользователем и/или администратором;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системы должен иметь возможность аудита всех событий, связанных с действиями каждого пользователя;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полной сохранности информации в электронных архивах и базах данных при наступлении любого из следующих событий: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отключение электропитания на любом участке системы и в любое время;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неисправностей рабочих станций, периферийного и телекоммуникационного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гарантирование целостности данных, обеспечиваемое отсутствием иных средств доступа к данным, кроме как через интерфейс пользователя программного обеспечения электронного журнала реестров;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гарантирование целостности программного обеспечения, обеспечиваемое отсутствием средств разработки и отладки программ на рабочем месте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Порядок ведения электронного журнала реестров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Уполномоченный банк должен до начала использования в своих обменных пунктах программного обеспечения электронного журнала реестров уведомить центральный аппарат Национального Банка и соответствующий филиал Национального Банка. Уведомление должно содержать перечень обменных пунктов уполномоченного банка, расположенных на территории соответствующей области, которые прекращают ведение журналов реестров на бумажном носителе с указанием даты перехода на электронный журнал реестров.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Рабочее место пользователя электронного журнала реестров (далее - рабочее место) должно быть организовано в соответствии с требованиями, обеспечивающими информационную безопасность, включающими следующие организационные 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местонахождение, специальное оборудование и охрана помещения, в котором используется программное обеспечение электронного журнала реестров, должны исключать возможность неконтролируемого проникновения в это помещение лиц, не допущенных к рабочему месту, где установлено программное обеспечение электронного журнала реестров (далее - рабочее место);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помещение, в котором используется программное обеспечение электронного журнала реестров, должно соответствовать требованиям к помещениям обменных пунктов, установленным настоящей Инструкцией;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приказом руководителя уполномоченного банка (его филиала), в котором используется программное обеспечение электронного журнала реестров, определяются: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(порядок работы в вечернее время, в выходные и праздничные дни и др.);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сотрудников, допущенных к рабочему месту, а также порядок их отпусков, увольнения и замещения в случае временного отсутствия;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сотрудников, допускаемых к рабочему месту в особых случаях (плановое и внеплановое техобслуживание, применение, установка и своевременное обновление лицензированных антивирусных программ и т.п.);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тестирования, своевременного распространения, контроля за внедрением новых версий программного обеспечения электронного журнала реестров, а также обновления и распространения технологических инструкций;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и использования технических средств, внешних носителей, паролей, кодовых слов или другой информации, обеспечивающих доступ к рабочему месту.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Ежедневные реестры, ведение которых осуществляется с использованием программного обеспечения, должны быть распечатаны не менее чем в 2 экземплярах и подписаны кассиром обменного пункта. Один из реестров подшивается в документы дня банка, другой - остается в обменном пункте. Хранение сшивов реестров осуществляется в порядке, установленном настоящей Инструкцией.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Реестры, остающиеся в обменном пункте, должны быть в конце месяца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сформированы в сшивы, все страницы сшива должны быть пронумерованы и в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 сшива должна быть учинена заверительная надпись со стороны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банка в соответствии с требованиями пункта 65 настоящей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Отчетные документы для формирования консолидированного баланса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должны на ежедневной основе передаваться в головной банк через модемную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иную связь, которая является частью программного обеспечения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электронного журнала реестров.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Склярова И.В.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