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0a725" w14:textId="200a7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N 22 в Единую бюджетную классификацию Республики Казахстан на 2000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12 сентября 2000 года N 399. Зарегистрировано в Министерстве юстиции Республики Казахстан 22 сентября 2000 года N 1246. Утратил силу - приказом Министра экономики и бюджетного планирования РК от 02.06.2005г. N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 Министра экономики и бюджетного планирования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Республики Казахстан от 02.06.2005г. N 75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"В соответствии со статьей 27 Закона Республики Казахстан от 24 марта 1998 года "О нормативных правовых актах" и в связи с принятием постановления Правительства Республики Казахстан от 24 декабря 2004 года N 1362 "Об утверждении Единой бюджетной классификации Республики Казахстан"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1. Признать утратившими силу приказы по Единой бюджетной классификации согласно приложению к настоящему приказу.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2. Настоящий приказ вводится в действие с даты подписания и распространяется на отношения, возникшие с 1 января 2005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Приложение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к приказу Министра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экономики и бюджетного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планирования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Республики Казахстан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от 02.06.2005г. N 75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Перечень приказов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по Единой бюджетной классификации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12. Приказ Министра финансов Республики Казахстан от 12 сентября 2000 года N 399 "О внесении изменения N 22 в Единую бюджетную классификацию Республики Казахстан на 2000 год" 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 Внести в приказ Министерства финансов Республики Казахстан от 30 декабря 1999 года N 715  
</w:t>
      </w:r>
      <w:r>
        <w:rPr>
          <w:rFonts w:ascii="Times New Roman"/>
          <w:b w:val="false"/>
          <w:i w:val="false"/>
          <w:color w:val="000000"/>
          <w:sz w:val="28"/>
        </w:rPr>
        <w:t xml:space="preserve"> V991058_ </w:t>
      </w:r>
      <w:r>
        <w:rPr>
          <w:rFonts w:ascii="Times New Roman"/>
          <w:b w:val="false"/>
          <w:i w:val="false"/>
          <w:color w:val="000000"/>
          <w:sz w:val="28"/>
        </w:rPr>
        <w:t>
  "Об утверждении Единой бюджетной классификации на 2000 год"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Единую бюджетную классификацию Республики Казахстан на 2000 год, утвержденную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классификации доходов бюджета: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строку "107103 Поступление задолженности в местный бюджет по социальному налогу" изложить в следующей редакции: "107103 Поступление задолженности по социальному налогу".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Настоящий приказ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Министр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