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205d" w14:textId="38a20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оформлению страхового полиса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15 февраля 2000 года № 33. Зарегистрирован в Министерстве юстиции Республики Казахстан 15.03.2000 г. за № 1080. Утратило силу постановлением Правления Агентства Республики Казахстан по регулированию и надзору финансового рынка и финансовых организаций от 1 марта 2010 года № 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надзору финансового рынка и финансовых организаций от 01.03.2010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наименовании постановления и по всему тексту слова "свидетельства (полиса, сертификата)" заменены словом "полиса" согласно постановлению Нацбанка РК от 28 апреля 2001 года N 127  </w:t>
      </w:r>
      <w:r>
        <w:rPr>
          <w:rFonts w:ascii="Times New Roman"/>
          <w:b w:val="false"/>
          <w:i w:val="false"/>
          <w:color w:val="000000"/>
          <w:sz w:val="28"/>
        </w:rPr>
        <w:t xml:space="preserve">V011574_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защиты интересов страхователей и обеспечения выполнения страховщиками требований действующего страхового законодательства по заключению договора страхования Правление Национального Банка Республики Казахстан постановляет:  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по оформлению страхового полиса и ввести ее в действие через 10 дней со дня государственной регистрации в Министерстве юстиции Республики Казахстан. 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для страховых организаций Республики Казахстан следующие сроки замены бланков страховых полисов, не соответствующих требованиям настоящей Инструкции: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страховых полисов по обязательным видам страхования - до 31 декабря 2000 года;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страховых полисов по добровольным видам страхования - до 31 декабря 2000 года.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новой редакции согласно постановлению Национального Банка РК от 22 сентября 2000 года N 352 </w:t>
      </w:r>
      <w:r>
        <w:rPr>
          <w:rFonts w:ascii="Times New Roman"/>
          <w:b w:val="false"/>
          <w:i w:val="false"/>
          <w:color w:val="000000"/>
          <w:sz w:val="28"/>
        </w:rPr>
        <w:t xml:space="preserve">  V001275_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страхового надзора: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 и Инструкции по оформлению страхового полиса;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и Инструкцию по оформлению страхового полиса до сведения заинтересованных подразделений центрального аппарата, областных филиалов Национального Банка Республики Казахстан и страховых организаций.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4. Контроль за исполнением настоящего постановления возложить на Председателя Национального Банка Республики Казахстан Марченко Г.А.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Национального Банка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постановлением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 15 февраля 2000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N 33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ИНСТРУКЦИЯ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по оформлению страхового полиса </w:t>
      </w:r>
      <w:r>
        <w:rPr>
          <w:rFonts w:ascii="Times New Roman"/>
          <w:b w:val="false"/>
          <w:i w:val="false"/>
          <w:color w:val="ff0000"/>
          <w:sz w:val="28"/>
        </w:rPr>
        <w:t xml:space="preserve"> 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Наименование Инструкции - с изменениями, внесенными постановлением Нацбанка РК от 28 апреля 2001 года N 127 </w:t>
      </w:r>
      <w:r>
        <w:rPr>
          <w:rFonts w:ascii="Times New Roman"/>
          <w:b w:val="false"/>
          <w:i w:val="false"/>
          <w:color w:val="000000"/>
          <w:sz w:val="28"/>
        </w:rPr>
        <w:t xml:space="preserve">  V011574_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Настоящая Инструкция устанавливает минимальные требования к оформлению страховыми организациями страхового полиса и его оборотной стороны при заключении договора страхования в форме договора присоединения с выдачей страхователю страхового полиса.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с изменениями, внесенными постановлением Национального Банка РК от 22 сентября 2000 года N 352 </w:t>
      </w:r>
      <w:r>
        <w:rPr>
          <w:rFonts w:ascii="Times New Roman"/>
          <w:b w:val="false"/>
          <w:i w:val="false"/>
          <w:color w:val="000000"/>
          <w:sz w:val="28"/>
        </w:rPr>
        <w:t xml:space="preserve">  V001275_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</w:t>
      </w:r>
      <w:r>
        <w:rPr>
          <w:rFonts w:ascii="Times New Roman"/>
          <w:b w:val="false"/>
          <w:i w:val="false"/>
          <w:color w:val="ff0000"/>
          <w:sz w:val="28"/>
        </w:rPr>
        <w:t xml:space="preserve">  от 20 ноября 2003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399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2004 года). 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1. Страховой полис - документ, выдаваемый страховщиком страхователю и являющийся договором страхования.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 в новой редакции - постановлением Правления Национального Банка Республики Казахстан от 20 ноября 2003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399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2004 года).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 согласование в уполномоченный государственный орган вместе с правилами страхования, предусматривающими заключение договора страхования в форме договора присоединения с выдачей страхователю страхового полиса представляется содержание страхового полиса.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с изменениями и дополнениями, внесенными постановлением Нацбанка РК от 28 апреля 2001 года N 127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V011574_ </w:t>
      </w:r>
      <w:r>
        <w:rPr>
          <w:rFonts w:ascii="Times New Roman"/>
          <w:b w:val="false"/>
          <w:i w:val="false"/>
          <w:color w:val="ff0000"/>
          <w:sz w:val="28"/>
        </w:rPr>
        <w:t xml:space="preserve">  ;  в новой редакции - постановлением Правления Национального Банка Республики Казахстан от 20 ноября 2003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399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2004 года).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заключении договора страхования в форме договора присоединения с выдачей страхователю страхового полиса, страховой полис должен содержать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наименование, место нахождения, телефон и банковские реквизиты страховщика;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фамилия, имя, отчество, индивидуальный идентификационный номер, код сектора экономики, признак резидентства (резидент/нерезидент), адрес страхователя (для физических лиц);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2-1) наименование, бизнес-идентификационный номер, код сектора экономики, признак резидентства (резидент/нерезидент), адрес, банковские реквизиты страхователя (для юридических лиц);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2-2) вид экономической деятельности (для юридических лиц);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дате выдаче, серии и номере государственной лицензии на право осуществления страховой деятельности, выданной уполномоченным государственным органом по виду страхования;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указание объекта страхования;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указание страхового случая;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размеры страховой суммы, порядок и сроки страховой выплаты;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размеры страховой премии (страхового взноса, если оплата производится в рассрочку), вид валюты, порядок и сроки ее уплаты;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указание территории действия страхового полиса;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срок действия страхового полиса;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указание о застрахованном (выгодоприобретателе), если он не является страхователем по договору страхования;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особые условия (если они включены в договор страхования);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подписи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номер страхового полиса;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дата выдачи страхового полиса;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иные сведения, не противоречащие законодательству Республики Казахстан.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сектора экономики и признак резидентства (резидент/нерезидент) указываются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15 ноября 1999 года N 388 "Об утверждении Правил применения Государственного классификатора Республики Казахстан - единого классификатора назначения платежей" (зарегистрированного в Реестре государственной регистрации нормативных правовых актов под N 1011).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Статус резидентства определяется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валютном регулировании". Основаниями для отнесения к резидентам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физических лиц - документ, удостоверяющий личность (для граждан Республики Казахстан), либо документ, подтверждающий право постоянного проживания в Республике Казахстан (для иностранных граждан и лиц без гражданства);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юридических лиц - свидетельство о государственной регистрации.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страховой полис выдан филиалом или страховым агентом, то он должен также содержать наименование, место нахождения, телефон и фамилию, имя, отчество руководителя филиала или адрес, телефон и фамилию, имя, отчество страхового агента. 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основных прав и обязанностей сторон, в обязательном порядке, должно быть изложено на оборотной стороне страхового полиса или приложено к нему, если иное прямо не установлено нормативными правовыми актами по обязательным видам страхования. 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включения в страховой полис иных сведений в соответствии с подпунктом 15) настоящего пункта, страховой полис на согласования в уполномоченный государственный орган не представляется, за исключением случаев, предусмотренных пунктом 4 статьи 825-1 Гражданского кодекса Республики Казахстан.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обязательным видам (классам) страхования страховой полис дополнительно к сведениям, указанным в настоящем пункте, должен содержать требования, установленные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Вид экономической деятельности указывается в соответствии с Приложением 26 к Правилам представления отчетности страховыми (перестраховочными) организациями и страховыми брокерами, утвержденным постановлением Правления Агентства Республики Казахстан по регулированию и надзору финансового рынка и финансовых организаций от 27 ноября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329 </w:t>
      </w:r>
      <w:r>
        <w:rPr>
          <w:rFonts w:ascii="Times New Roman"/>
          <w:b w:val="false"/>
          <w:i w:val="false"/>
          <w:color w:val="000000"/>
          <w:sz w:val="28"/>
        </w:rPr>
        <w:t xml:space="preserve">(зарегистрированным в Реестре государственной регистрации нормативных правовых актов под N 3348).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с изменениями, внесенными постановлением Национального Банка РК от 22 сентября 2000 года N 352 </w:t>
      </w:r>
      <w:r>
        <w:rPr>
          <w:rFonts w:ascii="Times New Roman"/>
          <w:b w:val="false"/>
          <w:i w:val="false"/>
          <w:color w:val="000000"/>
          <w:sz w:val="28"/>
        </w:rPr>
        <w:t xml:space="preserve">  V001275_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28 апреля 2001 года N 127 </w:t>
      </w:r>
      <w:r>
        <w:rPr>
          <w:rFonts w:ascii="Times New Roman"/>
          <w:b w:val="false"/>
          <w:i w:val="false"/>
          <w:color w:val="000000"/>
          <w:sz w:val="28"/>
        </w:rPr>
        <w:t xml:space="preserve">  V011574_ </w:t>
      </w:r>
      <w:r>
        <w:rPr>
          <w:rFonts w:ascii="Times New Roman"/>
          <w:b w:val="false"/>
          <w:i w:val="false"/>
          <w:color w:val="000000"/>
          <w:sz w:val="28"/>
        </w:rPr>
        <w:t xml:space="preserve">;  </w:t>
      </w:r>
      <w:r>
        <w:rPr>
          <w:rFonts w:ascii="Times New Roman"/>
          <w:b w:val="false"/>
          <w:i w:val="false"/>
          <w:color w:val="ff0000"/>
          <w:sz w:val="28"/>
        </w:rPr>
        <w:t xml:space="preserve">с изменениями - постановлением Правления Национального Банка Республики Казахстан от 20 ноября 2003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399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2004 года); от 30 сентября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357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2006 года); от 28 мая 2007 года N 155 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 ноября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253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рег-ции в МЮ РК).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Передача прав и обязательств по страховому полису производится в порядке, установленном законодательством Республики Казахстан.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с изменениями, внесенными постановлением Национального Банка РК от 28 апреля 2001 года N 127 </w:t>
      </w:r>
      <w:r>
        <w:rPr>
          <w:rFonts w:ascii="Times New Roman"/>
          <w:b w:val="false"/>
          <w:i w:val="false"/>
          <w:color w:val="000000"/>
          <w:sz w:val="28"/>
        </w:rPr>
        <w:t xml:space="preserve">  V011574_ </w:t>
      </w:r>
      <w:r>
        <w:rPr>
          <w:rFonts w:ascii="Times New Roman"/>
          <w:b w:val="false"/>
          <w:i w:val="false"/>
          <w:color w:val="ff0000"/>
          <w:sz w:val="28"/>
        </w:rPr>
        <w:t xml:space="preserve">  . 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Бланки страховых полисов могут изготавливаться юридическими лицами, осуществляющими деятельность по изготовлению полиграфической продукции.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бланки страховых полисов по обязательным видам страхования должны иметь не менее трех степеней защиты от подделок, из которых обязательными являются микротекст, невидимый элемент, обнаруживаемый под действием ультрафиолетового излучения, и тангерная сетка.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выдачи страховыми организациями страховых полисов, не соответствующих требованиям настоящей Инструкции, уполномоченный государственный орган вправе направить страховым организациям предписания об устранении нарушений.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с изменениями, внесенными постановлением Национального Банка РК от 22 сентября 2000 года N 352 </w:t>
      </w:r>
      <w:r>
        <w:rPr>
          <w:rFonts w:ascii="Times New Roman"/>
          <w:b w:val="false"/>
          <w:i w:val="false"/>
          <w:color w:val="000000"/>
          <w:sz w:val="28"/>
        </w:rPr>
        <w:t xml:space="preserve">  V001275_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в новой редакции - от 28 апреля 2001 года N 127 </w:t>
      </w:r>
      <w:r>
        <w:rPr>
          <w:rFonts w:ascii="Times New Roman"/>
          <w:b w:val="false"/>
          <w:i w:val="false"/>
          <w:color w:val="000000"/>
          <w:sz w:val="28"/>
        </w:rPr>
        <w:t xml:space="preserve">  V011574_ </w:t>
      </w:r>
      <w:r>
        <w:rPr>
          <w:rFonts w:ascii="Times New Roman"/>
          <w:b w:val="false"/>
          <w:i w:val="false"/>
          <w:color w:val="000000"/>
          <w:sz w:val="28"/>
        </w:rPr>
        <w:t xml:space="preserve">;  </w:t>
      </w:r>
      <w:r>
        <w:rPr>
          <w:rFonts w:ascii="Times New Roman"/>
          <w:b w:val="false"/>
          <w:i w:val="false"/>
          <w:color w:val="ff0000"/>
          <w:sz w:val="28"/>
        </w:rPr>
        <w:t xml:space="preserve">в новой редакции - постановлением Правления Национального Банка Республики Казахстан от 20 ноября 2003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399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2004 года).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Текст бланка страхового полиса должен быть на двух языках: государственном и русском.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с изменениями, внесенными постановлением Национального Банка РК от 28 апреля 2001 года N 127 </w:t>
      </w:r>
      <w:r>
        <w:rPr>
          <w:rFonts w:ascii="Times New Roman"/>
          <w:b w:val="false"/>
          <w:i w:val="false"/>
          <w:color w:val="000000"/>
          <w:sz w:val="28"/>
        </w:rPr>
        <w:t xml:space="preserve">  V011574_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7. Бланк страхового полиса заполняется печатным текстом либо чернилами (шариковой ручкой) от руки. Размер страховой суммы и страховой премии (взноса) указывается цифрами и прописью.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с изменениями, внесенными постановлением Национального Банка РК от 28 апреля 2001 года N 127 </w:t>
      </w:r>
      <w:r>
        <w:rPr>
          <w:rFonts w:ascii="Times New Roman"/>
          <w:b w:val="false"/>
          <w:i w:val="false"/>
          <w:color w:val="000000"/>
          <w:sz w:val="28"/>
        </w:rPr>
        <w:t xml:space="preserve">  V011574_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8. Текст страхового полиса должен толковаться в соответствии с буквальным значением его словесного выражения. В случае использования в тексте специальной страховой терминологии необходимо давать полное и однозначное ее трактование. 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Страховой полис подписывается договаривающимися сторонами и скрепляется печатью страховщика. Перед скреплением печатью заполненного бланка страхового полиса, страховщик или страховой агент должен удостовериться в наличии подписи страхователя, подтверждающей согласие последнего с правилами страхования.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с изменениями, внесенными постановлением Национального Банка РК от 28 апреля 2001 года N 127 </w:t>
      </w:r>
      <w:r>
        <w:rPr>
          <w:rFonts w:ascii="Times New Roman"/>
          <w:b w:val="false"/>
          <w:i w:val="false"/>
          <w:color w:val="000000"/>
          <w:sz w:val="28"/>
        </w:rPr>
        <w:t xml:space="preserve">  V011574_ </w:t>
      </w:r>
      <w:r>
        <w:rPr>
          <w:rFonts w:ascii="Times New Roman"/>
          <w:b w:val="false"/>
          <w:i w:val="false"/>
          <w:color w:val="ff0000"/>
          <w:sz w:val="28"/>
        </w:rPr>
        <w:t xml:space="preserve">  . 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Бланк страхового полиса является бланком строгой отчетности. Бланки страховых полисов должны храниться в несгораемых шкафах. 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Страховые организации должны вести журнал регистрации страховых полисов, посредством которого ведется учет всех изготовленных, выданных, испорченных и уничтоженных бланков страховых полисов. Данный журнал должен быть пронумерован, прошнурован и храниться в страховой организации не менее 5 лет. 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Поправки и помарки при заполнении страхового полиса не допускаются. Порядок учета и хранения, использования и уничтожения полисов определяется законодательством.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с изменениями, внесенными постановлением  Национального Банка РК от 28 апреля 2001 года N 127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V011574_ </w:t>
      </w:r>
      <w:r>
        <w:rPr>
          <w:rFonts w:ascii="Times New Roman"/>
          <w:b w:val="false"/>
          <w:i w:val="false"/>
          <w:color w:val="000000"/>
          <w:sz w:val="28"/>
        </w:rPr>
        <w:t xml:space="preserve">;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Правления Национального Банка Республики Казахстан от 20 ноября 2003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399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2004 года).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утери страхового полиса страховщик по заявлению страхователя выписывает дубликат, который имеет с подлинником одинаковую юридическую силу. На бланке страхового полиса должна быть отметка о том, что это дубликат ранее выпущенного страхового полиса, с указанием номера утерянного страхового полиса.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