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7567" w14:textId="97d7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Конвенции о создании и статусе международных научно-исследовательских центров и научных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августа 1999 г. N 191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целях дальнейшего развития взаимовыгодного и равноправного многостороннего научно-технического сотрудничества в рамках Содружества Независимых Государств постановляю: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Конвенцию о создании и статусе международных научно-исследовательских центров и научных организаций, совершенную в городе Москве 25 ноября 1998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Конвенция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создании и статусе международных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научно-исследовательских центров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научных организаций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настоящей Конвенции в лице правительств (далее - Стороны),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объединения и концентрации усилий в проведении исследований по приоритетным направлениям научно-технического сотрудничества,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правовой основы создания и функционирования международных научно-исследовательских центров и научных организаций,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действуя в соответствии с международной практикой, соответствующими международными документами, рекомендациями ООН, ЮНЕСКО, МОТ и Соглашением о создании общего научно-технологического пространства государств-участников Содружества Независимых Государств от 3 ноября 1995 года,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 Определения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Конвенции нижеприводимые термины имеют следующие значения: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научно-исследовательский центр (далее - Центр) - межправительственная организация, территориально и организационно объединяющая ученых и специалистов государств-членов Центра для проведения исследований по конкретным научно-техническим проблемам, представляющим взаимный интерес для государств-членов Центра, и действующая на основании межправительственного соглашения о создании Центра (далее - Соглашение), а также его Устава;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международная научная организация (далее - Организация) - межправительственная организация, созданная для проведения согласованной научно-технической политики и координации деятельности национальных научных организаций этих государств по отдельным приоритетным направлениям научно-технического сотрудничества, представляющим взаимный интерес для государств-членов Организации, и действующая на основании межправительственного соглашения о создании Организации (далее - Соглашение), а также ее Устава;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научно-техническая проблема - совокупность теоретических и/или практических задач, требующих для своего решения проведения целенаправленных исследований и разработок, обеспечивающих получение знаний для практической реализации качественно новых научных идей и создания образцов конкурентоспособной техники, технологий и материалов;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приоритетные направления научно-технического сотрудничества - тематические области научных исследований и разработок, обеспечивающих основной вклад в научно-технологическое развитие и достижение поставленных текущих и долгосрочных взаимовыгодных для Сторон социально-экономических целей развития;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местонахождения - государство, на территории которого находится Центр (Организация);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государство-член Центра (Организации) - государство-участник Соглашения, выполняющее все принятые в соответствии с данным Соглашением и уставом Центра (Организации) обязательства;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ассоциированный член Центра (Организации) - государство, не являющееся членом Центра (Организации), участвующее в разработке и управлении отдельными проектами, осуществляющее их финансирование, а также материально-техническое и кадровое обеспечение. Права и обязанности ассоциированного члена Центра (Организации) устанавливаются в соглашении, заключаемом между ним и Центром (Организацией);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наблюдатель - представитель государства, не являющегося членом Центра (Организации), участвующий в работе его органов, а также в созываемых им совещаниях и конференциях;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полномочный представитель - представитель государства-члена Центра (Организации), назначаемый государством-членом Центра (Организации) в состав высшего органа Центра (Организации), имеющий соответствующие полномочия и действующий от имени своего государства;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- штатные сотрудники Центра (Организации), за исключением технического и обслуживающего персонала.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Правовой статус Центра (Организации)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(Организация) является международной межправительственной организацией, обладает международной правосубъектностью, определяемой настоящей Конвенцией, Соглашением и другими международными договорами, заключаемыми в их развитие, его (ее) Уставом, и пользуется правами юридического лица на территориях государств-членов Центра (Организации) в соответствии с их национальным законодательством.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Основные функции Центра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функциями Центра являются: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основных направлений научно-исследовательских, проектно-конструкторских и технологических работ по конкретным научно-техническим проблемам, представляющим взаимный интерес для государств-членов Центра, и обеспечение их выполнения в форме научно-технических программ и проектов.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Выполнение Центром научно-исследовательских, проектно-конструкторских и технологических работ, а также организация их выполнения другими организациями на договорной (контрактной) основе.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Использование уникальных научных приборов и оборудования, а также объектов научного обеспечения.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Информационное обеспечение проводимых Центром работ, организация межгосударственного обмена научно-технической информацией, включая рекламу завершенных разработок.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Организация, в случае заинтересованности государств-членов Центра, стандартизации и сертификации промышленной продукции, разрабатываемой и выпускаемой в этих государствах и соответствующей основным направлениям научно-технической деятельности Центра.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Подготовка предложений по организации специализации и кооперирования производства для удовлетворения потребностей рынка Сторон и выхода на мировой рынок.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Подготовка, переподготовка и повышение квалификации ученых и специалистов.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Организация обмена учеными и специалистами государств-членов Центра.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Осуществление международного научно-технического сотрудничества, связанного с деятельностью Центра.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 и проведение международных симпозиумов, конференций, семинаров.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Основные функции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функциями Организации являются: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Выработка согласованной научно-технической политики в рамках приоритетного для государств-членов Организации направления научно-технического сотрудничества, определенного в Соглашении, и ее реализация путем объединения научно-технических потенциалов, финансовых и материальных ресурсов государств-членов Организации.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Определение основных направлений совместной научно-исследовательской деятельности.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Разработка программ научных исследований на основе комплекса научно-технических проектов, выполняемых путем проведения совместных и/или скоординированных научно-исследовательских, проектно-конструкторских и технологических работ.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Проведение согласованных мероприятий по развитию национальных научных потенциалов государств-членов Организации.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Содействие эффективному использованию имеющихся в государствах-членах Организации уникальных научных установок, приборов и оборудования.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Содействие обмену научной и технической информацией, учеными и специалистами государств-членов Организации.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Осуществление международного научного сотрудничества, связанного с деятельностью Организации.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Организация и проведение международных симпозиумов, конференций, семинаров.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Основные права Центра (Организации)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возложенных на Центр (Организацию) функций Стороны предоставляют ему (ей) право: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Формировать и утверждать программы своей научно-исследовательской и организационной деятельности и свой бюджет.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Устанавливать и осуществлять прямые официальные и рабочие отношения с государственными органами, научными, промышленными и иными организациями государств-членов Центра (Организации) и других государств.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Заключать от своего имени, в пределах своей компетенции, договоры с государствами и международными организациями, а также с государственными и другими органами, юридическими и физическими лицами Сторон и других государств.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Устанавливать и развивать международные связи.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Осуществлять прямой перевод денежных средств своим иностранным контрагентам, выполняющим совместные и заказные по договорам (контрактам) работы, в соответствии с порядком, установленным в государстве местонахождения.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Приобретать имущественные и неимущественные права; осуществлять исключительные права на результаты интеллектуальной деятельности (интеллектуальная собственность); владеть, пользоваться и распоряжаться своим недвижимым и движимым имуществом; выступать истцом и ответчиком в судах.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Открывать банковские счета в любой валюте.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Осуществлять обмен научной, технической и экономической информацией между государствами-членами Центра (Организации).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Осуществлять обмен учеными и специалистами между государствами-членами Центра (Организации).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Выпускать и распространять на территориях государств-членов Центра (Организации) в соответствии с действующими законодательствами этих государств свои официальные печатные издания, публикация которых предусмотрена учредительными документами Центра (Организации) или решениями его (ее) высшего органа.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Вести подготовку, переподготовку и повышение квалификации ученых и специалистов по научным и научно-техническим направлениям, представляющим взаимный интерес для государств-членов Центра (Организации).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Создавать филиалы и представительства Центра (Организации), а Организации - и научные центры.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Создание Центра (Организации)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 (Организация) учреждается заинтересованными государствами путем заключения Соглашения.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Предложение об учреждении Центра (Организации) подготавливается по инициативе заинтересованных государств Межгосударственным комитетом по научно-технологическому развитию (далее - МК НТР). Проекты Соглашения, Устава Центра (Организации) и иные необходимые документы МК НТР представляет в Межгосударственный экономический Комитет Экономического союза для рассмотрения и внесения их на рассмотрение Совета глав правительств СНГ.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Соглашении и Уставе Центра (Организации) определяются цели создания Центра (Организации); его (ее) задачи и функции; правовой статус; основные направления научно-исследовательских, проектно-конструкторских и технологических работ; условия и порядок финансирования его (ее) деятельности; условия научной и хозяйственной деятельности; органы Центра (Организации); льготы, привилегии и иммунитеты, предоставляемые Центру (Организации), полномочным представителям и должностным лицам; имущественные и неимущественные права Центра (Организации); порядок принятия решений; порядок ликвидации Центра (Организации), а также другие вопросы, необходимые для успешного функционирования Центра (Организации).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подлежит регистрации в Секретариате Организации Объединенных Наций.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 создается, как правило, на базе национальных научных центров (или их подразделений), занимающих ведущие позиции в мировой науке и/или располагающих уникальным парком приборов и оборудования.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 (Организация) осуществляет свою деятельность в соответствии с настоящей Конвенцией, Соглашением, другими международными договорами, заключаемыми в их развитие, и Уставом.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 (Организация) заключает с государством местонахождения соглашение об условиях его (ее) пребывания.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Финансирование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Финансирование деятельности Центра (Организации) осуществляется за счет источников, предусмотренных Соглашением и его (ее) Уставом.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может осуществляться за счет: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долевых и единовременных целевых взносов государств-членов Центра (Организации);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реализации принадлежащих ему (ей) исключительных прав (интеллектуальной собственности);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добровольных взносов и пожертвований государств, юридических и физических лиц;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источников, предусмотренных Соглашением и Уставом Центра (Организации).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Имущество, созданное или приобретенное Центром (Организацией) за время его (ее) деятельности, находится в его (ее)собственности.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ликвидации Центра (Организации) каждое государство имеет право на свою долю средств и имущества.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Статья 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Право собственности на результаты исследований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 (Организация) имеет исключительное право на результаты исследований, выполненных им (ею) самостоятельно, а также проводимых по его (ее) заказу, если иное не предусмотрено в договорах (контрактах) на их выполнение.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Государства-члены Центра (Организации) имеют право на некоммерческое использование результатов его (ее) научно-исследовательских, опытно-конструкторских, проектно-конструкторских и технологических работ.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Льготы, привилегии и иммунитеты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предоставляют Центру (Организации), полномочным представителям, должностным лицам льготы, привилегии и иммунитеты, необходимые для обеспечения деятельности Центра (Организации) в соответствии с его (ее) статусом и уставными задачами. Конкретные льготы, привилегии и иммунитеты определяются соглашением Центра (Организации) с государством местонахождения об условиях его (ее) пребывания.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льготы, привилегии и иммунитеты на территории государства местонахождения Центра (Организации) распространяются на лиц, которые не являются гражданами (или не проживают постоянно на территории) государства местонахождения.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Привилегии и иммунитеты предоставляются Центру (Организации), полномочным представителям и должностным лицам не для личной выгоды отдельных лиц, а для обеспечения эффективного и независимого выполнения ими своих функций, связанных с работой Центра (Организации).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Высший орган Центра (Организации)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Высшим органом является: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 - Совет полномочных представителей государств-членов Центра;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- Комитет полномочных представителей государств-членов Организации.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Полномочные представители назначаются при подписании Соглашения.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работе высшего органа могут принимать участие полномочные представители ассоциированных членов Центра (Организации), а также наблюдатели.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Высший орган утверждает бюджет Центра (Организации) и отчет о его исполнении; формирует исполнительные, научные, консультативные и финансово-контрольные органы Центра (Организации).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Высший орган утверждает программу научно-исследовательской и организационной деятельности Центра (Организации).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Решения высшего органа имеют обязательный характер для всех организаций, участвующих в деятельности Центра (Организации).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Конвенция не затрагивает положений других международных договоров, участниками которых являются Стороны.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Конвенция вступает в силу со дня сдачи на хранение депозитарию третьего уведомления о выполнении подписавшими его Сторонами всех внутригосударственных процедур, необходимых для ее вступления в силу.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процедуры позднее, она вступает в силу со дня сдачи ими на хранение депозитарию соответствующих уведомлений.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настоящую Конвенцию могут быть внесены изменения и дополнения с общего согласия Сторон. Изменения и дополнения оформляются отдельными протоколами.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Спорные вопросы, связанные с применением или толкованием настоящей Конвенции, разрешаются путем консультаций и переговоров заинтересованных Сторон.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урегулировать спорные вопросы путем переговоров Стороны обращаются в Экономический Суд Содружества Независимых Государств или иные международные судебные органы.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Настоящая Конвенция действует в течение 5-ти лет со дня ее вступления в силу. По истечении этого срока Конвенция автоматически продлевается каждый раз на 5-летний период, если Стороны не примут иного решения.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Каждая Сторона может выйти из настоящей Конвенции, направив письменное уведомление об этом депозитарию не позднее чем за 6 месяцев до выхода.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Настоящая Конвенция открыта для присоединения других государств, разделяющих ее цели и принципы, путем передачи депозитарию документов о таком присоединении.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25 ноября 1998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настоящую Конвенцию, ее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Армения                           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Беларусь       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Грузии              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Конвенция не подписана Азербайджанской Республикой, Туркменистаном, Республикой Узбекистан, Украиной.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