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cab" w14:textId="0758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основных принципах взаимодействия с информационным агентством "Интерфакс"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1999 г. № 190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16 Указа Президента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имеющего силу закона, от 12 декабря 1995 г. № 2679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порядке заключения, исполнения и денонсации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Соглашение об основных принципах взаимодействия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информационным агентством "Интерфакс", подписанное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ноября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