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8cab" w14:textId="0758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основных принципах взаимодействия с информационным агентством "Интерфакс"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августа 1999 г. № 190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16 Указа Президента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имеющего силу закона, от 12 декабря 1995 г. № 2679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U952679_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порядке заключения, исполнения и денонсации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договоров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Соглашение об основных принципах взаимодействия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информационным агентством "Интерфакс", подписанное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ноября 1996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