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02c5" w14:textId="c9e0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11 марта 1996 года N 2894 "Об образовании Высшего Судебного Совета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марта 1998 г. N 3891. Утратил силу - Указом Президента РК от 15 октября 2001 г. N 702 ~U010702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82 Конституции Республики Казахстан, пунктом 3 статьи 50 Указа Президента Республики Казахстан, имеющего силу Конституционного закона, от 20 декабря 1995 года N 2694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и статусе судей в Республике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 1 Указа Президента Республики Казахстан от 11 марта 1996 года N 2894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Высшего Судебного Совета Республики Казахстан"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исключить слова: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"Колпаков Константин Анатольевич - Министр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Мостович Александр Эдуардович - депутат Сената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Мухамеджанов Бауржан Алимович - заведующий Отделом по вопросам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и правовой экспертизы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Шуткин Степан Иванович - Генеральный Прокурор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дополнить словами: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"Ескендиров Кайрулла Газизович - депутат Сената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 Бауржан Алимович - 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Хитрин Юрий Александрович - Генеральный Прокурор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слова "Семиозерного", "Талдыкорганской"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соответственно словами "Аулиекольского", "Алматинской".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