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402" w14:textId="d41d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1998 года Годом народного единства и национальной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1997 года N 3790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многочисленные обращения граждан, общественных объединений и организаций Республики, в целях обеспечения общенационального согласия и изучения национальной истории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1998 год Годом народного единства и национальной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Года народного единства и национальной истории. В срок до 10 января внести предложения по ее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Предложить войти в состав Государственной комиссии: руководителям политических партий, общественных объединений, национально-культурных центров, религиозных объединений, творческих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акимам областей, гг. Акмолы, Алматы и руководителям министерств, госкомитетов и ведомств образовать аналогичные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 срок до 15 января 1998 года на утверждение Главе государства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мероприятий, предусмотрев их широкое и своевременное освещение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финансирование мероприятий по Году народного единства и национальной истории производить за счет и в пределах средств, предусмотренных министерствами и ведомствами по республиканскому бюджету на 1998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сооружению новых и приведению в надлежащее состояние мемориалов исторической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поручить Республиканской ономастической комиссии привести в соответствие с исторической действительностью наименования отдельных населенных пунктов; </w:t>
      </w:r>
      <w:r>
        <w:rPr>
          <w:rFonts w:ascii="Times New Roman"/>
          <w:b w:val="false"/>
          <w:i w:val="false"/>
          <w:color w:val="000000"/>
          <w:sz w:val="28"/>
        </w:rPr>
        <w:t>P980368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поручить Государственной комиссии по проведению Года народного единства и национальной истории продолжить работу по обеспечению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согласия и памяти жертв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иные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