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28b9" w14:textId="8ad2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Алматинской, Восточно-Казахстанской, Карагандинской и Северо-Казахстанской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мая 1997 г. N 3528.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 Закона Республики Казахстан от 8 декабря 1993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Z934200_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административно-территориальном устройстве Республики Казахстан"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Упразднить: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Алматинской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Гвардейский, Капальский, Кегенский, Куртинский, Уйгентасский, Чиликский районы;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Абралинский, Аксуатский, Большенарымский, Маканчинский, Маркакольский, Самарский, Таврический, Чарский, Чубартауский районы;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Кировский и Ленинский районы города Караганды, Агадырский, Жездинский, Казыбекбийский, Молодежный, Тельманский, Тенгизский, Токырауынский районы;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Северо-Казахстанской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Возвышенский, Пресновский районы.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Отнести города Серебрянск Восточно-Казахстанской области и Абай Карагандинской области к категории городов районного 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 подчинить: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Серебрянск - акиму Зыряновского района Восточно-Казахстанской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Абай - акиму Мичуринского района Карагандинской области.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Указом Президента РК от 11 декабря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Перенести административные центры: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Райымбекского района Алматинской области - из села Нарынкол в село Кеген;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Катон-Карагайского района Восточно-Казахстанской области - из села Катон-Карагай в село Большенарымское;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Тарбагатайского района Восточно-Казахстанской области - из села Акжар в село Аксуат;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Уланского района Восточно-Казахстанской области - из села Никитинка в поселок Молодежный;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Мичуринского района Карагандинской области - из поселка Топар в город Абай;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Жамбылского района Северо-Казахстанской области - из села Благовещенка в село Пресновка.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Переименовать: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Мичуринский район Карагандинской области в Абайский район;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Ульяновский район Карагандинской области в Бухар-Жырауский район.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Правительству Республики Казахстан принять необходимые меры по реализации настоящего Указа.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