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28b9" w14:textId="8ad2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Алматинской, Восточно-Казахстанской, Карагандинской и Северо-Казахстанской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мая 1997 г. N 3528.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 Закона Республики Казахстан от 8 декабря 1993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административно-территориальном устройстве Республики Казахстан"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Алматинской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Гвардейский, Капальский, Кегенский, Куртинский, Уйгентасский, Чиликский районы;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Абралинский, Аксуатский, Большенарымский, Маканчинский, Маркакольский, Самарский, Таврический, Чарский, Чубартауский районы;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Кировский и Ленинский районы города Караганды, Агадырский, Жездинский, Казыбекбийский, Молодежный, Тельманский, Тенгизский, Токырауынский районы;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Возвышенский, Пресновский районы.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Отнести города Серебрянск Восточно-Казахстанской области и Абай Карагандинской области к категории городов районного значения.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 подчинить: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Серебрянск - акиму Зыряновского района Восточно-Казахстанской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Абай - акиму Мичуринского района Карагандинской области.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Указом Президента РК от 11 декабря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1247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Перенести административные центры: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Райымбекского района Алматинской области - из села Нарынкол в село Кеген;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Катон-Карагайского района Восточно-Казахстанской области - из села Катон-Карагай в село Большенарымское;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Тарбагатайского района Восточно-Казахстанской области - из села Акжар в село Аксуат;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Уланского района Восточно-Казахстанской области - из села Никитинка в поселок Молодежный;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Мичуринского района Карагандинской области - из поселка Топар в город Абай;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Жамбылского района Северо-Казахстанской области - из села Благовещенка в село Пресновка.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Переименовать: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Мичуринский район Карагандинской области в Абайский район;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Ульяновский район Карагандинской области в Бухар-Жырауский район.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Правительству Республики Казахстан принять необходимые меры по реализации настоящего Указа.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вступает в силу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