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cfb2" w14:textId="1eec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Жамбылского и Шымкентского городских судов и упразднении Жанасемейского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октября 1996 г. N 3165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изменениями в административно-территориальном
устройстве некоторых областей и в соответствии со статьей 10 Указа
Президента Республики Казахстан, имеющего силу Конституционного
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  "О судах и статусе судей в Республике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постановляю:
     1. Образовать Жамбылский городской суд (районного значения),
упразднив Заводской и Центральный районные суды в городе Жамбыле.
     2. Образовать Шымкентский городской суд (районного значения),
упразднив Абайский, Альфарабийский и Энбекшинский районные суды в
городе Шымкенте.
     3. Упразднить Жанасемейский районный суд Семипалатинской
области.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