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e257" w14:textId="af8e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упорядочению социальных государственных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1996 г. N 2788,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17 Закона Казахской ССР от 17 июня 1991 г. "О пенсионном обеспечении граждан Казахской ССР" (Ведомости Верховного Совета Казахской ССР, 1991 г., N 25, ст. 328);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Верховного Совета Республики Казахстан от 17 января 1992 г. "Об утверждении Положения о пенсиях за особые заслуги перед Республикой Казахстан" (Ведомости Верховного Совета Республики Казахстан, 1992 г., N 5, ст. 109; N 8, ст. 159; 1994 г., N 16-17, ст. 214).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Лицам, которым назначены пенсии за особые заслуги перед Республикой Казахстан, выплачивается специальное государственное пособие для оплаты расходов на содержание жилища, за коммунальные услуги (централизованное отопление, холодное и горячее водоснабжения, канализация, электроснабжение, газоснабжение, мусороудаление, обслуживание лифтов), топливо, а также за проезд один раз в год железнодорожным, воздушным, междугородным автомобильным транспортом.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II - в редакции Закона РК от 7 апреля 1999 г. N 374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III. Многодетным семьям, имеющим четырех и более совместно проживающих несовершеннолетних детей (в том числе детей, обучающихся в высших и средних специальных учебных заведениях, после достижения ими совершеннолетия до времени окончания ими учебных заведений), для оплаты расходов на содержание жилища и коммунальных услуг (централизованное отопление, холодное и горячее водоснабжение, канализация, электроснабжение, газоснабжение, мусороудаление, обслуживание лифтов) выплачивается специальное государственное пособие.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главой 3, в соответствии с Законом РК от 02.04.1997 г. </w:t>
      </w:r>
      <w:r>
        <w:rPr>
          <w:rFonts w:ascii="Times New Roman"/>
          <w:b w:val="false"/>
          <w:i w:val="false"/>
          <w:color w:val="ff0000"/>
          <w:sz w:val="28"/>
        </w:rPr>
        <w:t>N 88-1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7 апреля 1999 г. N 374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Z990374_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IV. Правительству Республики Казахстан: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 настоящим Указом;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комитетами, иными центральными исполнительными органами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их нормативных актов и инструкций, противоречащих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Указу.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Настоящий Указ вступает в силу с 1 января 1996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