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9a0" w14:textId="6b01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апреля 1995 г. N 2220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от 5 января 1996 г. N 2749.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Признать утратившими силу пункты 1,2 Указа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 апреля 1995 г. N 2220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U952220_ </w:t>
      </w:r>
      <w:r>
        <w:rPr>
          <w:rFonts w:ascii="Times New Roman"/>
          <w:b w:val="false"/>
          <w:i w:val="false"/>
          <w:color w:val="000000"/>
          <w:sz w:val="28"/>
        </w:rPr>
        <w:t>
  "0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привлечении иностранных инвестиций для развития производства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добыче драгоценных металлов на Васильковском месторождении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Пункты 3,4 считать соответственно пунктами 1,2.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