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80d8" w14:textId="4d98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Исламской Республики Пакистан об устранении двойного налогообложения и предотвращении уклонения от налогообложения в отношении налогов на доход</w:t>
      </w:r>
    </w:p>
    <w:p>
      <w:pPr>
        <w:spacing w:after="0"/>
        <w:ind w:left="0"/>
        <w:jc w:val="both"/>
      </w:pPr>
      <w:r>
        <w:rPr>
          <w:rFonts w:ascii="Times New Roman"/>
          <w:b w:val="false"/>
          <w:i w:val="false"/>
          <w:color w:val="000000"/>
          <w:sz w:val="28"/>
        </w:rPr>
        <w:t>Указ Президента Республики Казахстан от 25 декабря 1995 г. N 2726</w:t>
      </w:r>
    </w:p>
    <w:p>
      <w:pPr>
        <w:spacing w:after="0"/>
        <w:ind w:left="0"/>
        <w:jc w:val="left"/>
      </w:pPr>
      <w:r>
        <w:rPr>
          <w:rFonts w:ascii="Times New Roman"/>
          <w:b w:val="false"/>
          <w:i w:val="false"/>
          <w:color w:val="000000"/>
          <w:sz w:val="28"/>
        </w:rPr>
        <w:t>
</w:t>
      </w:r>
      <w:r>
        <w:rPr>
          <w:rFonts w:ascii="Times New Roman"/>
          <w:b w:val="false"/>
          <w:i w:val="false"/>
          <w:color w:val="000000"/>
          <w:sz w:val="28"/>
        </w:rPr>
        <w:t>
          1. Конвенцию между Правительством Республики Казахстан 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Правительством Исламской Республики Пакистан об устранении двойного
налогообложения и предотвращении уклонения от налогообложения в
отношении налогов на доход, подписанную в Алматы 23 августа 1995 г.,
ратифицировать.
     2. Настоящий Указ вступает в силу со дня опубликования.
     Президент
Республики Казахстан
                                                              приложение     
                               Конвенция
              между Правительством Республики Казахстан и
              Правительством Исламской Республики Пакистан 
           об устранении двойного налогообложения и предотвращении          
         уклонения от налогообложения в отношении налогов на доход*
                          (текст неофициальный)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Исламской  
Республики Пакистан, желая заключить Конвенцию об устранении двойного 
налогообложения и предотвращении уклонения от налогообложения в отношении 
налогов на доход, договорились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Лица, к которым применяется Конвенция 
</w:t>
      </w:r>
      <w:r>
        <w:br/>
      </w: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Налоги, на которые распространяется Конвенция 
</w:t>
      </w:r>
      <w:r>
        <w:br/>
      </w:r>
      <w:r>
        <w:rPr>
          <w:rFonts w:ascii="Times New Roman"/>
          <w:b w:val="false"/>
          <w:i w:val="false"/>
          <w:color w:val="000000"/>
          <w:sz w:val="28"/>
        </w:rPr>
        <w:t>
          1. Настоящая Конвенция применяется к налогам на доход, взимаемым 
Договаривающимся Государством или от его имени, или его 
подразделениями или местными властями, независимо от способа их взимания. 
</w:t>
      </w:r>
      <w:r>
        <w:br/>
      </w:r>
      <w:r>
        <w:rPr>
          <w:rFonts w:ascii="Times New Roman"/>
          <w:b w:val="false"/>
          <w:i w:val="false"/>
          <w:color w:val="000000"/>
          <w:sz w:val="28"/>
        </w:rPr>
        <w:t>
          2. Налогами на доход считаются все виды налогов, взимаемые с 
общей суммы дохода или с отдельных элементов дохода, включая налоги с 
доходов от отчуждения движимого или недвижимого имущества, налоги, 
взимаемые с общей суммы жалованья или зарплаты, выплачиваемых 
предприятиями, а также налоги, взимаемые с доходов от прироста капитала. 
</w:t>
      </w:r>
      <w:r>
        <w:br/>
      </w:r>
      <w:r>
        <w:rPr>
          <w:rFonts w:ascii="Times New Roman"/>
          <w:b w:val="false"/>
          <w:i w:val="false"/>
          <w:color w:val="000000"/>
          <w:sz w:val="28"/>
        </w:rPr>
        <w:t>
          3. Существующими налогами, на которые распространяется Конвенция, 
являются, в частности: 
</w:t>
      </w:r>
      <w:r>
        <w:br/>
      </w:r>
      <w:r>
        <w:rPr>
          <w:rFonts w:ascii="Times New Roman"/>
          <w:b w:val="false"/>
          <w:i w:val="false"/>
          <w:color w:val="000000"/>
          <w:sz w:val="28"/>
        </w:rPr>
        <w:t>
          а) в Республике Казахстан: 
</w:t>
      </w:r>
      <w:r>
        <w:br/>
      </w:r>
      <w:r>
        <w:rPr>
          <w:rFonts w:ascii="Times New Roman"/>
          <w:b w:val="false"/>
          <w:i w:val="false"/>
          <w:color w:val="000000"/>
          <w:sz w:val="28"/>
        </w:rPr>
        <w:t>
          (i) подоходный налог с юридических и физических лиц, 
</w:t>
      </w:r>
      <w:r>
        <w:br/>
      </w:r>
      <w:r>
        <w:rPr>
          <w:rFonts w:ascii="Times New Roman"/>
          <w:b w:val="false"/>
          <w:i w:val="false"/>
          <w:color w:val="000000"/>
          <w:sz w:val="28"/>
        </w:rPr>
        <w:t>
          (ii) налог на имущество юридических и физических лиц (далее именуемые 
как "казахстанский налог"); 
</w:t>
      </w:r>
      <w:r>
        <w:br/>
      </w:r>
      <w:r>
        <w:rPr>
          <w:rFonts w:ascii="Times New Roman"/>
          <w:b w:val="false"/>
          <w:i w:val="false"/>
          <w:color w:val="000000"/>
          <w:sz w:val="28"/>
        </w:rPr>
        <w:t>
          б) в Исламской Республике Пакистан: 
</w:t>
      </w:r>
      <w:r>
        <w:br/>
      </w:r>
      <w:r>
        <w:rPr>
          <w:rFonts w:ascii="Times New Roman"/>
          <w:b w:val="false"/>
          <w:i w:val="false"/>
          <w:color w:val="000000"/>
          <w:sz w:val="28"/>
        </w:rPr>
        <w:t>
          (i) подоходный налог, 
</w:t>
      </w:r>
      <w:r>
        <w:br/>
      </w:r>
      <w:r>
        <w:rPr>
          <w:rFonts w:ascii="Times New Roman"/>
          <w:b w:val="false"/>
          <w:i w:val="false"/>
          <w:color w:val="000000"/>
          <w:sz w:val="28"/>
        </w:rPr>
        <w:t>
          (ii) сверхналог, и 
</w:t>
      </w:r>
      <w:r>
        <w:br/>
      </w:r>
      <w:r>
        <w:rPr>
          <w:rFonts w:ascii="Times New Roman"/>
          <w:b w:val="false"/>
          <w:i w:val="false"/>
          <w:color w:val="000000"/>
          <w:sz w:val="28"/>
        </w:rPr>
        <w:t>
          (iii) дополнительный налог,(далее именуемый как "пакистанский налог"). 
</w:t>
      </w:r>
      <w:r>
        <w:br/>
      </w:r>
      <w:r>
        <w:rPr>
          <w:rFonts w:ascii="Times New Roman"/>
          <w:b w:val="false"/>
          <w:i w:val="false"/>
          <w:color w:val="000000"/>
          <w:sz w:val="28"/>
        </w:rPr>
        <w:t>
          4.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w:t>
      </w:r>
      <w:r>
        <w:br/>
      </w:r>
      <w:r>
        <w:rPr>
          <w:rFonts w:ascii="Times New Roman"/>
          <w:b w:val="false"/>
          <w:i w:val="false"/>
          <w:color w:val="000000"/>
          <w:sz w:val="28"/>
        </w:rPr>
        <w:t>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Общие определения 
</w:t>
      </w:r>
      <w:r>
        <w:br/>
      </w:r>
      <w:r>
        <w:rPr>
          <w:rFonts w:ascii="Times New Roman"/>
          <w:b w:val="false"/>
          <w:i w:val="false"/>
          <w:color w:val="000000"/>
          <w:sz w:val="28"/>
        </w:rPr>
        <w:t>
          1. Для целей настоящей Конвенции, если из контекста не вытекает иное: 
</w:t>
      </w:r>
      <w:r>
        <w:br/>
      </w:r>
      <w:r>
        <w:rPr>
          <w:rFonts w:ascii="Times New Roman"/>
          <w:b w:val="false"/>
          <w:i w:val="false"/>
          <w:color w:val="000000"/>
          <w:sz w:val="28"/>
        </w:rPr>
        <w:t>
          а) термин: 
</w:t>
      </w:r>
      <w:r>
        <w:br/>
      </w:r>
      <w:r>
        <w:rPr>
          <w:rFonts w:ascii="Times New Roman"/>
          <w:b w:val="false"/>
          <w:i w:val="false"/>
          <w:color w:val="000000"/>
          <w:sz w:val="28"/>
        </w:rPr>
        <w:t>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(ii) "Пакистан", используемый в географическом смысле, означает 
Пакистан, как это определено в Конституции Исламской Республики 
Пакистан, включает любую область за пределами территориальных вод 
Пакистана, которая по законам Пакистана и международному праву 
является областью, в которой Пакистан осуществляет суверенные права и 
исключительную юрисдикцию в отношении природных ресурсов морского дна, 
подпочвы и толщи воды. 
</w:t>
      </w:r>
      <w:r>
        <w:br/>
      </w:r>
      <w:r>
        <w:rPr>
          <w:rFonts w:ascii="Times New Roman"/>
          <w:b w:val="false"/>
          <w:i w:val="false"/>
          <w:color w:val="000000"/>
          <w:sz w:val="28"/>
        </w:rPr>
        <w:t>
          б) термин "лицо" включает физическое лицо, компанию или любое другое 
объединение лиц; 
</w:t>
      </w:r>
      <w:r>
        <w:br/>
      </w:r>
      <w:r>
        <w:rPr>
          <w:rFonts w:ascii="Times New Roman"/>
          <w:b w:val="false"/>
          <w:i w:val="false"/>
          <w:color w:val="000000"/>
          <w:sz w:val="28"/>
        </w:rPr>
        <w:t>
          в) термин "компания"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w:t>
      </w:r>
      <w:r>
        <w:br/>
      </w:r>
      <w:r>
        <w:rPr>
          <w:rFonts w:ascii="Times New Roman"/>
          <w:b w:val="false"/>
          <w:i w:val="false"/>
          <w:color w:val="000000"/>
          <w:sz w:val="28"/>
        </w:rPr>
        <w:t>
          г) термин "Договаривающееся Государство" и "другое Договаривающееся  
Государство" означает Пакистан или Казахстан в зависимости от контекста; 
</w:t>
      </w:r>
      <w:r>
        <w:br/>
      </w:r>
      <w:r>
        <w:rPr>
          <w:rFonts w:ascii="Times New Roman"/>
          <w:b w:val="false"/>
          <w:i w:val="false"/>
          <w:color w:val="000000"/>
          <w:sz w:val="28"/>
        </w:rPr>
        <w:t>
          д)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е) термин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речное, 
воздушное судно или автомобильный и железнодорожный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ж) термин "компетентный орган" означает: 
</w:t>
      </w:r>
      <w:r>
        <w:br/>
      </w:r>
      <w:r>
        <w:rPr>
          <w:rFonts w:ascii="Times New Roman"/>
          <w:b w:val="false"/>
          <w:i w:val="false"/>
          <w:color w:val="000000"/>
          <w:sz w:val="28"/>
        </w:rPr>
        <w:t>
        (i) в Казахстане: Министерство финансов или его уполномоченного  
представителя; 
</w:t>
      </w:r>
      <w:r>
        <w:br/>
      </w:r>
      <w:r>
        <w:rPr>
          <w:rFonts w:ascii="Times New Roman"/>
          <w:b w:val="false"/>
          <w:i w:val="false"/>
          <w:color w:val="000000"/>
          <w:sz w:val="28"/>
        </w:rPr>
        <w:t>
          (ii) в Пакистане: Центральное управление доходов или его 
уполномоченного представителя; 
</w:t>
      </w:r>
      <w:r>
        <w:br/>
      </w:r>
      <w:r>
        <w:rPr>
          <w:rFonts w:ascii="Times New Roman"/>
          <w:b w:val="false"/>
          <w:i w:val="false"/>
          <w:color w:val="000000"/>
          <w:sz w:val="28"/>
        </w:rPr>
        <w:t>
          з) термин "национальное лицо" означает: 
</w:t>
      </w:r>
      <w:r>
        <w:br/>
      </w:r>
      <w:r>
        <w:rPr>
          <w:rFonts w:ascii="Times New Roman"/>
          <w:b w:val="false"/>
          <w:i w:val="false"/>
          <w:color w:val="000000"/>
          <w:sz w:val="28"/>
        </w:rPr>
        <w:t>
          (i) любое физическое лицо, имеющее гражданство Договаривающегося  
Государства; 
</w:t>
      </w:r>
      <w:r>
        <w:br/>
      </w:r>
      <w:r>
        <w:rPr>
          <w:rFonts w:ascii="Times New Roman"/>
          <w:b w:val="false"/>
          <w:i w:val="false"/>
          <w:color w:val="000000"/>
          <w:sz w:val="28"/>
        </w:rPr>
        <w:t>
          (ii) любое юридическое лицо, товарищество или любую другую 
ассоциацию, получивших свой статус как таковой на основании 
действующего законодательства Договаривающегося Государства. 
</w:t>
      </w:r>
      <w:r>
        <w:br/>
      </w:r>
      <w:r>
        <w:rPr>
          <w:rFonts w:ascii="Times New Roman"/>
          <w:b w:val="false"/>
          <w:i w:val="false"/>
          <w:color w:val="000000"/>
          <w:sz w:val="28"/>
        </w:rPr>
        <w:t>
          2. При применении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по законодательству этого 
Государства в отношении налогов, на которые распространяется Конвенция.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Резидент 
</w:t>
      </w:r>
      <w:r>
        <w:br/>
      </w: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по 
причине его местожительства, резидентства; места управления или места 
создания, или любого другого критерия аналогичного характера. 
</w:t>
      </w:r>
      <w:r>
        <w:br/>
      </w:r>
      <w:r>
        <w:rPr>
          <w:rFonts w:ascii="Times New Roman"/>
          <w:b w:val="false"/>
          <w:i w:val="false"/>
          <w:color w:val="000000"/>
          <w:sz w:val="28"/>
        </w:rPr>
        <w:t>
          Однако этот термин не включает любое лицо страны, иное чем 
Договаривающиеся Государства, которое подлежит налогообложению в этом 
Государстве только в отношении дохода из источников в этом Государстве. 
</w:t>
      </w:r>
      <w:r>
        <w:br/>
      </w:r>
      <w:r>
        <w:rPr>
          <w:rFonts w:ascii="Times New Roman"/>
          <w:b w:val="false"/>
          <w:i w:val="false"/>
          <w:color w:val="000000"/>
          <w:sz w:val="28"/>
        </w:rPr>
        <w:t>
          2. В случае, когда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а)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б)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в)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г)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3. Если по причине положений пункта 1 лицо, иное, чем физическое, 
является резидентом обоих Договаривающихся Государств, то компетентные 
органы Договаривающихся Государств будут стремиться решить вопрос по 
взаимному согласию, но если компетентные органы не смогут достичь 
такого согласия, такое лицо не будет считаться резидентом ни в одном 
Договаривающемся Государстве для целей получения льгот в соответствии 
</w:t>
      </w:r>
      <w:r>
        <w:rPr>
          <w:rFonts w:ascii="Times New Roman"/>
          <w:b w:val="false"/>
          <w:i w:val="false"/>
          <w:color w:val="000000"/>
          <w:sz w:val="28"/>
        </w:rPr>
        <w:t>
</w:t>
      </w:r>
    </w:p>
    <w:p>
      <w:pPr>
        <w:spacing w:after="0"/>
        <w:ind w:left="0"/>
        <w:jc w:val="left"/>
      </w:pPr>
      <w:r>
        <w:rPr>
          <w:rFonts w:ascii="Times New Roman"/>
          <w:b w:val="false"/>
          <w:i w:val="false"/>
          <w:color w:val="000000"/>
          <w:sz w:val="28"/>
        </w:rPr>
        <w:t>
с настоящей Конвенцией. 
     Статья 5. Постоянное учреждение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2. Термин "постоянное учреждение", в частности, включает: 
     а) место управления, 
     б) отделение, 
     в) контору; 
     г) фабрику; 
     д) мастерскую; 
     е) оклад, содержащийся в целях сдачи в аренду; 
     ж) помещение для получения и оформления заказов; 
     з) постоянную выставку-продажу; 
     и) шахту, нефтяную или газовую скважину, карьер или любое другое место 
добычи природных ресурсов. 
     3. Термин "постоянное учреждение" также включает: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6 месяцев, или 
такие услуги оказываются в течение более чем 6 месяцев; и 
</w:t>
      </w:r>
      <w:r>
        <w:br/>
      </w:r>
      <w:r>
        <w:rPr>
          <w:rFonts w:ascii="Times New Roman"/>
          <w:b w:val="false"/>
          <w:i w:val="false"/>
          <w:color w:val="000000"/>
          <w:sz w:val="28"/>
        </w:rPr>
        <w:t>
          б)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6 месяцев, или такие услуги оказываются в течение более чем 
6 месяцев; и 
</w:t>
      </w:r>
      <w:r>
        <w:br/>
      </w:r>
      <w:r>
        <w:rPr>
          <w:rFonts w:ascii="Times New Roman"/>
          <w:b w:val="false"/>
          <w:i w:val="false"/>
          <w:color w:val="000000"/>
          <w:sz w:val="28"/>
        </w:rPr>
        <w:t>
          в)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6 месяцев. 
</w:t>
      </w:r>
      <w:r>
        <w:br/>
      </w:r>
      <w:r>
        <w:rPr>
          <w:rFonts w:ascii="Times New Roman"/>
          <w:b w:val="false"/>
          <w:i w:val="false"/>
          <w:color w:val="000000"/>
          <w:sz w:val="28"/>
        </w:rPr>
        <w:t>
          4. Независимо от предшествующих положений настоящей статьи термин 
"постоянное учреждение" не рассматривается как включающее: 
</w:t>
      </w:r>
      <w:r>
        <w:br/>
      </w:r>
      <w:r>
        <w:rPr>
          <w:rFonts w:ascii="Times New Roman"/>
          <w:b w:val="false"/>
          <w:i w:val="false"/>
          <w:color w:val="000000"/>
          <w:sz w:val="28"/>
        </w:rPr>
        <w:t>
          а)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б) содержание запасов товаров или изделий, принадлежащих предприятию 
исключительно для целей хранения, демонстраций или поставки; 
</w:t>
      </w:r>
      <w:r>
        <w:br/>
      </w:r>
      <w:r>
        <w:rPr>
          <w:rFonts w:ascii="Times New Roman"/>
          <w:b w:val="false"/>
          <w:i w:val="false"/>
          <w:color w:val="000000"/>
          <w:sz w:val="28"/>
        </w:rPr>
        <w:t>
          в)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г)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д)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е)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за исключением,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Доход от недвижимого имущества 
</w:t>
      </w:r>
      <w:r>
        <w:br/>
      </w: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речные, воздушные суда, автомобильный 
транспорт и железнодорожный подвижной состав не рассматриваются как 
недвижимое имущество. 
</w:t>
      </w:r>
      <w:r>
        <w:br/>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Прибыль от предпринимательской деятельности 
</w:t>
      </w:r>
      <w:r>
        <w:br/>
      </w: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или осуществляло 
предпринимательскую деятельность, как сказано выше, то прибыль 
предприятия может облагаться налогом в другом Государстве, но толика в 
той части, которая относится к: 
</w:t>
      </w:r>
      <w:r>
        <w:br/>
      </w:r>
      <w:r>
        <w:rPr>
          <w:rFonts w:ascii="Times New Roman"/>
          <w:b w:val="false"/>
          <w:i w:val="false"/>
          <w:color w:val="000000"/>
          <w:sz w:val="28"/>
        </w:rPr>
        <w:t>
          а) такому постоянному учреждению; 
</w:t>
      </w:r>
      <w:r>
        <w:br/>
      </w:r>
      <w:r>
        <w:rPr>
          <w:rFonts w:ascii="Times New Roman"/>
          <w:b w:val="false"/>
          <w:i w:val="false"/>
          <w:color w:val="000000"/>
          <w:sz w:val="28"/>
        </w:rPr>
        <w:t>
          б)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 
</w:t>
      </w:r>
      <w:r>
        <w:br/>
      </w:r>
      <w:r>
        <w:rPr>
          <w:rFonts w:ascii="Times New Roman"/>
          <w:b w:val="false"/>
          <w:i w:val="false"/>
          <w:color w:val="000000"/>
          <w:sz w:val="28"/>
        </w:rPr>
        <w:t>
          в)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полнить,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Не допускается вычет постоянному учреждению сумм, выплаченных его 
головному офису или любому из других офисов резидента путем выплаты 
роялти, сборов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w:t>
      </w:r>
      <w:r>
        <w:br/>
      </w:r>
      <w:r>
        <w:rPr>
          <w:rFonts w:ascii="Times New Roman"/>
          <w:b w:val="false"/>
          <w:i w:val="false"/>
          <w:color w:val="000000"/>
          <w:sz w:val="28"/>
        </w:rPr>
        <w:t>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5. Если информация, которой располагает компетентный орган одного из 
Договаривающихся Государств или которая может быть им легко получена, не 
является достаточной для определения прибыли или расходов постоянного 
учреждения, прибыль может быть рассчитана в соответствии с налоговым 
законодательством этого Государства. Для целей настоящего пункта 5 
информация будет рассматриваться как легко получаемая, если 
налогоплательщик предоставляет информацию в запрашивающий ее компетентный 
орган в течение 91 дня с даты письменного запроса компетентным органом 
такой информации. 
</w:t>
      </w:r>
      <w:r>
        <w:br/>
      </w:r>
      <w:r>
        <w:rPr>
          <w:rFonts w:ascii="Times New Roman"/>
          <w:b w:val="false"/>
          <w:i w:val="false"/>
          <w:color w:val="000000"/>
          <w:sz w:val="28"/>
        </w:rPr>
        <w:t>
          6. Если прибыль включает виды дохода или доходов от прироста 
стоимости имущества,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7.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Морской и воздушный транспорт 
</w:t>
      </w:r>
      <w:r>
        <w:br/>
      </w:r>
      <w:r>
        <w:rPr>
          <w:rFonts w:ascii="Times New Roman"/>
          <w:b w:val="false"/>
          <w:i w:val="false"/>
          <w:color w:val="000000"/>
          <w:sz w:val="28"/>
        </w:rPr>
        <w:t>
          1. Прибыль, полученная резидентом Договаривающегося Государства 
от эксплуатации морских, воздушных судов или автомобильного и 
железнодорожного транспорта в международной перевозке, облагается 
налогом только в этом Государстве. 
</w:t>
      </w:r>
      <w:r>
        <w:br/>
      </w:r>
      <w:r>
        <w:rPr>
          <w:rFonts w:ascii="Times New Roman"/>
          <w:b w:val="false"/>
          <w:i w:val="false"/>
          <w:color w:val="000000"/>
          <w:sz w:val="28"/>
        </w:rPr>
        <w:t>
          2. Положения пункта 1 распространяются также на прибыли от участия в 
пуле, совместном предприятии или в международной организации по 
эксплуатации транспортных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Ассоциированные предприятия 
</w:t>
      </w:r>
      <w:r>
        <w:br/>
      </w:r>
      <w:r>
        <w:rPr>
          <w:rFonts w:ascii="Times New Roman"/>
          <w:b w:val="false"/>
          <w:i w:val="false"/>
          <w:color w:val="000000"/>
          <w:sz w:val="28"/>
        </w:rPr>
        <w:t>
          1. В случае, когда: 
</w:t>
      </w:r>
      <w:r>
        <w:br/>
      </w:r>
      <w:r>
        <w:rPr>
          <w:rFonts w:ascii="Times New Roman"/>
          <w:b w:val="false"/>
          <w:i w:val="false"/>
          <w:color w:val="000000"/>
          <w:sz w:val="28"/>
        </w:rPr>
        <w:t>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б)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и в каждом случае, между 
двумя предприятиями создаются или устанавливаются условия в их коммерческих 
или финансовых отношениях, которые отличаются от тех, которые были бы 
созданы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Дивиденды 
</w:t>
      </w:r>
      <w:r>
        <w:br/>
      </w: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w:t>
      </w:r>
      <w:r>
        <w:br/>
      </w:r>
      <w:r>
        <w:rPr>
          <w:rFonts w:ascii="Times New Roman"/>
          <w:b w:val="false"/>
          <w:i w:val="false"/>
          <w:color w:val="000000"/>
          <w:sz w:val="28"/>
        </w:rPr>
        <w:t>
          а) 12,5 процентов общей суммы дивидендов, если фактическим владельцом 
является компания, которая владеет прямо или косвенно не менее 10 
процентами капитала компании, выплачивающей дивиденды; 
</w:t>
      </w:r>
      <w:r>
        <w:br/>
      </w:r>
      <w:r>
        <w:rPr>
          <w:rFonts w:ascii="Times New Roman"/>
          <w:b w:val="false"/>
          <w:i w:val="false"/>
          <w:color w:val="000000"/>
          <w:sz w:val="28"/>
        </w:rPr>
        <w:t>
          б) 15 процентов общей суммы дивидендов во всех остальных случаях.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относится к постоянному 
учреждению или постоянной базе, находящимся в этом другом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Проценты 
</w:t>
      </w:r>
      <w:r>
        <w:br/>
      </w: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будет превышать 12,5 процентов общей суммы процентов. 
</w:t>
      </w:r>
      <w:r>
        <w:br/>
      </w:r>
      <w:r>
        <w:rPr>
          <w:rFonts w:ascii="Times New Roman"/>
          <w:b w:val="false"/>
          <w:i w:val="false"/>
          <w:color w:val="000000"/>
          <w:sz w:val="28"/>
        </w:rPr>
        <w:t>
          3. Несмотря на положения пункта 2 настоящей статьи, проценты, 
возникающие в Договаривающемся Государстве, освобождаются от 
налогообложения в этом Государстве, если их получает, и они 
причитаются Правительству другого Договаривающегося Государства или 
местным органам власти, или любым другим агентствам этого 
Правительства или местных органов власти. 
</w:t>
      </w:r>
      <w:r>
        <w:br/>
      </w:r>
      <w:r>
        <w:rPr>
          <w:rFonts w:ascii="Times New Roman"/>
          <w:b w:val="false"/>
          <w:i w:val="false"/>
          <w:color w:val="000000"/>
          <w:sz w:val="28"/>
        </w:rPr>
        <w:t>
          4. Термин "проценты"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5. Положения пунктов 1, 2 и 3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базой,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6. Считается, что проценты возникают в Договаривающемся 
Государстве, если плательщиком является само это Государство, его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Роялти 
</w:t>
      </w:r>
      <w:r>
        <w:br/>
      </w: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15 процентов общей суммы роялти. 
</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пользование или за предоставление права использования любого 
авторского права на произведения литературы, искусства или науки, 
включая компьютерные программы, кинематографические фильмы,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платежей за пользование или 
предоставление права пользования промышленным, коммерческим или 
научным оборудованием или за любые услуги технического, 
управленческого или консультационного характера. 
</w:t>
      </w:r>
      <w:r>
        <w:br/>
      </w:r>
      <w:r>
        <w:rPr>
          <w:rFonts w:ascii="Times New Roman"/>
          <w:b w:val="false"/>
          <w:i w:val="false"/>
          <w:color w:val="000000"/>
          <w:sz w:val="28"/>
        </w:rPr>
        <w:t>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5. Роялти считаются возникшими в Договаривающемся Государстве, если 
они выплачены за использование или за право использования прав или 
имущества в этом Государстве. 
</w:t>
      </w:r>
      <w:r>
        <w:br/>
      </w:r>
      <w:r>
        <w:rPr>
          <w:rFonts w:ascii="Times New Roman"/>
          <w:b w:val="false"/>
          <w:i w:val="false"/>
          <w:color w:val="000000"/>
          <w:sz w:val="28"/>
        </w:rPr>
        <w:t>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Доходы от прироста стоимости имущества 
</w:t>
      </w:r>
      <w:r>
        <w:br/>
      </w: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2. Доходы, полученные резидентом Договаривающегося Государства от 
отчуждения: 
</w:t>
      </w:r>
      <w:r>
        <w:br/>
      </w:r>
      <w:r>
        <w:rPr>
          <w:rFonts w:ascii="Times New Roman"/>
          <w:b w:val="false"/>
          <w:i w:val="false"/>
          <w:color w:val="000000"/>
          <w:sz w:val="28"/>
        </w:rPr>
        <w:t>
          а) акций, иных, чем акции, которыми торгуют на существенной 
регулярной основе на официально признанной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б) доли в партнерстве или трасте, имущество которых состоит, в 
основном, из недвижимого имущества, расположенного в другом 
Договаривающемся Государстве, или из акций, упомянутых в подпункте (а) выше,
могут облагаться налогом в этом другом Договаривающемся Государстве. 
</w:t>
      </w:r>
      <w:r>
        <w:br/>
      </w:r>
      <w:r>
        <w:rPr>
          <w:rFonts w:ascii="Times New Roman"/>
          <w:b w:val="false"/>
          <w:i w:val="false"/>
          <w:color w:val="000000"/>
          <w:sz w:val="28"/>
        </w:rPr>
        <w:t>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выключая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4. Доходы, полученные резидентом Договаривающегося Государства от 
отчуждения морских, речных, воздушных судов или автомобильного и 
железнодорожного транспорта, эксплуатируемых в международной перевозке,
или движимого имущества, связанного с эксплуатацией таких морских или 
воздушных судов, облагается налогом только в этом Договаривающемся 
Государстве. 
</w:t>
      </w:r>
      <w:r>
        <w:br/>
      </w:r>
      <w:r>
        <w:rPr>
          <w:rFonts w:ascii="Times New Roman"/>
          <w:b w:val="false"/>
          <w:i w:val="false"/>
          <w:color w:val="000000"/>
          <w:sz w:val="28"/>
        </w:rPr>
        <w:t>
          5. Доходы от отчуждения любого имущества, иного, чем упомянуто в 
пунктах 1, 2 и 3, облагаются налогом только в Договаривающемся  Государстве,
резидентом которого является лицо, отчуждающее имущество.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Независимые личные услуги 
</w:t>
      </w:r>
      <w:r>
        <w:br/>
      </w: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а) доход относится к постоянной базе, которую физическое лицо 
имеет или имело на регулярной основе в другом Государстве; или 
</w:t>
      </w:r>
      <w:r>
        <w:br/>
      </w:r>
      <w:r>
        <w:rPr>
          <w:rFonts w:ascii="Times New Roman"/>
          <w:b w:val="false"/>
          <w:i w:val="false"/>
          <w:color w:val="000000"/>
          <w:sz w:val="28"/>
        </w:rPr>
        <w:t>
          б) такое физическое лицо присутствует или присутствовало в этом другом 
Государстве в течение периода или периодов, превышающих в сумме 183 дня в 
любом 12-месячном периоде. 
</w:t>
      </w:r>
      <w:r>
        <w:br/>
      </w:r>
      <w:r>
        <w:rPr>
          <w:rFonts w:ascii="Times New Roman"/>
          <w:b w:val="false"/>
          <w:i w:val="false"/>
          <w:color w:val="000000"/>
          <w:sz w:val="28"/>
        </w:rPr>
        <w:t>
          В таком случае,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7, определяющей сумму 
прибыли, связанной с постоянным учреждением. 
</w:t>
      </w:r>
      <w:r>
        <w:br/>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Зависимые личные услуги 
</w:t>
      </w:r>
      <w:r>
        <w:br/>
      </w:r>
      <w:r>
        <w:rPr>
          <w:rFonts w:ascii="Times New Roman"/>
          <w:b w:val="false"/>
          <w:i w:val="false"/>
          <w:color w:val="000000"/>
          <w:sz w:val="28"/>
        </w:rPr>
        <w:t>
          1. С учетом положений статей 16, 18, 19 и 20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а) получатель находится в этом другом Государстве в течение периода 
или периодов, не превышающих в общей сложности 183 дней в пределах любого 
12-месячного периода; и 
</w:t>
      </w:r>
      <w:r>
        <w:br/>
      </w:r>
      <w:r>
        <w:rPr>
          <w:rFonts w:ascii="Times New Roman"/>
          <w:b w:val="false"/>
          <w:i w:val="false"/>
          <w:color w:val="000000"/>
          <w:sz w:val="28"/>
        </w:rPr>
        <w:t>
          б)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в)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речного, воздушного судна или автотранспортного и 
железнодорожного средства, эксплуатируемого в международной перевозке, 
может облагаться налогом в Договаривающемся Государстве, в котором 
эксплуатирующее предприятие является резидентом.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Гонорары директоров 
</w:t>
      </w:r>
      <w:r>
        <w:br/>
      </w:r>
      <w:r>
        <w:rPr>
          <w:rFonts w:ascii="Times New Roman"/>
          <w:b w:val="false"/>
          <w:i w:val="false"/>
          <w:color w:val="000000"/>
          <w:sz w:val="28"/>
        </w:rPr>
        <w:t>
          Гонорары директоров и другие подобные выплаты, полученных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Артисты и спортсмены 
</w:t>
      </w:r>
      <w:r>
        <w:br/>
      </w:r>
      <w:r>
        <w:rPr>
          <w:rFonts w:ascii="Times New Roman"/>
          <w:b w:val="false"/>
          <w:i w:val="false"/>
          <w:color w:val="000000"/>
          <w:sz w:val="28"/>
        </w:rPr>
        <w:t>
          1. Несмотря на положения статьи 14 и статьи 15, Договаривающееся  
Государство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3. Независимо от положений пункта 1, доход, полученный работником 
искусства или спортсменом, являющимся резидентом Договаривающегося 
Государства, от его личной деятельности, осуществляемой в другом 
Договаривающемся Государстве, облагается налогом только в первом 
упомянутом Договаривающемся Государстве, если деятельность в другом 
Государстве поддерживается полностью или в значительной мере из 
общественных фондов первого упомянутого Договаривающегося Государства, 
включая любое из его подразделений или местные органы власти.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Пенсии и другие выплаты 
</w:t>
      </w:r>
      <w:r>
        <w:br/>
      </w:r>
      <w:r>
        <w:rPr>
          <w:rFonts w:ascii="Times New Roman"/>
          <w:b w:val="false"/>
          <w:i w:val="false"/>
          <w:color w:val="000000"/>
          <w:sz w:val="28"/>
        </w:rPr>
        <w:t>
          1. В соответствии с положениями пункта 2 статьи 19, пенсии и другие 
подобные вознаграждения, выплачиваемые резиденту Договаривающегося 
Государства за работу, осуществлявшуюся в прошлом,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при 
обязательстве производить такие выплаты взамен адекватного и полного 
вознаграждения в деньгах или денежном выражении. 
</w:t>
      </w:r>
      <w:r>
        <w:br/>
      </w:r>
      <w:r>
        <w:rPr>
          <w:rFonts w:ascii="Times New Roman"/>
          <w:b w:val="false"/>
          <w:i w:val="false"/>
          <w:color w:val="000000"/>
          <w:sz w:val="28"/>
        </w:rPr>
        <w:t>
          3. Алименты и другие ехидные суммы (включающие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Государственная служба 
</w:t>
      </w:r>
      <w:r>
        <w:br/>
      </w:r>
      <w:r>
        <w:rPr>
          <w:rFonts w:ascii="Times New Roman"/>
          <w:b w:val="false"/>
          <w:i w:val="false"/>
          <w:color w:val="000000"/>
          <w:sz w:val="28"/>
        </w:rPr>
        <w:t>
          1. а) Вознаграждение, иное, чем пенсия, выплачиваемое 
Договаривающимся Государством или его подразделением или местным 
органом власти любому физическому лицу в отношении услуг, оказываемых 
этому Государству или подразделению или местному органу власти, 
облагается налогом только в этом Государстве. 
</w:t>
      </w:r>
      <w:r>
        <w:br/>
      </w:r>
      <w:r>
        <w:rPr>
          <w:rFonts w:ascii="Times New Roman"/>
          <w:b w:val="false"/>
          <w:i w:val="false"/>
          <w:color w:val="000000"/>
          <w:sz w:val="28"/>
        </w:rPr>
        <w:t>
          б)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i) является гражданином этого Государствам, или 
</w:t>
      </w:r>
      <w:r>
        <w:br/>
      </w:r>
      <w:r>
        <w:rPr>
          <w:rFonts w:ascii="Times New Roman"/>
          <w:b w:val="false"/>
          <w:i w:val="false"/>
          <w:color w:val="000000"/>
          <w:sz w:val="28"/>
        </w:rPr>
        <w:t>
          ii) не стало резидентом этого Государства только с целью осуществления 
службы. 
</w:t>
      </w:r>
      <w:r>
        <w:br/>
      </w:r>
      <w:r>
        <w:rPr>
          <w:rFonts w:ascii="Times New Roman"/>
          <w:b w:val="false"/>
          <w:i w:val="false"/>
          <w:color w:val="000000"/>
          <w:sz w:val="28"/>
        </w:rPr>
        <w:t>
          2. а) Любая пенсия, выплачиваемая Договаривающимся Государством 
или его подразделением или местными органами власти, или из созданных 
ими фондов физическому лицу за службу, осуществляемую для этого 
Государства или его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б)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3. Положения статей 15, 16 и 18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подразделением или местным органом власти.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Студенты, практиканты и стажеры 
</w:t>
      </w:r>
      <w:r>
        <w:br/>
      </w:r>
      <w:r>
        <w:rPr>
          <w:rFonts w:ascii="Times New Roman"/>
          <w:b w:val="false"/>
          <w:i w:val="false"/>
          <w:color w:val="000000"/>
          <w:sz w:val="28"/>
        </w:rPr>
        <w:t>
          1. Студент, или стажер или практикант, который является или 
являлся резидентом одного из Договаривающихся Государств 
непосредственно перед приездом в другое Государство исключительно в 
целях своего образования или стажировки, освобождается от 
налогообложения в этом другом Государстве по: 
</w:t>
      </w:r>
      <w:r>
        <w:br/>
      </w:r>
      <w:r>
        <w:rPr>
          <w:rFonts w:ascii="Times New Roman"/>
          <w:b w:val="false"/>
          <w:i w:val="false"/>
          <w:color w:val="000000"/>
          <w:sz w:val="28"/>
        </w:rPr>
        <w:t>
          а) выплатам, сделанным ему лицами, находящимися за пределами 
этого другого Государства, в целях его проживания, образования или 
стажировки, и 
</w:t>
      </w:r>
      <w:r>
        <w:br/>
      </w:r>
      <w:r>
        <w:rPr>
          <w:rFonts w:ascii="Times New Roman"/>
          <w:b w:val="false"/>
          <w:i w:val="false"/>
          <w:color w:val="000000"/>
          <w:sz w:val="28"/>
        </w:rPr>
        <w:t>
          б) вознаграждениям за работу в этом Государстве в сумме, не 
превышающей 500 долларов США в течение любого "фискального года", при 
условии, что такая работа прямо связана с его учебой или 
осуществляется в целях его проживания. 
</w:t>
      </w:r>
      <w:r>
        <w:br/>
      </w:r>
      <w:r>
        <w:rPr>
          <w:rFonts w:ascii="Times New Roman"/>
          <w:b w:val="false"/>
          <w:i w:val="false"/>
          <w:color w:val="000000"/>
          <w:sz w:val="28"/>
        </w:rPr>
        <w:t>
          2. Льготы по настоящей Статье распространяются только на такой 
период времени, который может быть обоснован, или академически или 
обычно требуем для завершения предпринятого обучения или стажировки, 
но ни при каких обстоятельствах любое физическое лицо не будет иметь 
льгот по настоящей Статье более пяти связанных лет с даты своего 
первого прибытия в это другое Договаривающееся Государство.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Профессора, учителя и исследователи 
</w:t>
      </w:r>
      <w:r>
        <w:br/>
      </w:r>
      <w:r>
        <w:rPr>
          <w:rFonts w:ascii="Times New Roman"/>
          <w:b w:val="false"/>
          <w:i w:val="false"/>
          <w:color w:val="000000"/>
          <w:sz w:val="28"/>
        </w:rPr>
        <w:t>
          1. Профессор или учитель, который является или являлся резидентом  
одного из Договаривающихся Государств непосредственно перед приездом в 
другое Договаривающееся Государство в целях преподавания или привлеченного 
в одобренное учреждение в этом другом Договаривающемся Государстве, 
освобождается от налогообложения в этом другом Государстве по любым 
вознаграждениям за такое преподавание или исследование на период, не 
превышающий пять лет с даты своего приезда в это другое Государство. 
</w:t>
      </w:r>
      <w:r>
        <w:br/>
      </w:r>
      <w:r>
        <w:rPr>
          <w:rFonts w:ascii="Times New Roman"/>
          <w:b w:val="false"/>
          <w:i w:val="false"/>
          <w:color w:val="000000"/>
          <w:sz w:val="28"/>
        </w:rPr>
        <w:t>
          2. Настоящая Статья не применяется к доходам от исследовательской 
деятельности, если такие исследования предприняты главным образом для 
личной выгоды отдельного лица или лиц. 
</w:t>
      </w:r>
      <w:r>
        <w:br/>
      </w:r>
      <w:r>
        <w:rPr>
          <w:rFonts w:ascii="Times New Roman"/>
          <w:b w:val="false"/>
          <w:i w:val="false"/>
          <w:color w:val="000000"/>
          <w:sz w:val="28"/>
        </w:rPr>
        <w:t>
          3. В целях настоящей Статьи физическое лицо считается резидентом  
Договаривающегося Государства в "подоходном году", в котором он посещает 
другое Договаривающееся Государство, или непосредственно в предшествующем 
"подоходном году". 
</w:t>
      </w:r>
      <w:r>
        <w:br/>
      </w:r>
      <w:r>
        <w:rPr>
          <w:rFonts w:ascii="Times New Roman"/>
          <w:b w:val="false"/>
          <w:i w:val="false"/>
          <w:color w:val="000000"/>
          <w:sz w:val="28"/>
        </w:rPr>
        <w:t>
          4. В целях пункта 1 "одобренное учреждение" означает учреждение,  
которое было одобрено в этом отношении компетентным органом 
соответствующего Договаривающегося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Другие доходы 
</w:t>
      </w:r>
      <w:r>
        <w:br/>
      </w:r>
      <w:r>
        <w:rPr>
          <w:rFonts w:ascii="Times New Roman"/>
          <w:b w:val="false"/>
          <w:i w:val="false"/>
          <w:color w:val="000000"/>
          <w:sz w:val="28"/>
        </w:rPr>
        <w:t>
          Статьи дохода резидента Договаривающегося Государства, возникающие в 
другом Договаривающемся Государстве, которые не рассмотрены в предыдущих 
статьях настоящей Конвенции, могут облагаться налогом в этом другом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Устранение двойного налогообложения 
</w:t>
      </w:r>
      <w:r>
        <w:br/>
      </w:r>
      <w:r>
        <w:rPr>
          <w:rFonts w:ascii="Times New Roman"/>
          <w:b w:val="false"/>
          <w:i w:val="false"/>
          <w:color w:val="000000"/>
          <w:sz w:val="28"/>
        </w:rPr>
        <w:t>
          1. В случае Казахстана двойное налогообложение устраняется следующим 
образом: 
</w:t>
      </w:r>
      <w:r>
        <w:br/>
      </w:r>
      <w:r>
        <w:rPr>
          <w:rFonts w:ascii="Times New Roman"/>
          <w:b w:val="false"/>
          <w:i w:val="false"/>
          <w:color w:val="000000"/>
          <w:sz w:val="28"/>
        </w:rPr>
        <w:t>
          а) если резидент Казахстана получает доход, который согласно с 
положениями настоящей Конвенции может облагаться налогом в Пакистане, 
Казахстан позволит вычесть из налога на доход этого резидента сумму, 
равную подоходному налогу, уплаченному в Пакистане; размер 
засчитываемых сумм, предусмотренных предыдущим пунктом, не должен 
превышать сумм, которые были бы начислены к этому доходу в Казахстане 
по действующим в нем ставкам. 
</w:t>
      </w:r>
      <w:r>
        <w:br/>
      </w:r>
      <w:r>
        <w:rPr>
          <w:rFonts w:ascii="Times New Roman"/>
          <w:b w:val="false"/>
          <w:i w:val="false"/>
          <w:color w:val="000000"/>
          <w:sz w:val="28"/>
        </w:rPr>
        <w:t>
          б) если резидент Казахстана получает доход, который в 
соответствии с положениями настоящей Конвенции облагается налогом 
только в Пакистане, Казахстан может включить этот доход в базу 
налогообложения, но только для целей установления ставки налога на 
такой другой доход, как подвергаемый налогообложению в Казахстане. 
</w:t>
      </w:r>
      <w:r>
        <w:br/>
      </w:r>
      <w:r>
        <w:rPr>
          <w:rFonts w:ascii="Times New Roman"/>
          <w:b w:val="false"/>
          <w:i w:val="false"/>
          <w:color w:val="000000"/>
          <w:sz w:val="28"/>
        </w:rPr>
        <w:t>
          2. В случае Пакистана двойное налогообложение устраняется следующим 
образом: 
</w:t>
      </w:r>
      <w:r>
        <w:br/>
      </w:r>
      <w:r>
        <w:rPr>
          <w:rFonts w:ascii="Times New Roman"/>
          <w:b w:val="false"/>
          <w:i w:val="false"/>
          <w:color w:val="000000"/>
          <w:sz w:val="28"/>
        </w:rPr>
        <w:t>
          а) если резидент Пакистана получает доход, который согласно с 
положениями настоящей Конвенции может облагаться налогом в Казахстане, 
Пакистан позволит вычесть из налога на доход этого резидента сумму, 
равную подоходному налогу, уплаченному в Казахстане; размер 
засчитываемых сумм, предусмотренных предыдущим пунктом, не должен 
превышать сумм, которые были бы начислены к этому доходу в Пакистане 
по действующим в нем ставкам. 
</w:t>
      </w:r>
      <w:r>
        <w:br/>
      </w:r>
      <w:r>
        <w:rPr>
          <w:rFonts w:ascii="Times New Roman"/>
          <w:b w:val="false"/>
          <w:i w:val="false"/>
          <w:color w:val="000000"/>
          <w:sz w:val="28"/>
        </w:rPr>
        <w:t>
          б) Если резидент Пакистана получает доход, который в соответствии 
с положениями настоящей Конвенции облагается налогом только в 
Казахстане, Пакистан может включить этот доход в базу налогообложения, 
но только для целей установления ставки налога на такой другой доход 
или капитал, как подвергаемый налогообложению в Пакистане. 
</w:t>
      </w:r>
      <w:r>
        <w:br/>
      </w:r>
      <w:r>
        <w:rPr>
          <w:rFonts w:ascii="Times New Roman"/>
          <w:b w:val="false"/>
          <w:i w:val="false"/>
          <w:color w:val="000000"/>
          <w:sz w:val="28"/>
        </w:rPr>
        <w:t>
          3. В целях пунктов 1 и 2 настоящей Статьи налог, уплачиваемый в 
Договаривающемся Государстве, рассматривается как включающий любую 
сумму, которая должна быть уплачена, но в соответствии с освобождением 
или льготой, предусмотренных законами соответственного 
Договаривающегося Государства о стимулировании экономической 
деятельности, не уплачиваются.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Недискриминация 
</w:t>
      </w:r>
      <w:r>
        <w:br/>
      </w: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Это положение также применяется, несмотря на положения  
статьи 1, к лицам, не являющимся резидентами одного или обоих 
Договаривающихся Государств. 
</w:t>
      </w:r>
      <w:r>
        <w:br/>
      </w:r>
      <w:r>
        <w:rPr>
          <w:rFonts w:ascii="Times New Roman"/>
          <w:b w:val="false"/>
          <w:i w:val="false"/>
          <w:color w:val="000000"/>
          <w:sz w:val="28"/>
        </w:rPr>
        <w:t>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Государства при тех же обстоятельствах. 
В случае, если компетентные органы Договаривающихся Государств 
подтвердят, что такие лица без гражданства не являются национальными 
лицами любого другого Государства и правомочны в целях преимуществ 
пунктов 1 и 2 настоящей Статьи. 
</w:t>
      </w:r>
      <w:r>
        <w:br/>
      </w:r>
      <w:r>
        <w:rPr>
          <w:rFonts w:ascii="Times New Roman"/>
          <w:b w:val="false"/>
          <w:i w:val="false"/>
          <w:color w:val="000000"/>
          <w:sz w:val="28"/>
        </w:rPr>
        <w:t>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r>
        <w:br/>
      </w:r>
      <w:r>
        <w:rPr>
          <w:rFonts w:ascii="Times New Roman"/>
          <w:b w:val="false"/>
          <w:i w:val="false"/>
          <w:color w:val="000000"/>
          <w:sz w:val="28"/>
        </w:rPr>
        <w:t>
          4. За исключением, когда применяются положения пункта 1 статьи 9, 
пункта 6 статьи 11,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w:t>
      </w:r>
      <w:r>
        <w:br/>
      </w:r>
      <w:r>
        <w:rPr>
          <w:rFonts w:ascii="Times New Roman"/>
          <w:b w:val="false"/>
          <w:i w:val="false"/>
          <w:color w:val="000000"/>
          <w:sz w:val="28"/>
        </w:rPr>
        <w:t>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6. Ничто содержащееся в настоящей статье не будет истолковано, 
как обязывающее каждое Договаривающееся Государство предоставлять 
резидентам другого Договаривающегося Государства какие-либо личные 
льготы, освобождения и скидки для целей налогообложения, которые 
предоставляются его резидентами. 
</w:t>
      </w:r>
      <w:r>
        <w:br/>
      </w:r>
      <w:r>
        <w:rPr>
          <w:rFonts w:ascii="Times New Roman"/>
          <w:b w:val="false"/>
          <w:i w:val="false"/>
          <w:color w:val="000000"/>
          <w:sz w:val="28"/>
        </w:rPr>
        <w:t>
          7. Несмотря на положения статьи 2, положения настоящей статьи 
применяются к налогам любого рода и вида.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Процедура взаимного согласования 
</w:t>
      </w:r>
      <w:r>
        <w:br/>
      </w: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24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3.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Помимо этого, компетентные органы Договаривающихся Государств будут 
встречаться, по крайней мере, один раз в два года в соответственных 
столицах, по очереди, для обсуждения вопросов, связанных с применением 
настоящей Конвенции. 
</w:t>
      </w:r>
      <w:r>
        <w:br/>
      </w:r>
      <w:r>
        <w:rPr>
          <w:rFonts w:ascii="Times New Roman"/>
          <w:b w:val="false"/>
          <w:i w:val="false"/>
          <w:color w:val="000000"/>
          <w:sz w:val="28"/>
        </w:rPr>
        <w:t>
          4. Если какие-либо трудности или сомнения, возникающие в связи с 
толкованием или применением настоящей Конвенции, не могут решаться 
компетентными органами в соответствии с предыдущими пунктами настоящей 
статьи, при согласии компетентных органов и налогоплательщика(ков) 
вопрос может быть передан на рассмотрение арбитражу, в том случае, 
если налогоплательщик дает письменное согласие на признание решения 
арбитража обязательным. Решение арбитража по конкретному вопросу 
является обязательным для обоих Государств. Процедура рассмотрения 
таких вопросов Государствами устанавливается путем обмена нотами через 
дипломатические каналы. По истечении трехлетнего периода, следующего 
за вступлением настоящей Конвенции в силу, компетентные органы 
консультируются друг с другом для определения уместности обмена 
дипломатическими нотами. Положения настоящего пункта вступят в силу 
после того, как Государства достигли соглашения путем обмена 
дипломатическими нотами.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Обмен информацией 
</w:t>
      </w:r>
      <w:r>
        <w:br/>
      </w:r>
      <w:r>
        <w:rPr>
          <w:rFonts w:ascii="Times New Roman"/>
          <w:b w:val="false"/>
          <w:i w:val="false"/>
          <w:color w:val="000000"/>
          <w:sz w:val="28"/>
        </w:rPr>
        <w:t>
          1. Компетентные органы Договаривающихся Государств обмениваются 
информацией, необходимой для исполнения положений настоящей Конвенции 
или внутренних законодательств Договаривающихся Государств, касающихся 
налогов, на которые распространяется Конвенция в той мере, в какой 
налогообложение не противоречит Конвенции. Обмен информации не 
ограничивается статьей 1.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2. Ни в коем случае положения пункта 1 не должны трактоваться как 
налагающие на Договаривающиеся Государства обязательства: 
</w:t>
      </w:r>
      <w:r>
        <w:br/>
      </w:r>
      <w:r>
        <w:rPr>
          <w:rFonts w:ascii="Times New Roman"/>
          <w:b w:val="false"/>
          <w:i w:val="false"/>
          <w:color w:val="000000"/>
          <w:sz w:val="28"/>
        </w:rPr>
        <w:t>
          а) предпринимать административные меры, противоречащие 
законодательству или принятой административной практике этого или другого 
Договаривающегося Государства; 
</w:t>
      </w:r>
      <w:r>
        <w:br/>
      </w:r>
      <w:r>
        <w:rPr>
          <w:rFonts w:ascii="Times New Roman"/>
          <w:b w:val="false"/>
          <w:i w:val="false"/>
          <w:color w:val="000000"/>
          <w:sz w:val="28"/>
        </w:rPr>
        <w:t>
          б)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в)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Дипломатические агенты и консульские сотрудники 
</w:t>
      </w:r>
      <w:r>
        <w:br/>
      </w:r>
      <w:r>
        <w:rPr>
          <w:rFonts w:ascii="Times New Roman"/>
          <w:b w:val="false"/>
          <w:i w:val="false"/>
          <w:color w:val="000000"/>
          <w:sz w:val="28"/>
        </w:rPr>
        <w:t>
          Ни одно положение настоящей Конвенции не затрагивает налоговых  
привилегий сотрудников дипломатических представительств и консульских 
служащих, предоставляемых общими нормами международного права или в 
соответствии с положениями специальных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Вступление в силу 
</w:t>
      </w:r>
      <w:r>
        <w:br/>
      </w:r>
      <w:r>
        <w:rPr>
          <w:rFonts w:ascii="Times New Roman"/>
          <w:b w:val="false"/>
          <w:i w:val="false"/>
          <w:color w:val="000000"/>
          <w:sz w:val="28"/>
        </w:rPr>
        <w:t>
          1. Настоящая Конвенция подлежит ратификации в каждом из 
Договаривающихся Государств, и обмен ратификационными грамотами состоится 
в возможно короткие сроки. 
</w:t>
      </w:r>
      <w:r>
        <w:br/>
      </w:r>
      <w:r>
        <w:rPr>
          <w:rFonts w:ascii="Times New Roman"/>
          <w:b w:val="false"/>
          <w:i w:val="false"/>
          <w:color w:val="000000"/>
          <w:sz w:val="28"/>
        </w:rPr>
        <w:t>
          2. Настоящая Конвенция вступает в силу в день обмена ратификационными  
грамотами, и ее положения будут применяться с 1 января 1996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Прекращение действия 
</w:t>
      </w:r>
      <w:r>
        <w:br/>
      </w:r>
      <w:r>
        <w:rPr>
          <w:rFonts w:ascii="Times New Roman"/>
          <w:b w:val="false"/>
          <w:i w:val="false"/>
          <w:color w:val="000000"/>
          <w:sz w:val="28"/>
        </w:rPr>
        <w:t>
          1.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после 
окончания 5 лет со дня вступления Конвенции в силу, письменно уведомив по 
дипломатическим каналам о прекращении действия Конвенции, по крайней мере, 
за шесть месяцев до окончания любого календарного года. В таком случае, 
Конвенция прекращает свое действие: 
</w:t>
      </w:r>
      <w:r>
        <w:br/>
      </w:r>
      <w:r>
        <w:rPr>
          <w:rFonts w:ascii="Times New Roman"/>
          <w:b w:val="false"/>
          <w:i w:val="false"/>
          <w:color w:val="000000"/>
          <w:sz w:val="28"/>
        </w:rPr>
        <w:t>
          (i) в отношении налогов, удерживаемых у источника, по суммам,  
уплачиваемым или причитающимся к уплате с или после 1 января года, 
следующего за датой истечения шестимесячного периода, и 
</w:t>
      </w:r>
      <w:r>
        <w:br/>
      </w:r>
      <w:r>
        <w:rPr>
          <w:rFonts w:ascii="Times New Roman"/>
          <w:b w:val="false"/>
          <w:i w:val="false"/>
          <w:color w:val="000000"/>
          <w:sz w:val="28"/>
        </w:rPr>
        <w:t>
          (ii) в отношении других налогов, за налогооблагаемый период, 
начинающийся с или после 1 января года, следующего за датой истечения 
шестимесячного периода.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удостоверение чего нижеподписавшиеся представители, должным образом 
уполномоченные на то своими Правительствами, подписали настоящую Конвенцию.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двух экземплярах двадцать третьего числа, августа месяца 
1995 года на английском, казахском, русском языках, все тексты имеют 
одинаковую силу. В случае возникновения расхождения в текстах, английский 
текст будет определяющим.
</w:t>
      </w:r>
      <w:r>
        <w:br/>
      </w:r>
      <w:r>
        <w:rPr>
          <w:rFonts w:ascii="Times New Roman"/>
          <w:b w:val="false"/>
          <w:i w:val="false"/>
          <w:color w:val="000000"/>
          <w:sz w:val="28"/>
        </w:rPr>
        <w:t>
            При подписании сегодня Конвенции между Правительством Республики 
Казахстан и Правительством Исламской Республики Пакистан об избежании 
двойного налогообложения и предотвращения уклонения от налогообложения в 
отношении налогов на доход нижеподписавшиеся согласились о следующих 
положениях, составляющих неотъемлемую часть настоящей Конвенции: 
</w:t>
      </w:r>
      <w:r>
        <w:br/>
      </w:r>
      <w:r>
        <w:rPr>
          <w:rFonts w:ascii="Times New Roman"/>
          <w:b w:val="false"/>
          <w:i w:val="false"/>
          <w:color w:val="000000"/>
          <w:sz w:val="28"/>
        </w:rPr>
        <w:t>
          1. В отношении статьи 7: понимается, что 
</w:t>
      </w:r>
      <w:r>
        <w:br/>
      </w:r>
      <w:r>
        <w:rPr>
          <w:rFonts w:ascii="Times New Roman"/>
          <w:b w:val="false"/>
          <w:i w:val="false"/>
          <w:color w:val="000000"/>
          <w:sz w:val="28"/>
        </w:rPr>
        <w:t>
          - в случае Пакистана подоходный налог, взимаемый на предварительной  
основе, как процент общих платежей или поступлений, считается применимым 
вне зависимости от любых положений, противоречащих содержащимся в пунктах 
2 и 3 настоящей Статьи или любому положению Статьи 24; 
</w:t>
      </w:r>
      <w:r>
        <w:br/>
      </w:r>
      <w:r>
        <w:rPr>
          <w:rFonts w:ascii="Times New Roman"/>
          <w:b w:val="false"/>
          <w:i w:val="false"/>
          <w:color w:val="000000"/>
          <w:sz w:val="28"/>
        </w:rPr>
        <w:t>
          - аналогично такое налогообложение будет разрешено в случае  
Казахстана, как и когда оно будет производиться. 
</w:t>
      </w:r>
      <w:r>
        <w:br/>
      </w:r>
      <w:r>
        <w:rPr>
          <w:rFonts w:ascii="Times New Roman"/>
          <w:b w:val="false"/>
          <w:i w:val="false"/>
          <w:color w:val="000000"/>
          <w:sz w:val="28"/>
        </w:rPr>
        <w:t>
          2. В отношении Статьи 10: 
</w:t>
      </w:r>
      <w:r>
        <w:br/>
      </w:r>
      <w:r>
        <w:rPr>
          <w:rFonts w:ascii="Times New Roman"/>
          <w:b w:val="false"/>
          <w:i w:val="false"/>
          <w:color w:val="000000"/>
          <w:sz w:val="28"/>
        </w:rPr>
        <w:t>
          в том случае, если Правительство Исламской Республики Пакистан 
примет закон о взимании налога на прибыль отделений Республика 
Казахстан согласится вступить в переговоры с целью дополнить положения 
Конвенции, подписанной 23 августа 1995 года, через дополнительный 
протокол, чтобы отразить такое положение. 
</w:t>
      </w:r>
      <w:r>
        <w:br/>
      </w:r>
      <w:r>
        <w:rPr>
          <w:rFonts w:ascii="Times New Roman"/>
          <w:b w:val="false"/>
          <w:i w:val="false"/>
          <w:color w:val="000000"/>
          <w:sz w:val="28"/>
        </w:rPr>
        <w:t>
          3. В отношении Статьи 25: 
</w:t>
      </w:r>
      <w:r>
        <w:br/>
      </w:r>
      <w:r>
        <w:rPr>
          <w:rFonts w:ascii="Times New Roman"/>
          <w:b w:val="false"/>
          <w:i w:val="false"/>
          <w:color w:val="000000"/>
          <w:sz w:val="28"/>
        </w:rPr>
        <w:t>
          независимо от законодательства Договаривающихся Государств,  
информация, по которой обмениваются в соответствии с этой Статьей, будет 
включать банковскую информацию, включая информацию в отношении третьей 
стороны, занимающейся сделками с налогоплательщиком(ами), и информация 
будет легко доступна. 
</w:t>
      </w:r>
      <w:r>
        <w:br/>
      </w:r>
      <w:r>
        <w:rPr>
          <w:rFonts w:ascii="Times New Roman"/>
          <w:b w:val="false"/>
          <w:i w:val="false"/>
          <w:color w:val="000000"/>
          <w:sz w:val="28"/>
        </w:rPr>
        <w:t>
          4. В отношении Статьи 27: 
</w:t>
      </w:r>
      <w:r>
        <w:br/>
      </w:r>
      <w:r>
        <w:rPr>
          <w:rFonts w:ascii="Times New Roman"/>
          <w:b w:val="false"/>
          <w:i w:val="false"/>
          <w:color w:val="000000"/>
          <w:sz w:val="28"/>
        </w:rPr>
        <w:t>
          Конвенция будет иметь силу в отношении налогообложения дохода 
авиатранспортных предприятий, полученного от их международной 
деятельности, с даты, когда такие предприятия начали осуществлять свои 
полеты в другом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двух экземплярах двадцать третьего числа, августа 
месяца 1995 года на английском, казахском, русском языках, все тексты 
имеют одинаковую силу. В случае возникновения расхождения в текстах, 
английский текст будет определяющим.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