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8565" w14:textId="44c8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1995 г. N 2565.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19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Администрацию Президента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Указом Президента РК от 30 ноября 1996 г. </w:t>
      </w:r>
      <w:r>
        <w:rPr>
          <w:rFonts w:ascii="Times New Roman"/>
          <w:b w:val="false"/>
          <w:i w:val="false"/>
          <w:color w:val="000000"/>
          <w:sz w:val="28"/>
        </w:rPr>
        <w:t>N 3242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(Пункт 2 утратил силу - Указом Президента РК от 11 февраля 2002 г. </w:t>
      </w:r>
      <w:r>
        <w:rPr>
          <w:rFonts w:ascii="Times New Roman"/>
          <w:b w:val="false"/>
          <w:i w:val="false"/>
          <w:color w:val="000000"/>
          <w:sz w:val="28"/>
        </w:rPr>
        <w:t>N 805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(Пункт 3 утратил силу - Указом Президента РК от 30 ноября 1996 г. </w:t>
      </w:r>
      <w:r>
        <w:rPr>
          <w:rFonts w:ascii="Times New Roman"/>
          <w:b w:val="false"/>
          <w:i w:val="false"/>
          <w:color w:val="000000"/>
          <w:sz w:val="28"/>
        </w:rPr>
        <w:t>N 3242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- 5. (Пункты 4 и 5 утратили силу - Указом Президента РК от 11 февраля 2002 г. </w:t>
      </w:r>
      <w:r>
        <w:rPr>
          <w:rFonts w:ascii="Times New Roman"/>
          <w:b w:val="false"/>
          <w:i w:val="false"/>
          <w:color w:val="000000"/>
          <w:sz w:val="28"/>
        </w:rPr>
        <w:t>N 805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